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91559" w14:textId="77777777" w:rsidR="00FB0A2B" w:rsidRPr="00A800D0" w:rsidRDefault="00FB0A2B" w:rsidP="00291E27">
      <w:pPr>
        <w:pStyle w:val="Default"/>
        <w:rPr>
          <w:rFonts w:asciiTheme="minorHAnsi" w:hAnsiTheme="minorHAnsi" w:cstheme="minorHAnsi"/>
          <w:sz w:val="22"/>
          <w:szCs w:val="22"/>
        </w:rPr>
      </w:pPr>
      <w:r w:rsidRPr="00A800D0">
        <w:rPr>
          <w:rFonts w:asciiTheme="minorHAnsi" w:hAnsiTheme="minorHAnsi" w:cstheme="minorHAnsi"/>
          <w:b/>
          <w:bCs/>
          <w:sz w:val="22"/>
          <w:szCs w:val="22"/>
        </w:rPr>
        <w:t xml:space="preserve">INTERNATIONAL INTERVENTION AND STATEBUILDING (MA, 4 CREDITS) </w:t>
      </w:r>
    </w:p>
    <w:p w14:paraId="69118635" w14:textId="77777777" w:rsidR="00FB4CCB" w:rsidRPr="00A800D0" w:rsidRDefault="00FB4CCB" w:rsidP="00291E27">
      <w:pPr>
        <w:pStyle w:val="Default"/>
        <w:rPr>
          <w:rFonts w:asciiTheme="minorHAnsi" w:hAnsiTheme="minorHAnsi" w:cstheme="minorHAnsi"/>
          <w:b/>
          <w:bCs/>
          <w:sz w:val="22"/>
          <w:szCs w:val="22"/>
        </w:rPr>
      </w:pPr>
    </w:p>
    <w:p w14:paraId="0B54BBD2" w14:textId="5A46B3D2" w:rsidR="00FB0A2B" w:rsidRPr="00A800D0" w:rsidRDefault="00FB0A2B" w:rsidP="00291E27">
      <w:pPr>
        <w:pStyle w:val="Default"/>
        <w:rPr>
          <w:rFonts w:asciiTheme="minorHAnsi" w:hAnsiTheme="minorHAnsi" w:cstheme="minorHAnsi"/>
          <w:sz w:val="22"/>
          <w:szCs w:val="22"/>
        </w:rPr>
      </w:pPr>
      <w:r w:rsidRPr="00A800D0">
        <w:rPr>
          <w:rFonts w:asciiTheme="minorHAnsi" w:hAnsiTheme="minorHAnsi" w:cstheme="minorHAnsi"/>
          <w:b/>
          <w:bCs/>
          <w:sz w:val="22"/>
          <w:szCs w:val="22"/>
        </w:rPr>
        <w:t xml:space="preserve">AY </w:t>
      </w:r>
      <w:r w:rsidR="00C55175" w:rsidRPr="00A800D0">
        <w:rPr>
          <w:rFonts w:asciiTheme="minorHAnsi" w:hAnsiTheme="minorHAnsi" w:cstheme="minorHAnsi"/>
          <w:b/>
          <w:bCs/>
          <w:sz w:val="22"/>
          <w:szCs w:val="22"/>
        </w:rPr>
        <w:t>2025/26</w:t>
      </w:r>
      <w:r w:rsidRPr="00A800D0">
        <w:rPr>
          <w:rFonts w:asciiTheme="minorHAnsi" w:hAnsiTheme="minorHAnsi" w:cstheme="minorHAnsi"/>
          <w:b/>
          <w:bCs/>
          <w:sz w:val="22"/>
          <w:szCs w:val="22"/>
        </w:rPr>
        <w:t xml:space="preserve"> </w:t>
      </w:r>
      <w:r w:rsidR="00C55175" w:rsidRPr="00A800D0">
        <w:rPr>
          <w:rFonts w:asciiTheme="minorHAnsi" w:hAnsiTheme="minorHAnsi" w:cstheme="minorHAnsi"/>
          <w:b/>
          <w:bCs/>
          <w:sz w:val="22"/>
          <w:szCs w:val="22"/>
        </w:rPr>
        <w:t xml:space="preserve">FALL </w:t>
      </w:r>
      <w:r w:rsidRPr="00A800D0">
        <w:rPr>
          <w:rFonts w:asciiTheme="minorHAnsi" w:hAnsiTheme="minorHAnsi" w:cstheme="minorHAnsi"/>
          <w:b/>
          <w:bCs/>
          <w:sz w:val="22"/>
          <w:szCs w:val="22"/>
        </w:rPr>
        <w:t xml:space="preserve">TERM </w:t>
      </w:r>
    </w:p>
    <w:p w14:paraId="7133D698" w14:textId="77777777" w:rsidR="00FB4CCB" w:rsidRPr="00A800D0" w:rsidRDefault="00FB4CCB" w:rsidP="00291E27">
      <w:pPr>
        <w:pStyle w:val="Default"/>
        <w:rPr>
          <w:rFonts w:asciiTheme="minorHAnsi" w:hAnsiTheme="minorHAnsi" w:cstheme="minorHAnsi"/>
          <w:b/>
          <w:bCs/>
          <w:sz w:val="22"/>
          <w:szCs w:val="22"/>
        </w:rPr>
      </w:pPr>
    </w:p>
    <w:p w14:paraId="4CB61B83" w14:textId="0782E0F0" w:rsidR="00FB0A2B" w:rsidRPr="00A800D0" w:rsidRDefault="00FB0A2B" w:rsidP="00291E27">
      <w:pPr>
        <w:pStyle w:val="Default"/>
        <w:rPr>
          <w:rFonts w:asciiTheme="minorHAnsi" w:hAnsiTheme="minorHAnsi" w:cstheme="minorHAnsi"/>
          <w:sz w:val="22"/>
          <w:szCs w:val="22"/>
        </w:rPr>
      </w:pPr>
      <w:r w:rsidRPr="00A800D0">
        <w:rPr>
          <w:rFonts w:asciiTheme="minorHAnsi" w:hAnsiTheme="minorHAnsi" w:cstheme="minorHAnsi"/>
          <w:sz w:val="22"/>
          <w:szCs w:val="22"/>
        </w:rPr>
        <w:t>C</w:t>
      </w:r>
      <w:r w:rsidR="0035280C" w:rsidRPr="00A800D0">
        <w:rPr>
          <w:rFonts w:asciiTheme="minorHAnsi" w:hAnsiTheme="minorHAnsi" w:cstheme="minorHAnsi"/>
          <w:sz w:val="22"/>
          <w:szCs w:val="22"/>
        </w:rPr>
        <w:t>ourse instructor</w:t>
      </w:r>
      <w:r w:rsidRPr="00A800D0">
        <w:rPr>
          <w:rFonts w:asciiTheme="minorHAnsi" w:hAnsiTheme="minorHAnsi" w:cstheme="minorHAnsi"/>
          <w:sz w:val="22"/>
          <w:szCs w:val="22"/>
        </w:rPr>
        <w:t>: X</w:t>
      </w:r>
      <w:r w:rsidR="0035280C" w:rsidRPr="00A800D0">
        <w:rPr>
          <w:rFonts w:asciiTheme="minorHAnsi" w:hAnsiTheme="minorHAnsi" w:cstheme="minorHAnsi"/>
          <w:sz w:val="22"/>
          <w:szCs w:val="22"/>
        </w:rPr>
        <w:t>ymena</w:t>
      </w:r>
      <w:r w:rsidRPr="00A800D0">
        <w:rPr>
          <w:rFonts w:asciiTheme="minorHAnsi" w:hAnsiTheme="minorHAnsi" w:cstheme="minorHAnsi"/>
          <w:sz w:val="22"/>
          <w:szCs w:val="22"/>
        </w:rPr>
        <w:t xml:space="preserve"> K</w:t>
      </w:r>
      <w:r w:rsidR="0035280C" w:rsidRPr="00A800D0">
        <w:rPr>
          <w:rFonts w:asciiTheme="minorHAnsi" w:hAnsiTheme="minorHAnsi" w:cstheme="minorHAnsi"/>
          <w:sz w:val="22"/>
          <w:szCs w:val="22"/>
        </w:rPr>
        <w:t>urowska</w:t>
      </w:r>
      <w:r w:rsidRPr="00A800D0">
        <w:rPr>
          <w:rFonts w:asciiTheme="minorHAnsi" w:hAnsiTheme="minorHAnsi" w:cstheme="minorHAnsi"/>
          <w:sz w:val="22"/>
          <w:szCs w:val="22"/>
        </w:rPr>
        <w:t xml:space="preserve"> </w:t>
      </w:r>
    </w:p>
    <w:p w14:paraId="014A6196" w14:textId="77777777" w:rsidR="00FB0A2B" w:rsidRPr="00A800D0" w:rsidRDefault="00FB0A2B" w:rsidP="00291E27">
      <w:pPr>
        <w:pStyle w:val="Default"/>
        <w:rPr>
          <w:rFonts w:asciiTheme="minorHAnsi" w:hAnsiTheme="minorHAnsi" w:cstheme="minorHAnsi"/>
          <w:b/>
          <w:bCs/>
          <w:sz w:val="22"/>
          <w:szCs w:val="22"/>
        </w:rPr>
      </w:pPr>
    </w:p>
    <w:p w14:paraId="1D8E67AC" w14:textId="7AD91C23" w:rsidR="00FB0A2B" w:rsidRPr="00A800D0" w:rsidRDefault="00FB0A2B" w:rsidP="00291E27">
      <w:pPr>
        <w:pStyle w:val="Default"/>
        <w:rPr>
          <w:rFonts w:asciiTheme="minorHAnsi" w:hAnsiTheme="minorHAnsi" w:cstheme="minorHAnsi"/>
          <w:sz w:val="22"/>
          <w:szCs w:val="22"/>
        </w:rPr>
      </w:pPr>
      <w:r w:rsidRPr="00A800D0">
        <w:rPr>
          <w:rFonts w:asciiTheme="minorHAnsi" w:hAnsiTheme="minorHAnsi" w:cstheme="minorHAnsi"/>
          <w:b/>
          <w:bCs/>
          <w:sz w:val="22"/>
          <w:szCs w:val="22"/>
        </w:rPr>
        <w:t>SHORT COURSE DESCRIPTION</w:t>
      </w:r>
    </w:p>
    <w:p w14:paraId="7B2C0374" w14:textId="77777777" w:rsidR="00FB0A2B" w:rsidRPr="00A800D0" w:rsidRDefault="00FB0A2B" w:rsidP="00291E27">
      <w:pPr>
        <w:pStyle w:val="Default"/>
        <w:rPr>
          <w:rFonts w:asciiTheme="minorHAnsi" w:hAnsiTheme="minorHAnsi" w:cstheme="minorHAnsi"/>
          <w:sz w:val="22"/>
          <w:szCs w:val="22"/>
        </w:rPr>
      </w:pPr>
    </w:p>
    <w:p w14:paraId="1C9792E2" w14:textId="6C8CB418" w:rsidR="009A0FC4" w:rsidRPr="00A800D0" w:rsidRDefault="00FB0A2B" w:rsidP="00291E27">
      <w:pPr>
        <w:pStyle w:val="Default"/>
        <w:rPr>
          <w:rFonts w:asciiTheme="minorHAnsi" w:hAnsiTheme="minorHAnsi" w:cstheme="minorHAnsi"/>
          <w:sz w:val="22"/>
          <w:szCs w:val="22"/>
        </w:rPr>
      </w:pPr>
      <w:bookmarkStart w:id="0" w:name="_Hlk45134110"/>
      <w:r w:rsidRPr="00A800D0">
        <w:rPr>
          <w:rFonts w:asciiTheme="minorHAnsi" w:hAnsiTheme="minorHAnsi" w:cstheme="minorHAnsi"/>
          <w:sz w:val="22"/>
          <w:szCs w:val="22"/>
        </w:rPr>
        <w:t>The course surveys scholarly</w:t>
      </w:r>
      <w:r w:rsidR="002D0038" w:rsidRPr="00A800D0">
        <w:rPr>
          <w:rFonts w:asciiTheme="minorHAnsi" w:hAnsiTheme="minorHAnsi" w:cstheme="minorHAnsi"/>
          <w:sz w:val="22"/>
          <w:szCs w:val="22"/>
        </w:rPr>
        <w:t xml:space="preserve">, </w:t>
      </w:r>
      <w:r w:rsidRPr="00A800D0">
        <w:rPr>
          <w:rFonts w:asciiTheme="minorHAnsi" w:hAnsiTheme="minorHAnsi" w:cstheme="minorHAnsi"/>
          <w:sz w:val="22"/>
          <w:szCs w:val="22"/>
        </w:rPr>
        <w:t>policy</w:t>
      </w:r>
      <w:r w:rsidR="002D0038" w:rsidRPr="00A800D0">
        <w:rPr>
          <w:rFonts w:asciiTheme="minorHAnsi" w:hAnsiTheme="minorHAnsi" w:cstheme="minorHAnsi"/>
          <w:sz w:val="22"/>
          <w:szCs w:val="22"/>
        </w:rPr>
        <w:t>, and public</w:t>
      </w:r>
      <w:r w:rsidRPr="00A800D0">
        <w:rPr>
          <w:rFonts w:asciiTheme="minorHAnsi" w:hAnsiTheme="minorHAnsi" w:cstheme="minorHAnsi"/>
          <w:sz w:val="22"/>
          <w:szCs w:val="22"/>
        </w:rPr>
        <w:t xml:space="preserve"> debates o</w:t>
      </w:r>
      <w:r w:rsidR="00641CEE" w:rsidRPr="00A800D0">
        <w:rPr>
          <w:rFonts w:asciiTheme="minorHAnsi" w:hAnsiTheme="minorHAnsi" w:cstheme="minorHAnsi"/>
          <w:sz w:val="22"/>
          <w:szCs w:val="22"/>
        </w:rPr>
        <w:t>n</w:t>
      </w:r>
      <w:r w:rsidRPr="00A800D0">
        <w:rPr>
          <w:rFonts w:asciiTheme="minorHAnsi" w:hAnsiTheme="minorHAnsi" w:cstheme="minorHAnsi"/>
          <w:sz w:val="22"/>
          <w:szCs w:val="22"/>
        </w:rPr>
        <w:t xml:space="preserve"> contemporary international intervention and </w:t>
      </w:r>
      <w:proofErr w:type="spellStart"/>
      <w:r w:rsidRPr="00A800D0">
        <w:rPr>
          <w:rFonts w:asciiTheme="minorHAnsi" w:hAnsiTheme="minorHAnsi" w:cstheme="minorHAnsi"/>
          <w:sz w:val="22"/>
          <w:szCs w:val="22"/>
        </w:rPr>
        <w:t>statebuilding</w:t>
      </w:r>
      <w:proofErr w:type="spellEnd"/>
      <w:r w:rsidRPr="00A800D0">
        <w:rPr>
          <w:rFonts w:asciiTheme="minorHAnsi" w:hAnsiTheme="minorHAnsi" w:cstheme="minorHAnsi"/>
          <w:sz w:val="22"/>
          <w:szCs w:val="22"/>
        </w:rPr>
        <w:t xml:space="preserve">. It is organised along two dimensions. First, it examines the concept and practices of intervention and </w:t>
      </w:r>
      <w:proofErr w:type="spellStart"/>
      <w:r w:rsidRPr="00A800D0">
        <w:rPr>
          <w:rFonts w:asciiTheme="minorHAnsi" w:hAnsiTheme="minorHAnsi" w:cstheme="minorHAnsi"/>
          <w:sz w:val="22"/>
          <w:szCs w:val="22"/>
        </w:rPr>
        <w:t>statebuilding</w:t>
      </w:r>
      <w:proofErr w:type="spellEnd"/>
      <w:r w:rsidRPr="00A800D0">
        <w:rPr>
          <w:rFonts w:asciiTheme="minorHAnsi" w:hAnsiTheme="minorHAnsi" w:cstheme="minorHAnsi"/>
          <w:sz w:val="22"/>
          <w:szCs w:val="22"/>
        </w:rPr>
        <w:t xml:space="preserve"> from liberal, post-liberal, </w:t>
      </w:r>
      <w:r w:rsidR="00050D77" w:rsidRPr="00A800D0">
        <w:rPr>
          <w:rFonts w:asciiTheme="minorHAnsi" w:hAnsiTheme="minorHAnsi" w:cstheme="minorHAnsi"/>
          <w:sz w:val="22"/>
          <w:szCs w:val="22"/>
        </w:rPr>
        <w:t xml:space="preserve">critical </w:t>
      </w:r>
      <w:r w:rsidR="002D0038" w:rsidRPr="00A800D0">
        <w:rPr>
          <w:rFonts w:asciiTheme="minorHAnsi" w:hAnsiTheme="minorHAnsi" w:cstheme="minorHAnsi"/>
          <w:sz w:val="22"/>
          <w:szCs w:val="22"/>
        </w:rPr>
        <w:t xml:space="preserve">and </w:t>
      </w:r>
      <w:r w:rsidRPr="00A800D0">
        <w:rPr>
          <w:rFonts w:asciiTheme="minorHAnsi" w:hAnsiTheme="minorHAnsi" w:cstheme="minorHAnsi"/>
          <w:sz w:val="22"/>
          <w:szCs w:val="22"/>
        </w:rPr>
        <w:t>decoloni</w:t>
      </w:r>
      <w:r w:rsidR="00DA4C28" w:rsidRPr="00A800D0">
        <w:rPr>
          <w:rFonts w:asciiTheme="minorHAnsi" w:hAnsiTheme="minorHAnsi" w:cstheme="minorHAnsi"/>
          <w:sz w:val="22"/>
          <w:szCs w:val="22"/>
        </w:rPr>
        <w:t>al</w:t>
      </w:r>
      <w:r w:rsidRPr="00A800D0">
        <w:rPr>
          <w:rFonts w:asciiTheme="minorHAnsi" w:hAnsiTheme="minorHAnsi" w:cstheme="minorHAnsi"/>
          <w:sz w:val="22"/>
          <w:szCs w:val="22"/>
        </w:rPr>
        <w:t xml:space="preserve"> perspectives</w:t>
      </w:r>
      <w:r w:rsidR="002D0038" w:rsidRPr="00A800D0">
        <w:rPr>
          <w:rFonts w:asciiTheme="minorHAnsi" w:hAnsiTheme="minorHAnsi" w:cstheme="minorHAnsi"/>
          <w:sz w:val="22"/>
          <w:szCs w:val="22"/>
        </w:rPr>
        <w:t>, as well as providing insights into authoritarian discourse of intervention</w:t>
      </w:r>
      <w:r w:rsidRPr="00A800D0">
        <w:rPr>
          <w:rFonts w:asciiTheme="minorHAnsi" w:hAnsiTheme="minorHAnsi" w:cstheme="minorHAnsi"/>
          <w:sz w:val="22"/>
          <w:szCs w:val="22"/>
        </w:rPr>
        <w:t xml:space="preserve">. This is to understand the assumptions and the politics of diverse </w:t>
      </w:r>
      <w:r w:rsidR="003A44CF" w:rsidRPr="00A800D0">
        <w:rPr>
          <w:rFonts w:asciiTheme="minorHAnsi" w:hAnsiTheme="minorHAnsi" w:cstheme="minorHAnsi"/>
          <w:sz w:val="22"/>
          <w:szCs w:val="22"/>
        </w:rPr>
        <w:t xml:space="preserve">conceptual and normative </w:t>
      </w:r>
      <w:r w:rsidRPr="00A800D0">
        <w:rPr>
          <w:rFonts w:asciiTheme="minorHAnsi" w:hAnsiTheme="minorHAnsi" w:cstheme="minorHAnsi"/>
          <w:sz w:val="22"/>
          <w:szCs w:val="22"/>
        </w:rPr>
        <w:t xml:space="preserve">standpoints, the policies </w:t>
      </w:r>
      <w:r w:rsidR="002D0038" w:rsidRPr="00A800D0">
        <w:rPr>
          <w:rFonts w:asciiTheme="minorHAnsi" w:hAnsiTheme="minorHAnsi" w:cstheme="minorHAnsi"/>
          <w:sz w:val="22"/>
          <w:szCs w:val="22"/>
        </w:rPr>
        <w:t xml:space="preserve">and advocacy </w:t>
      </w:r>
      <w:r w:rsidRPr="00A800D0">
        <w:rPr>
          <w:rFonts w:asciiTheme="minorHAnsi" w:hAnsiTheme="minorHAnsi" w:cstheme="minorHAnsi"/>
          <w:sz w:val="22"/>
          <w:szCs w:val="22"/>
        </w:rPr>
        <w:t xml:space="preserve">that derive from them, </w:t>
      </w:r>
      <w:r w:rsidR="00050D77" w:rsidRPr="00A800D0">
        <w:rPr>
          <w:rFonts w:asciiTheme="minorHAnsi" w:hAnsiTheme="minorHAnsi" w:cstheme="minorHAnsi"/>
          <w:sz w:val="22"/>
          <w:szCs w:val="22"/>
        </w:rPr>
        <w:t>and</w:t>
      </w:r>
      <w:r w:rsidRPr="00A800D0">
        <w:rPr>
          <w:rFonts w:asciiTheme="minorHAnsi" w:hAnsiTheme="minorHAnsi" w:cstheme="minorHAnsi"/>
          <w:sz w:val="22"/>
          <w:szCs w:val="22"/>
        </w:rPr>
        <w:t xml:space="preserve"> the contradictions and trade-offs that remain. Second, the course surveys relations among different actors involved in the intervention and </w:t>
      </w:r>
      <w:proofErr w:type="spellStart"/>
      <w:r w:rsidRPr="00A800D0">
        <w:rPr>
          <w:rFonts w:asciiTheme="minorHAnsi" w:hAnsiTheme="minorHAnsi" w:cstheme="minorHAnsi"/>
          <w:sz w:val="22"/>
          <w:szCs w:val="22"/>
        </w:rPr>
        <w:t>statebuilding</w:t>
      </w:r>
      <w:proofErr w:type="spellEnd"/>
      <w:r w:rsidRPr="00A800D0">
        <w:rPr>
          <w:rFonts w:asciiTheme="minorHAnsi" w:hAnsiTheme="minorHAnsi" w:cstheme="minorHAnsi"/>
          <w:sz w:val="22"/>
          <w:szCs w:val="22"/>
        </w:rPr>
        <w:t xml:space="preserve"> project</w:t>
      </w:r>
      <w:r w:rsidR="00620175" w:rsidRPr="00A800D0">
        <w:rPr>
          <w:rFonts w:asciiTheme="minorHAnsi" w:hAnsiTheme="minorHAnsi" w:cstheme="minorHAnsi"/>
          <w:sz w:val="22"/>
          <w:szCs w:val="22"/>
        </w:rPr>
        <w:t>s</w:t>
      </w:r>
      <w:r w:rsidRPr="00A800D0">
        <w:rPr>
          <w:rFonts w:asciiTheme="minorHAnsi" w:hAnsiTheme="minorHAnsi" w:cstheme="minorHAnsi"/>
          <w:sz w:val="22"/>
          <w:szCs w:val="22"/>
        </w:rPr>
        <w:t xml:space="preserve"> </w:t>
      </w:r>
      <w:r w:rsidR="002D0038" w:rsidRPr="00A800D0">
        <w:rPr>
          <w:rFonts w:asciiTheme="minorHAnsi" w:hAnsiTheme="minorHAnsi" w:cstheme="minorHAnsi"/>
          <w:sz w:val="22"/>
          <w:szCs w:val="22"/>
        </w:rPr>
        <w:t>to zoom in on</w:t>
      </w:r>
      <w:r w:rsidRPr="00A800D0">
        <w:rPr>
          <w:rFonts w:asciiTheme="minorHAnsi" w:hAnsiTheme="minorHAnsi" w:cstheme="minorHAnsi"/>
          <w:sz w:val="22"/>
          <w:szCs w:val="22"/>
        </w:rPr>
        <w:t xml:space="preserve"> the intersection between local, transnational, and global politics. This </w:t>
      </w:r>
      <w:r w:rsidR="002D0038" w:rsidRPr="00A800D0">
        <w:rPr>
          <w:rFonts w:asciiTheme="minorHAnsi" w:hAnsiTheme="minorHAnsi" w:cstheme="minorHAnsi"/>
          <w:sz w:val="22"/>
          <w:szCs w:val="22"/>
        </w:rPr>
        <w:t xml:space="preserve">features </w:t>
      </w:r>
      <w:r w:rsidRPr="00A800D0">
        <w:rPr>
          <w:rFonts w:asciiTheme="minorHAnsi" w:hAnsiTheme="minorHAnsi" w:cstheme="minorHAnsi"/>
          <w:sz w:val="22"/>
          <w:szCs w:val="22"/>
        </w:rPr>
        <w:t xml:space="preserve">practices </w:t>
      </w:r>
      <w:r w:rsidR="002D0038" w:rsidRPr="00A800D0">
        <w:rPr>
          <w:rFonts w:asciiTheme="minorHAnsi" w:hAnsiTheme="minorHAnsi" w:cstheme="minorHAnsi"/>
          <w:sz w:val="22"/>
          <w:szCs w:val="22"/>
        </w:rPr>
        <w:t xml:space="preserve">of states and non-state actors as </w:t>
      </w:r>
      <w:r w:rsidRPr="00A800D0">
        <w:rPr>
          <w:rFonts w:asciiTheme="minorHAnsi" w:hAnsiTheme="minorHAnsi" w:cstheme="minorHAnsi"/>
          <w:sz w:val="22"/>
          <w:szCs w:val="22"/>
        </w:rPr>
        <w:t xml:space="preserve">international interveners, local </w:t>
      </w:r>
      <w:r w:rsidR="002D0038" w:rsidRPr="00A800D0">
        <w:rPr>
          <w:rFonts w:asciiTheme="minorHAnsi" w:hAnsiTheme="minorHAnsi" w:cstheme="minorHAnsi"/>
          <w:sz w:val="22"/>
          <w:szCs w:val="22"/>
        </w:rPr>
        <w:t>communities</w:t>
      </w:r>
      <w:r w:rsidRPr="00A800D0">
        <w:rPr>
          <w:rFonts w:asciiTheme="minorHAnsi" w:hAnsiTheme="minorHAnsi" w:cstheme="minorHAnsi"/>
          <w:sz w:val="22"/>
          <w:szCs w:val="22"/>
        </w:rPr>
        <w:t>, transnational experts</w:t>
      </w:r>
      <w:r w:rsidR="002D0038" w:rsidRPr="00A800D0">
        <w:rPr>
          <w:rFonts w:asciiTheme="minorHAnsi" w:hAnsiTheme="minorHAnsi" w:cstheme="minorHAnsi"/>
          <w:sz w:val="22"/>
          <w:szCs w:val="22"/>
        </w:rPr>
        <w:t xml:space="preserve"> </w:t>
      </w:r>
      <w:r w:rsidRPr="00A800D0">
        <w:rPr>
          <w:rFonts w:asciiTheme="minorHAnsi" w:hAnsiTheme="minorHAnsi" w:cstheme="minorHAnsi"/>
          <w:sz w:val="22"/>
          <w:szCs w:val="22"/>
        </w:rPr>
        <w:t xml:space="preserve">and civil society. In effect, students learn about the field as a heterogenous space of contestation. </w:t>
      </w:r>
      <w:r w:rsidR="00DA4C28" w:rsidRPr="00A800D0">
        <w:rPr>
          <w:rFonts w:asciiTheme="minorHAnsi" w:hAnsiTheme="minorHAnsi" w:cstheme="minorHAnsi"/>
          <w:sz w:val="22"/>
          <w:szCs w:val="22"/>
        </w:rPr>
        <w:t>Discerning</w:t>
      </w:r>
      <w:r w:rsidR="002D0038" w:rsidRPr="00A800D0">
        <w:rPr>
          <w:rFonts w:asciiTheme="minorHAnsi" w:hAnsiTheme="minorHAnsi" w:cstheme="minorHAnsi"/>
          <w:sz w:val="22"/>
          <w:szCs w:val="22"/>
        </w:rPr>
        <w:t>, scrutinising, and applying</w:t>
      </w:r>
      <w:r w:rsidRPr="00A800D0">
        <w:rPr>
          <w:rFonts w:asciiTheme="minorHAnsi" w:hAnsiTheme="minorHAnsi" w:cstheme="minorHAnsi"/>
          <w:sz w:val="22"/>
          <w:szCs w:val="22"/>
        </w:rPr>
        <w:t xml:space="preserve"> these diverse registers </w:t>
      </w:r>
      <w:r w:rsidR="002D0038" w:rsidRPr="00A800D0">
        <w:rPr>
          <w:rFonts w:asciiTheme="minorHAnsi" w:hAnsiTheme="minorHAnsi" w:cstheme="minorHAnsi"/>
          <w:sz w:val="22"/>
          <w:szCs w:val="22"/>
        </w:rPr>
        <w:t xml:space="preserve">and </w:t>
      </w:r>
      <w:r w:rsidRPr="00A800D0">
        <w:rPr>
          <w:rFonts w:asciiTheme="minorHAnsi" w:hAnsiTheme="minorHAnsi" w:cstheme="minorHAnsi"/>
          <w:sz w:val="22"/>
          <w:szCs w:val="22"/>
        </w:rPr>
        <w:t>genres</w:t>
      </w:r>
      <w:r w:rsidR="002D0038" w:rsidRPr="00A800D0">
        <w:rPr>
          <w:rFonts w:asciiTheme="minorHAnsi" w:hAnsiTheme="minorHAnsi" w:cstheme="minorHAnsi"/>
          <w:sz w:val="22"/>
          <w:szCs w:val="22"/>
        </w:rPr>
        <w:t xml:space="preserve"> </w:t>
      </w:r>
      <w:r w:rsidRPr="00A800D0">
        <w:rPr>
          <w:rFonts w:asciiTheme="minorHAnsi" w:hAnsiTheme="minorHAnsi" w:cstheme="minorHAnsi"/>
          <w:sz w:val="22"/>
          <w:szCs w:val="22"/>
        </w:rPr>
        <w:t xml:space="preserve">helps clarify and develop individual interests while appreciating </w:t>
      </w:r>
      <w:r w:rsidR="00620175" w:rsidRPr="00A800D0">
        <w:rPr>
          <w:rFonts w:asciiTheme="minorHAnsi" w:hAnsiTheme="minorHAnsi" w:cstheme="minorHAnsi"/>
          <w:sz w:val="22"/>
          <w:szCs w:val="22"/>
        </w:rPr>
        <w:t>different</w:t>
      </w:r>
      <w:r w:rsidRPr="00A800D0">
        <w:rPr>
          <w:rFonts w:asciiTheme="minorHAnsi" w:hAnsiTheme="minorHAnsi" w:cstheme="minorHAnsi"/>
          <w:sz w:val="22"/>
          <w:szCs w:val="22"/>
        </w:rPr>
        <w:t xml:space="preserve"> styles and positions. </w:t>
      </w:r>
      <w:bookmarkEnd w:id="0"/>
    </w:p>
    <w:p w14:paraId="07542C73" w14:textId="77777777" w:rsidR="00FB4CCB" w:rsidRPr="00A800D0" w:rsidRDefault="00FB4CCB" w:rsidP="00291E27">
      <w:pPr>
        <w:pStyle w:val="Default"/>
        <w:rPr>
          <w:rFonts w:asciiTheme="minorHAnsi" w:hAnsiTheme="minorHAnsi" w:cstheme="minorHAnsi"/>
          <w:sz w:val="22"/>
          <w:szCs w:val="22"/>
        </w:rPr>
      </w:pPr>
    </w:p>
    <w:p w14:paraId="39D9028E" w14:textId="5E4DFF8B" w:rsidR="00777138" w:rsidRPr="00A800D0" w:rsidRDefault="00FB0A2B" w:rsidP="00291E27">
      <w:pPr>
        <w:spacing w:after="0" w:line="240" w:lineRule="auto"/>
        <w:rPr>
          <w:rFonts w:cstheme="minorHAnsi"/>
        </w:rPr>
      </w:pPr>
      <w:r w:rsidRPr="00A800D0">
        <w:rPr>
          <w:rFonts w:cstheme="minorHAnsi"/>
        </w:rPr>
        <w:t xml:space="preserve">Specific themes covered in the course accordingly </w:t>
      </w:r>
      <w:r w:rsidR="00641CEE" w:rsidRPr="00A800D0">
        <w:rPr>
          <w:rFonts w:cstheme="minorHAnsi"/>
        </w:rPr>
        <w:t xml:space="preserve">range </w:t>
      </w:r>
      <w:r w:rsidRPr="00A800D0">
        <w:rPr>
          <w:rFonts w:cstheme="minorHAnsi"/>
        </w:rPr>
        <w:t xml:space="preserve">from </w:t>
      </w:r>
      <w:r w:rsidR="00050D77" w:rsidRPr="00A800D0">
        <w:rPr>
          <w:rFonts w:cstheme="minorHAnsi"/>
        </w:rPr>
        <w:t xml:space="preserve">established </w:t>
      </w:r>
      <w:r w:rsidR="00164C68" w:rsidRPr="00A800D0">
        <w:rPr>
          <w:rFonts w:cstheme="minorHAnsi"/>
        </w:rPr>
        <w:t>scholarly concepts</w:t>
      </w:r>
      <w:r w:rsidRPr="00A800D0">
        <w:rPr>
          <w:rFonts w:cstheme="minorHAnsi"/>
        </w:rPr>
        <w:t xml:space="preserve"> (e.g. </w:t>
      </w:r>
      <w:r w:rsidR="00164C68" w:rsidRPr="00A800D0">
        <w:rPr>
          <w:rFonts w:cstheme="minorHAnsi"/>
        </w:rPr>
        <w:t xml:space="preserve">just war, </w:t>
      </w:r>
      <w:r w:rsidRPr="00A800D0">
        <w:rPr>
          <w:rFonts w:cstheme="minorHAnsi"/>
        </w:rPr>
        <w:t xml:space="preserve">liberal peace, humanitarian intervention), through </w:t>
      </w:r>
      <w:r w:rsidR="002D0038" w:rsidRPr="00A800D0">
        <w:rPr>
          <w:rFonts w:cstheme="minorHAnsi"/>
        </w:rPr>
        <w:t>evolving</w:t>
      </w:r>
      <w:r w:rsidR="003A44CF" w:rsidRPr="00A800D0">
        <w:rPr>
          <w:rFonts w:cstheme="minorHAnsi"/>
        </w:rPr>
        <w:t xml:space="preserve"> </w:t>
      </w:r>
      <w:r w:rsidRPr="00A800D0">
        <w:rPr>
          <w:rFonts w:cstheme="minorHAnsi"/>
        </w:rPr>
        <w:t xml:space="preserve">policy </w:t>
      </w:r>
      <w:r w:rsidR="00164C68" w:rsidRPr="00A800D0">
        <w:rPr>
          <w:rFonts w:cstheme="minorHAnsi"/>
        </w:rPr>
        <w:t>discourses</w:t>
      </w:r>
      <w:r w:rsidRPr="00A800D0">
        <w:rPr>
          <w:rFonts w:cstheme="minorHAnsi"/>
        </w:rPr>
        <w:t xml:space="preserve"> (e.g. Responsibility to Protect, capacity building</w:t>
      </w:r>
      <w:r w:rsidR="0035280C" w:rsidRPr="00A800D0">
        <w:rPr>
          <w:rFonts w:cstheme="minorHAnsi"/>
        </w:rPr>
        <w:t xml:space="preserve">, </w:t>
      </w:r>
      <w:r w:rsidR="003A44CF" w:rsidRPr="00A800D0">
        <w:rPr>
          <w:rFonts w:cstheme="minorHAnsi"/>
        </w:rPr>
        <w:t>resilience</w:t>
      </w:r>
      <w:r w:rsidR="002D0038" w:rsidRPr="00A800D0">
        <w:rPr>
          <w:rFonts w:cstheme="minorHAnsi"/>
        </w:rPr>
        <w:t>, local</w:t>
      </w:r>
      <w:r w:rsidR="00050D77" w:rsidRPr="00A800D0">
        <w:rPr>
          <w:rFonts w:cstheme="minorHAnsi"/>
        </w:rPr>
        <w:t xml:space="preserve"> ownership</w:t>
      </w:r>
      <w:r w:rsidRPr="00A800D0">
        <w:rPr>
          <w:rFonts w:cstheme="minorHAnsi"/>
        </w:rPr>
        <w:t>)</w:t>
      </w:r>
      <w:r w:rsidR="0035280C" w:rsidRPr="00A800D0">
        <w:rPr>
          <w:rFonts w:cstheme="minorHAnsi"/>
        </w:rPr>
        <w:t xml:space="preserve"> </w:t>
      </w:r>
      <w:r w:rsidRPr="00A800D0">
        <w:rPr>
          <w:rFonts w:cstheme="minorHAnsi"/>
        </w:rPr>
        <w:t xml:space="preserve">to </w:t>
      </w:r>
      <w:r w:rsidR="0035280C" w:rsidRPr="00A800D0">
        <w:rPr>
          <w:rFonts w:cstheme="minorHAnsi"/>
        </w:rPr>
        <w:t xml:space="preserve">critical debates </w:t>
      </w:r>
      <w:r w:rsidR="005E7070" w:rsidRPr="00A800D0">
        <w:rPr>
          <w:rFonts w:cstheme="minorHAnsi"/>
        </w:rPr>
        <w:t>(</w:t>
      </w:r>
      <w:r w:rsidR="00050D77" w:rsidRPr="00A800D0">
        <w:rPr>
          <w:rFonts w:cstheme="minorHAnsi"/>
        </w:rPr>
        <w:t xml:space="preserve">e.g. </w:t>
      </w:r>
      <w:r w:rsidR="0035280C" w:rsidRPr="00A800D0">
        <w:rPr>
          <w:rFonts w:cstheme="minorHAnsi"/>
        </w:rPr>
        <w:t xml:space="preserve">contestation, </w:t>
      </w:r>
      <w:r w:rsidR="00C2162B" w:rsidRPr="00A800D0">
        <w:rPr>
          <w:rFonts w:cstheme="minorHAnsi"/>
        </w:rPr>
        <w:t>militarisation</w:t>
      </w:r>
      <w:r w:rsidR="005E7070" w:rsidRPr="00A800D0">
        <w:rPr>
          <w:rFonts w:cstheme="minorHAnsi"/>
        </w:rPr>
        <w:t>, stratification</w:t>
      </w:r>
      <w:r w:rsidR="002D0038" w:rsidRPr="00A800D0">
        <w:rPr>
          <w:rFonts w:cstheme="minorHAnsi"/>
        </w:rPr>
        <w:t>, decolonisation</w:t>
      </w:r>
      <w:r w:rsidR="005E7070" w:rsidRPr="00A800D0">
        <w:rPr>
          <w:rFonts w:cstheme="minorHAnsi"/>
        </w:rPr>
        <w:t xml:space="preserve">). </w:t>
      </w:r>
      <w:r w:rsidRPr="00A800D0">
        <w:rPr>
          <w:rFonts w:cstheme="minorHAnsi"/>
        </w:rPr>
        <w:t>By the end of the course, students will have acquired familiarity with current conversations in the field in a granular</w:t>
      </w:r>
      <w:r w:rsidR="00590A6D" w:rsidRPr="00A800D0">
        <w:rPr>
          <w:rFonts w:cstheme="minorHAnsi"/>
        </w:rPr>
        <w:t xml:space="preserve">, theory-informed </w:t>
      </w:r>
      <w:r w:rsidR="002D0038" w:rsidRPr="00A800D0">
        <w:rPr>
          <w:rFonts w:cstheme="minorHAnsi"/>
        </w:rPr>
        <w:t>yet</w:t>
      </w:r>
      <w:r w:rsidR="00590A6D" w:rsidRPr="00A800D0">
        <w:rPr>
          <w:rFonts w:cstheme="minorHAnsi"/>
        </w:rPr>
        <w:t xml:space="preserve"> </w:t>
      </w:r>
      <w:r w:rsidRPr="00A800D0">
        <w:rPr>
          <w:rFonts w:cstheme="minorHAnsi"/>
        </w:rPr>
        <w:t xml:space="preserve">practice-oriented way. Readings and assignments are geared towards enhancing critical analytical skills and </w:t>
      </w:r>
      <w:r w:rsidR="002D0038" w:rsidRPr="00A800D0">
        <w:rPr>
          <w:rFonts w:cstheme="minorHAnsi"/>
        </w:rPr>
        <w:t>honing</w:t>
      </w:r>
      <w:r w:rsidRPr="00A800D0">
        <w:rPr>
          <w:rFonts w:cstheme="minorHAnsi"/>
        </w:rPr>
        <w:t xml:space="preserve"> academic </w:t>
      </w:r>
      <w:r w:rsidR="00050D77" w:rsidRPr="00A800D0">
        <w:rPr>
          <w:rFonts w:cstheme="minorHAnsi"/>
        </w:rPr>
        <w:t xml:space="preserve">and writing </w:t>
      </w:r>
      <w:r w:rsidRPr="00A800D0">
        <w:rPr>
          <w:rFonts w:cstheme="minorHAnsi"/>
        </w:rPr>
        <w:t>craft, as well as acquiring communication and evaluation competences that are valuable in various transnational settings.</w:t>
      </w:r>
      <w:r w:rsidR="00541162" w:rsidRPr="00A800D0">
        <w:rPr>
          <w:rFonts w:cstheme="minorHAnsi"/>
        </w:rPr>
        <w:t xml:space="preserve"> </w:t>
      </w:r>
      <w:r w:rsidR="008F78C9" w:rsidRPr="00A800D0">
        <w:rPr>
          <w:rFonts w:cstheme="minorHAnsi"/>
        </w:rPr>
        <w:t xml:space="preserve">In </w:t>
      </w:r>
      <w:r w:rsidR="002D0038" w:rsidRPr="00A800D0">
        <w:rPr>
          <w:rFonts w:cstheme="minorHAnsi"/>
        </w:rPr>
        <w:t>some</w:t>
      </w:r>
      <w:r w:rsidR="00541162" w:rsidRPr="00A800D0">
        <w:rPr>
          <w:rFonts w:cstheme="minorHAnsi"/>
        </w:rPr>
        <w:t xml:space="preserve"> sessions, required </w:t>
      </w:r>
      <w:r w:rsidR="00050D77" w:rsidRPr="00A800D0">
        <w:rPr>
          <w:rFonts w:cstheme="minorHAnsi"/>
        </w:rPr>
        <w:t xml:space="preserve">and additional </w:t>
      </w:r>
      <w:r w:rsidR="00541162" w:rsidRPr="00A800D0">
        <w:rPr>
          <w:rFonts w:cstheme="minorHAnsi"/>
        </w:rPr>
        <w:t xml:space="preserve">study material </w:t>
      </w:r>
      <w:r w:rsidR="00050D77" w:rsidRPr="00A800D0">
        <w:rPr>
          <w:rFonts w:cstheme="minorHAnsi"/>
        </w:rPr>
        <w:t xml:space="preserve">incorporates non-scholarly pieces, such as </w:t>
      </w:r>
      <w:r w:rsidR="00541162" w:rsidRPr="00A800D0">
        <w:rPr>
          <w:rFonts w:cstheme="minorHAnsi"/>
        </w:rPr>
        <w:t xml:space="preserve">a podcast, a blog post, an interview, </w:t>
      </w:r>
      <w:r w:rsidR="00440075" w:rsidRPr="00A800D0">
        <w:rPr>
          <w:rFonts w:cstheme="minorHAnsi"/>
        </w:rPr>
        <w:t>a policy report, or a</w:t>
      </w:r>
      <w:r w:rsidR="00541162" w:rsidRPr="00A800D0">
        <w:rPr>
          <w:rFonts w:cstheme="minorHAnsi"/>
        </w:rPr>
        <w:t xml:space="preserve"> similar form. </w:t>
      </w:r>
    </w:p>
    <w:p w14:paraId="088A3418" w14:textId="77777777" w:rsidR="00DF6AFB" w:rsidRPr="00A800D0" w:rsidRDefault="00DF6AFB" w:rsidP="00291E27">
      <w:pPr>
        <w:spacing w:after="0" w:line="240" w:lineRule="auto"/>
        <w:rPr>
          <w:rFonts w:cstheme="minorHAnsi"/>
          <w:b/>
        </w:rPr>
      </w:pPr>
    </w:p>
    <w:p w14:paraId="5A326523" w14:textId="6A884349" w:rsidR="00C30697" w:rsidRPr="00A800D0" w:rsidRDefault="00C30697" w:rsidP="00291E27">
      <w:pPr>
        <w:spacing w:after="0" w:line="240" w:lineRule="auto"/>
        <w:rPr>
          <w:rFonts w:cstheme="minorHAnsi"/>
          <w:b/>
        </w:rPr>
      </w:pPr>
      <w:r w:rsidRPr="00A800D0">
        <w:rPr>
          <w:rFonts w:cstheme="minorHAnsi"/>
          <w:b/>
        </w:rPr>
        <w:t>MAIN OBJECTIVES</w:t>
      </w:r>
    </w:p>
    <w:p w14:paraId="5A5ECB5A" w14:textId="28B40ABC" w:rsidR="00C30697" w:rsidRPr="00A800D0" w:rsidRDefault="00C30697" w:rsidP="004B6BF3">
      <w:pPr>
        <w:pStyle w:val="ListParagraph"/>
        <w:numPr>
          <w:ilvl w:val="0"/>
          <w:numId w:val="7"/>
        </w:numPr>
        <w:suppressAutoHyphens w:val="0"/>
        <w:spacing w:after="0" w:line="240" w:lineRule="auto"/>
        <w:rPr>
          <w:rFonts w:cstheme="minorHAnsi"/>
        </w:rPr>
      </w:pPr>
      <w:r w:rsidRPr="00A800D0">
        <w:rPr>
          <w:rFonts w:cstheme="minorHAnsi"/>
        </w:rPr>
        <w:t xml:space="preserve">Review </w:t>
      </w:r>
      <w:r w:rsidR="00482907" w:rsidRPr="00A800D0">
        <w:rPr>
          <w:rFonts w:cstheme="minorHAnsi"/>
        </w:rPr>
        <w:t xml:space="preserve">of </w:t>
      </w:r>
      <w:r w:rsidRPr="00A800D0">
        <w:rPr>
          <w:rFonts w:cstheme="minorHAnsi"/>
        </w:rPr>
        <w:t xml:space="preserve">the academic field of international intervention and </w:t>
      </w:r>
      <w:proofErr w:type="spellStart"/>
      <w:r w:rsidRPr="00A800D0">
        <w:rPr>
          <w:rFonts w:cstheme="minorHAnsi"/>
        </w:rPr>
        <w:t>statebuilding</w:t>
      </w:r>
      <w:proofErr w:type="spellEnd"/>
      <w:r w:rsidRPr="00A800D0">
        <w:rPr>
          <w:rFonts w:cstheme="minorHAnsi"/>
        </w:rPr>
        <w:t xml:space="preserve"> </w:t>
      </w:r>
    </w:p>
    <w:p w14:paraId="01AC1B28" w14:textId="6358F474" w:rsidR="00C30697" w:rsidRPr="00A800D0" w:rsidRDefault="00C30697" w:rsidP="004B6BF3">
      <w:pPr>
        <w:pStyle w:val="ListParagraph"/>
        <w:numPr>
          <w:ilvl w:val="0"/>
          <w:numId w:val="7"/>
        </w:numPr>
        <w:suppressAutoHyphens w:val="0"/>
        <w:spacing w:after="0" w:line="240" w:lineRule="auto"/>
        <w:rPr>
          <w:rFonts w:cstheme="minorHAnsi"/>
        </w:rPr>
      </w:pPr>
      <w:r w:rsidRPr="00A800D0">
        <w:rPr>
          <w:rFonts w:cstheme="minorHAnsi"/>
        </w:rPr>
        <w:t>Analy</w:t>
      </w:r>
      <w:r w:rsidR="00482907" w:rsidRPr="00A800D0">
        <w:rPr>
          <w:rFonts w:cstheme="minorHAnsi"/>
        </w:rPr>
        <w:t xml:space="preserve">sis of </w:t>
      </w:r>
      <w:r w:rsidRPr="00A800D0">
        <w:rPr>
          <w:rFonts w:cstheme="minorHAnsi"/>
        </w:rPr>
        <w:t xml:space="preserve">questions of intervention and </w:t>
      </w:r>
      <w:proofErr w:type="spellStart"/>
      <w:r w:rsidRPr="00A800D0">
        <w:rPr>
          <w:rFonts w:cstheme="minorHAnsi"/>
        </w:rPr>
        <w:t>statebuilding</w:t>
      </w:r>
      <w:proofErr w:type="spellEnd"/>
      <w:r w:rsidRPr="00A800D0">
        <w:rPr>
          <w:rFonts w:cstheme="minorHAnsi"/>
        </w:rPr>
        <w:t xml:space="preserve"> from the position of different actors </w:t>
      </w:r>
    </w:p>
    <w:p w14:paraId="429A90BE" w14:textId="03E1E81A" w:rsidR="00C30697" w:rsidRPr="00A800D0" w:rsidRDefault="00C30697" w:rsidP="004B6BF3">
      <w:pPr>
        <w:pStyle w:val="ListParagraph"/>
        <w:numPr>
          <w:ilvl w:val="0"/>
          <w:numId w:val="7"/>
        </w:numPr>
        <w:suppressAutoHyphens w:val="0"/>
        <w:spacing w:after="0" w:line="240" w:lineRule="auto"/>
        <w:rPr>
          <w:rFonts w:cstheme="minorHAnsi"/>
        </w:rPr>
      </w:pPr>
      <w:r w:rsidRPr="00A800D0">
        <w:rPr>
          <w:rFonts w:cstheme="minorHAnsi"/>
        </w:rPr>
        <w:t>Analy</w:t>
      </w:r>
      <w:r w:rsidR="00482907" w:rsidRPr="00A800D0">
        <w:rPr>
          <w:rFonts w:cstheme="minorHAnsi"/>
        </w:rPr>
        <w:t xml:space="preserve">sis of </w:t>
      </w:r>
      <w:r w:rsidRPr="00A800D0">
        <w:rPr>
          <w:rFonts w:cstheme="minorHAnsi"/>
        </w:rPr>
        <w:t xml:space="preserve">questions of intervention </w:t>
      </w:r>
      <w:r w:rsidR="009E796C" w:rsidRPr="00A800D0">
        <w:rPr>
          <w:rFonts w:cstheme="minorHAnsi"/>
        </w:rPr>
        <w:t xml:space="preserve">and </w:t>
      </w:r>
      <w:proofErr w:type="spellStart"/>
      <w:r w:rsidR="009E796C" w:rsidRPr="00A800D0">
        <w:rPr>
          <w:rFonts w:cstheme="minorHAnsi"/>
        </w:rPr>
        <w:t>statebuilding</w:t>
      </w:r>
      <w:proofErr w:type="spellEnd"/>
      <w:r w:rsidR="009E796C" w:rsidRPr="00A800D0">
        <w:rPr>
          <w:rFonts w:cstheme="minorHAnsi"/>
        </w:rPr>
        <w:t xml:space="preserve"> </w:t>
      </w:r>
      <w:r w:rsidR="00050D77" w:rsidRPr="00A800D0">
        <w:rPr>
          <w:rFonts w:cstheme="minorHAnsi"/>
        </w:rPr>
        <w:t>with</w:t>
      </w:r>
      <w:r w:rsidRPr="00A800D0">
        <w:rPr>
          <w:rFonts w:cstheme="minorHAnsi"/>
        </w:rPr>
        <w:t xml:space="preserve"> liberal</w:t>
      </w:r>
      <w:r w:rsidR="009A0FC4" w:rsidRPr="00A800D0">
        <w:rPr>
          <w:rFonts w:cstheme="minorHAnsi"/>
        </w:rPr>
        <w:t xml:space="preserve">, </w:t>
      </w:r>
      <w:r w:rsidRPr="00A800D0">
        <w:rPr>
          <w:rFonts w:cstheme="minorHAnsi"/>
        </w:rPr>
        <w:t>post-liberal</w:t>
      </w:r>
      <w:r w:rsidR="009A0FC4" w:rsidRPr="00A800D0">
        <w:rPr>
          <w:rFonts w:cstheme="minorHAnsi"/>
        </w:rPr>
        <w:t xml:space="preserve">, </w:t>
      </w:r>
      <w:r w:rsidR="00050D77" w:rsidRPr="00A800D0">
        <w:rPr>
          <w:rFonts w:cstheme="minorHAnsi"/>
        </w:rPr>
        <w:t xml:space="preserve">critical, </w:t>
      </w:r>
      <w:r w:rsidRPr="00A800D0">
        <w:rPr>
          <w:rFonts w:cstheme="minorHAnsi"/>
        </w:rPr>
        <w:t>and decolonial sensibility</w:t>
      </w:r>
    </w:p>
    <w:p w14:paraId="3EAFA03E" w14:textId="67124EF0" w:rsidR="00C30697" w:rsidRPr="00A800D0" w:rsidRDefault="00482907" w:rsidP="004B6BF3">
      <w:pPr>
        <w:pStyle w:val="ListParagraph"/>
        <w:numPr>
          <w:ilvl w:val="0"/>
          <w:numId w:val="7"/>
        </w:numPr>
        <w:suppressAutoHyphens w:val="0"/>
        <w:spacing w:after="0" w:line="240" w:lineRule="auto"/>
        <w:rPr>
          <w:rFonts w:cstheme="minorHAnsi"/>
        </w:rPr>
      </w:pPr>
      <w:r w:rsidRPr="00A800D0">
        <w:rPr>
          <w:rFonts w:cstheme="minorHAnsi"/>
        </w:rPr>
        <w:t xml:space="preserve">Practice of </w:t>
      </w:r>
      <w:r w:rsidR="00C30697" w:rsidRPr="00A800D0">
        <w:rPr>
          <w:rFonts w:cstheme="minorHAnsi"/>
        </w:rPr>
        <w:t>critical analytical skills</w:t>
      </w:r>
    </w:p>
    <w:p w14:paraId="72A3457C" w14:textId="138BA340" w:rsidR="00C30697" w:rsidRPr="00A800D0" w:rsidRDefault="00C30697" w:rsidP="004B6BF3">
      <w:pPr>
        <w:pStyle w:val="ListParagraph"/>
        <w:numPr>
          <w:ilvl w:val="0"/>
          <w:numId w:val="7"/>
        </w:numPr>
        <w:suppressAutoHyphens w:val="0"/>
        <w:spacing w:after="0" w:line="240" w:lineRule="auto"/>
        <w:rPr>
          <w:rFonts w:cstheme="minorHAnsi"/>
        </w:rPr>
      </w:pPr>
      <w:r w:rsidRPr="00A800D0">
        <w:rPr>
          <w:rFonts w:cstheme="minorHAnsi"/>
        </w:rPr>
        <w:t xml:space="preserve">Practice </w:t>
      </w:r>
      <w:r w:rsidR="00482907" w:rsidRPr="00A800D0">
        <w:rPr>
          <w:rFonts w:cstheme="minorHAnsi"/>
        </w:rPr>
        <w:t xml:space="preserve">of </w:t>
      </w:r>
      <w:r w:rsidRPr="00A800D0">
        <w:rPr>
          <w:rFonts w:cstheme="minorHAnsi"/>
        </w:rPr>
        <w:t>focused writing in different genres</w:t>
      </w:r>
    </w:p>
    <w:p w14:paraId="3A9BA9AA" w14:textId="6EE72FC6" w:rsidR="00562963" w:rsidRPr="00A800D0" w:rsidRDefault="00C30697" w:rsidP="004B6BF3">
      <w:pPr>
        <w:pStyle w:val="ListParagraph"/>
        <w:numPr>
          <w:ilvl w:val="0"/>
          <w:numId w:val="7"/>
        </w:numPr>
        <w:suppressAutoHyphens w:val="0"/>
        <w:spacing w:after="0" w:line="240" w:lineRule="auto"/>
        <w:rPr>
          <w:rFonts w:cstheme="minorHAnsi"/>
          <w:b/>
        </w:rPr>
      </w:pPr>
      <w:r w:rsidRPr="00A800D0">
        <w:rPr>
          <w:rFonts w:cstheme="minorHAnsi"/>
        </w:rPr>
        <w:t xml:space="preserve">Exercise </w:t>
      </w:r>
      <w:r w:rsidR="00482907" w:rsidRPr="00A800D0">
        <w:rPr>
          <w:rFonts w:cstheme="minorHAnsi"/>
        </w:rPr>
        <w:t xml:space="preserve">of </w:t>
      </w:r>
      <w:r w:rsidRPr="00A800D0">
        <w:rPr>
          <w:rFonts w:cstheme="minorHAnsi"/>
        </w:rPr>
        <w:t>different formats of argumentation</w:t>
      </w:r>
    </w:p>
    <w:p w14:paraId="2A011754" w14:textId="77777777" w:rsidR="00C30697" w:rsidRPr="00A800D0" w:rsidRDefault="00C30697" w:rsidP="00291E27">
      <w:pPr>
        <w:spacing w:after="0" w:line="240" w:lineRule="auto"/>
        <w:rPr>
          <w:rFonts w:cstheme="minorHAnsi"/>
          <w:b/>
        </w:rPr>
      </w:pPr>
    </w:p>
    <w:p w14:paraId="06E8CC68" w14:textId="77777777" w:rsidR="00C30697" w:rsidRPr="00A800D0" w:rsidRDefault="00C30697" w:rsidP="00291E27">
      <w:pPr>
        <w:spacing w:after="0" w:line="240" w:lineRule="auto"/>
        <w:rPr>
          <w:rFonts w:cstheme="minorHAnsi"/>
          <w:b/>
        </w:rPr>
      </w:pPr>
      <w:r w:rsidRPr="00A800D0">
        <w:rPr>
          <w:rFonts w:cstheme="minorHAnsi"/>
          <w:b/>
        </w:rPr>
        <w:t xml:space="preserve">LEARNING OUTCOMES </w:t>
      </w:r>
    </w:p>
    <w:p w14:paraId="2BF671EC" w14:textId="77777777" w:rsidR="00C30697" w:rsidRPr="00A800D0" w:rsidRDefault="00C30697" w:rsidP="00291E27">
      <w:pPr>
        <w:spacing w:after="0" w:line="240" w:lineRule="auto"/>
        <w:rPr>
          <w:rFonts w:cstheme="minorHAnsi"/>
        </w:rPr>
      </w:pPr>
      <w:r w:rsidRPr="00A800D0">
        <w:rPr>
          <w:rFonts w:cstheme="minorHAnsi"/>
        </w:rPr>
        <w:t xml:space="preserve">By the end of the course, the students will have: </w:t>
      </w:r>
    </w:p>
    <w:p w14:paraId="287D30CB" w14:textId="13644229" w:rsidR="00C30697" w:rsidRPr="00A800D0" w:rsidRDefault="00C30697" w:rsidP="004B6BF3">
      <w:pPr>
        <w:pStyle w:val="ListParagraph"/>
        <w:numPr>
          <w:ilvl w:val="0"/>
          <w:numId w:val="6"/>
        </w:numPr>
        <w:suppressAutoHyphens w:val="0"/>
        <w:spacing w:after="0" w:line="240" w:lineRule="auto"/>
        <w:rPr>
          <w:rFonts w:cstheme="minorHAnsi"/>
        </w:rPr>
      </w:pPr>
      <w:r w:rsidRPr="00A800D0">
        <w:rPr>
          <w:rFonts w:cstheme="minorHAnsi"/>
        </w:rPr>
        <w:t xml:space="preserve">Acquired familiarity with the major </w:t>
      </w:r>
      <w:r w:rsidR="00050D77" w:rsidRPr="00A800D0">
        <w:rPr>
          <w:rFonts w:cstheme="minorHAnsi"/>
        </w:rPr>
        <w:t xml:space="preserve">current </w:t>
      </w:r>
      <w:r w:rsidRPr="00A800D0">
        <w:rPr>
          <w:rFonts w:cstheme="minorHAnsi"/>
        </w:rPr>
        <w:t xml:space="preserve">debates in the field of international intervention and </w:t>
      </w:r>
      <w:proofErr w:type="spellStart"/>
      <w:r w:rsidRPr="00A800D0">
        <w:rPr>
          <w:rFonts w:cstheme="minorHAnsi"/>
        </w:rPr>
        <w:t>statebuilding</w:t>
      </w:r>
      <w:proofErr w:type="spellEnd"/>
    </w:p>
    <w:p w14:paraId="65C5AF37" w14:textId="117E7706" w:rsidR="00C30697" w:rsidRPr="00A800D0" w:rsidRDefault="00C30697" w:rsidP="004B6BF3">
      <w:pPr>
        <w:pStyle w:val="ListParagraph"/>
        <w:numPr>
          <w:ilvl w:val="0"/>
          <w:numId w:val="6"/>
        </w:numPr>
        <w:suppressAutoHyphens w:val="0"/>
        <w:spacing w:after="0" w:line="240" w:lineRule="auto"/>
        <w:rPr>
          <w:rFonts w:cstheme="minorHAnsi"/>
        </w:rPr>
      </w:pPr>
      <w:r w:rsidRPr="00A800D0">
        <w:rPr>
          <w:rFonts w:cstheme="minorHAnsi"/>
        </w:rPr>
        <w:t xml:space="preserve">Become able to recognise assumptions organising these debates and what kind of discourses they represent and </w:t>
      </w:r>
      <w:r w:rsidR="000C4B1A" w:rsidRPr="00A800D0">
        <w:rPr>
          <w:rFonts w:cstheme="minorHAnsi"/>
        </w:rPr>
        <w:t>(re-)</w:t>
      </w:r>
      <w:r w:rsidRPr="00A800D0">
        <w:rPr>
          <w:rFonts w:cstheme="minorHAnsi"/>
        </w:rPr>
        <w:t>produce</w:t>
      </w:r>
    </w:p>
    <w:p w14:paraId="6BDFB828" w14:textId="3393BCBE" w:rsidR="00C30697" w:rsidRPr="00A800D0" w:rsidRDefault="00C30697" w:rsidP="004B6BF3">
      <w:pPr>
        <w:pStyle w:val="ListParagraph"/>
        <w:numPr>
          <w:ilvl w:val="0"/>
          <w:numId w:val="6"/>
        </w:numPr>
        <w:suppressAutoHyphens w:val="0"/>
        <w:spacing w:after="0" w:line="240" w:lineRule="auto"/>
        <w:rPr>
          <w:rFonts w:cstheme="minorHAnsi"/>
        </w:rPr>
      </w:pPr>
      <w:r w:rsidRPr="00A800D0">
        <w:rPr>
          <w:rFonts w:cstheme="minorHAnsi"/>
        </w:rPr>
        <w:t>Approached the field from a variety of levels of analysis and</w:t>
      </w:r>
      <w:r w:rsidR="000C4B1A" w:rsidRPr="00A800D0">
        <w:rPr>
          <w:rFonts w:cstheme="minorHAnsi"/>
        </w:rPr>
        <w:t xml:space="preserve"> diversity of </w:t>
      </w:r>
      <w:r w:rsidRPr="00A800D0">
        <w:rPr>
          <w:rFonts w:cstheme="minorHAnsi"/>
        </w:rPr>
        <w:t xml:space="preserve">actors involved in international intervention and </w:t>
      </w:r>
      <w:proofErr w:type="spellStart"/>
      <w:r w:rsidRPr="00A800D0">
        <w:rPr>
          <w:rFonts w:cstheme="minorHAnsi"/>
        </w:rPr>
        <w:t>statebuilding</w:t>
      </w:r>
      <w:proofErr w:type="spellEnd"/>
      <w:r w:rsidR="009A0FC4" w:rsidRPr="00A800D0">
        <w:rPr>
          <w:rFonts w:cstheme="minorHAnsi"/>
        </w:rPr>
        <w:t xml:space="preserve"> </w:t>
      </w:r>
    </w:p>
    <w:p w14:paraId="7468AC92" w14:textId="1739F39A" w:rsidR="000E7043" w:rsidRPr="00A800D0" w:rsidRDefault="00C30697" w:rsidP="004B6BF3">
      <w:pPr>
        <w:pStyle w:val="ListParagraph"/>
        <w:numPr>
          <w:ilvl w:val="0"/>
          <w:numId w:val="6"/>
        </w:numPr>
        <w:suppressAutoHyphens w:val="0"/>
        <w:spacing w:after="0" w:line="240" w:lineRule="auto"/>
        <w:rPr>
          <w:rFonts w:cstheme="minorHAnsi"/>
        </w:rPr>
      </w:pPr>
      <w:bookmarkStart w:id="1" w:name="_Hlk6568446"/>
      <w:r w:rsidRPr="00A800D0">
        <w:rPr>
          <w:rFonts w:cstheme="minorHAnsi"/>
        </w:rPr>
        <w:t>Enhanced their articulation skills in scholarly</w:t>
      </w:r>
      <w:r w:rsidR="00050D77" w:rsidRPr="00A800D0">
        <w:rPr>
          <w:rFonts w:cstheme="minorHAnsi"/>
        </w:rPr>
        <w:t>, policy, and advocacy</w:t>
      </w:r>
      <w:r w:rsidRPr="00A800D0">
        <w:rPr>
          <w:rFonts w:cstheme="minorHAnsi"/>
        </w:rPr>
        <w:t xml:space="preserve"> genres</w:t>
      </w:r>
      <w:bookmarkEnd w:id="1"/>
    </w:p>
    <w:p w14:paraId="3DB74DEF" w14:textId="2ECAE1E1" w:rsidR="00562963" w:rsidRPr="00A800D0" w:rsidRDefault="00562963" w:rsidP="00291E27">
      <w:pPr>
        <w:suppressAutoHyphens w:val="0"/>
        <w:spacing w:after="0" w:line="240" w:lineRule="auto"/>
        <w:rPr>
          <w:rFonts w:cstheme="minorHAnsi"/>
        </w:rPr>
      </w:pPr>
    </w:p>
    <w:p w14:paraId="384833D4" w14:textId="3DBCF97C" w:rsidR="00FC16DB" w:rsidRPr="00A800D0" w:rsidRDefault="00FC16DB" w:rsidP="00291E27">
      <w:pPr>
        <w:suppressAutoHyphens w:val="0"/>
        <w:spacing w:after="0" w:line="240" w:lineRule="auto"/>
        <w:rPr>
          <w:rFonts w:cstheme="minorHAnsi"/>
          <w:b/>
          <w:bCs/>
        </w:rPr>
      </w:pPr>
      <w:r w:rsidRPr="00A800D0">
        <w:rPr>
          <w:rFonts w:cstheme="minorHAnsi"/>
          <w:b/>
          <w:bCs/>
        </w:rPr>
        <w:lastRenderedPageBreak/>
        <w:t>HANDBOOK REFERENCES</w:t>
      </w:r>
    </w:p>
    <w:p w14:paraId="7FE22B94" w14:textId="22AEC7F3" w:rsidR="00FC16DB" w:rsidRPr="00A800D0" w:rsidRDefault="00FC16DB" w:rsidP="00291E27">
      <w:pPr>
        <w:suppressAutoHyphens w:val="0"/>
        <w:spacing w:after="0" w:line="240" w:lineRule="auto"/>
        <w:rPr>
          <w:rFonts w:cstheme="minorHAnsi"/>
          <w:b/>
          <w:bCs/>
        </w:rPr>
      </w:pPr>
    </w:p>
    <w:p w14:paraId="2639806F" w14:textId="30F3836B" w:rsidR="00FC16DB" w:rsidRPr="00A800D0" w:rsidRDefault="00FC16DB" w:rsidP="00291E27">
      <w:pPr>
        <w:suppressAutoHyphens w:val="0"/>
        <w:spacing w:after="0" w:line="240" w:lineRule="auto"/>
        <w:rPr>
          <w:rFonts w:cstheme="minorHAnsi"/>
        </w:rPr>
      </w:pPr>
      <w:r w:rsidRPr="00A800D0">
        <w:rPr>
          <w:rFonts w:cstheme="minorHAnsi"/>
        </w:rPr>
        <w:t xml:space="preserve">For those entirely new to the field of </w:t>
      </w:r>
      <w:r w:rsidR="008229EC" w:rsidRPr="00A800D0">
        <w:rPr>
          <w:rFonts w:cstheme="minorHAnsi"/>
        </w:rPr>
        <w:t>intervention</w:t>
      </w:r>
      <w:r w:rsidRPr="00A800D0">
        <w:rPr>
          <w:rFonts w:cstheme="minorHAnsi"/>
        </w:rPr>
        <w:t xml:space="preserve">, the following handbook companions </w:t>
      </w:r>
      <w:r w:rsidR="00585571" w:rsidRPr="00A800D0">
        <w:rPr>
          <w:rFonts w:cstheme="minorHAnsi"/>
        </w:rPr>
        <w:t xml:space="preserve">to the course </w:t>
      </w:r>
      <w:r w:rsidRPr="00A800D0">
        <w:rPr>
          <w:rFonts w:cstheme="minorHAnsi"/>
        </w:rPr>
        <w:t xml:space="preserve">will be useful for </w:t>
      </w:r>
      <w:r w:rsidR="001775A6" w:rsidRPr="00A800D0">
        <w:rPr>
          <w:rFonts w:cstheme="minorHAnsi"/>
        </w:rPr>
        <w:t xml:space="preserve">background </w:t>
      </w:r>
      <w:r w:rsidRPr="00A800D0">
        <w:rPr>
          <w:rFonts w:cstheme="minorHAnsi"/>
        </w:rPr>
        <w:t xml:space="preserve">reference: </w:t>
      </w:r>
    </w:p>
    <w:p w14:paraId="19A34830" w14:textId="47B57886" w:rsidR="00562963" w:rsidRPr="00A800D0" w:rsidRDefault="00562963" w:rsidP="00291E27">
      <w:pPr>
        <w:suppressAutoHyphens w:val="0"/>
        <w:spacing w:after="0" w:line="240" w:lineRule="auto"/>
        <w:rPr>
          <w:rFonts w:cstheme="minorHAnsi"/>
        </w:rPr>
      </w:pPr>
    </w:p>
    <w:p w14:paraId="17DD7C08" w14:textId="57E1CD73" w:rsidR="00FC16DB" w:rsidRPr="00A800D0" w:rsidRDefault="00FC16DB" w:rsidP="00291E27">
      <w:pPr>
        <w:suppressAutoHyphens w:val="0"/>
        <w:spacing w:after="0" w:line="240" w:lineRule="auto"/>
        <w:rPr>
          <w:rFonts w:cstheme="minorHAnsi"/>
        </w:rPr>
      </w:pPr>
      <w:r w:rsidRPr="00A800D0">
        <w:rPr>
          <w:rFonts w:cstheme="minorHAnsi"/>
          <w:i/>
          <w:iCs/>
        </w:rPr>
        <w:t xml:space="preserve">The Oxford Handbook of Peacebuilding, </w:t>
      </w:r>
      <w:proofErr w:type="spellStart"/>
      <w:r w:rsidRPr="00A800D0">
        <w:rPr>
          <w:rFonts w:cstheme="minorHAnsi"/>
          <w:i/>
          <w:iCs/>
        </w:rPr>
        <w:t>Statebuilding</w:t>
      </w:r>
      <w:proofErr w:type="spellEnd"/>
      <w:r w:rsidRPr="00A800D0">
        <w:rPr>
          <w:rFonts w:cstheme="minorHAnsi"/>
          <w:i/>
          <w:iCs/>
        </w:rPr>
        <w:t>, and Peace Formation</w:t>
      </w:r>
      <w:r w:rsidR="001E4097" w:rsidRPr="00A800D0">
        <w:rPr>
          <w:rFonts w:cstheme="minorHAnsi"/>
          <w:i/>
          <w:iCs/>
        </w:rPr>
        <w:t>,</w:t>
      </w:r>
      <w:r w:rsidRPr="00A800D0">
        <w:rPr>
          <w:rFonts w:cstheme="minorHAnsi"/>
        </w:rPr>
        <w:t xml:space="preserve"> edited by Oliver Richmond and Gëzim Visoka, Oxford University Press</w:t>
      </w:r>
    </w:p>
    <w:p w14:paraId="7242D25E" w14:textId="77777777" w:rsidR="00FC16DB" w:rsidRPr="00A800D0" w:rsidRDefault="00FC16DB" w:rsidP="00291E27">
      <w:pPr>
        <w:suppressAutoHyphens w:val="0"/>
        <w:spacing w:after="0" w:line="240" w:lineRule="auto"/>
        <w:rPr>
          <w:rFonts w:cstheme="minorHAnsi"/>
        </w:rPr>
      </w:pPr>
    </w:p>
    <w:p w14:paraId="33313126" w14:textId="7B786EC8" w:rsidR="00FC16DB" w:rsidRPr="00A800D0" w:rsidRDefault="00FC16DB" w:rsidP="00291E27">
      <w:pPr>
        <w:suppressAutoHyphens w:val="0"/>
        <w:spacing w:after="0" w:line="240" w:lineRule="auto"/>
        <w:rPr>
          <w:rFonts w:cstheme="minorHAnsi"/>
        </w:rPr>
      </w:pPr>
      <w:r w:rsidRPr="00A800D0">
        <w:rPr>
          <w:rFonts w:cstheme="minorHAnsi"/>
          <w:i/>
          <w:iCs/>
        </w:rPr>
        <w:t xml:space="preserve">Handbook on Intervention and </w:t>
      </w:r>
      <w:proofErr w:type="spellStart"/>
      <w:r w:rsidRPr="00A800D0">
        <w:rPr>
          <w:rFonts w:cstheme="minorHAnsi"/>
          <w:i/>
          <w:iCs/>
        </w:rPr>
        <w:t>Statebuilding</w:t>
      </w:r>
      <w:proofErr w:type="spellEnd"/>
      <w:r w:rsidR="001E4097" w:rsidRPr="00A800D0">
        <w:rPr>
          <w:rFonts w:cstheme="minorHAnsi"/>
          <w:i/>
          <w:iCs/>
        </w:rPr>
        <w:t>,</w:t>
      </w:r>
      <w:r w:rsidRPr="00A800D0">
        <w:rPr>
          <w:rFonts w:cstheme="minorHAnsi"/>
        </w:rPr>
        <w:t xml:space="preserve"> edited by Nicolas Lemay-Hébert, Edward Elgar Publishing </w:t>
      </w:r>
    </w:p>
    <w:p w14:paraId="50C18C15" w14:textId="2C27F28C" w:rsidR="00FC4FB7" w:rsidRPr="00A800D0" w:rsidRDefault="00FC4FB7" w:rsidP="00291E27">
      <w:pPr>
        <w:suppressAutoHyphens w:val="0"/>
        <w:spacing w:after="0" w:line="240" w:lineRule="auto"/>
        <w:rPr>
          <w:rFonts w:cstheme="minorHAnsi"/>
        </w:rPr>
      </w:pPr>
    </w:p>
    <w:p w14:paraId="101797AC" w14:textId="3A850E81" w:rsidR="00FC4FB7" w:rsidRPr="00A800D0" w:rsidRDefault="00FC4FB7" w:rsidP="00291E27">
      <w:pPr>
        <w:suppressAutoHyphens w:val="0"/>
        <w:spacing w:after="0" w:line="240" w:lineRule="auto"/>
        <w:rPr>
          <w:rFonts w:cstheme="minorHAnsi"/>
        </w:rPr>
      </w:pPr>
      <w:r w:rsidRPr="00A800D0">
        <w:rPr>
          <w:rFonts w:cstheme="minorHAnsi"/>
          <w:i/>
          <w:iCs/>
        </w:rPr>
        <w:t xml:space="preserve">A Requiem for </w:t>
      </w:r>
      <w:proofErr w:type="gramStart"/>
      <w:r w:rsidRPr="00A800D0">
        <w:rPr>
          <w:rFonts w:cstheme="minorHAnsi"/>
          <w:i/>
          <w:iCs/>
        </w:rPr>
        <w:t>Peacebuilding?</w:t>
      </w:r>
      <w:r w:rsidR="001E4097" w:rsidRPr="00A800D0">
        <w:rPr>
          <w:rFonts w:cstheme="minorHAnsi"/>
        </w:rPr>
        <w:t>,</w:t>
      </w:r>
      <w:proofErr w:type="gramEnd"/>
      <w:r w:rsidR="001E4097" w:rsidRPr="00A800D0">
        <w:rPr>
          <w:rFonts w:cstheme="minorHAnsi"/>
        </w:rPr>
        <w:t xml:space="preserve"> edited by </w:t>
      </w:r>
      <w:r w:rsidRPr="00A800D0">
        <w:rPr>
          <w:rFonts w:cstheme="minorHAnsi"/>
        </w:rPr>
        <w:t xml:space="preserve">Jorg </w:t>
      </w:r>
      <w:proofErr w:type="spellStart"/>
      <w:r w:rsidRPr="00A800D0">
        <w:rPr>
          <w:rFonts w:cstheme="minorHAnsi"/>
        </w:rPr>
        <w:t>Kustermans</w:t>
      </w:r>
      <w:proofErr w:type="spellEnd"/>
      <w:r w:rsidR="000B56A5" w:rsidRPr="00A800D0">
        <w:rPr>
          <w:rFonts w:cstheme="minorHAnsi"/>
        </w:rPr>
        <w:t xml:space="preserve">, </w:t>
      </w:r>
      <w:r w:rsidRPr="00A800D0">
        <w:rPr>
          <w:rFonts w:cstheme="minorHAnsi"/>
        </w:rPr>
        <w:t>Tom Sauer</w:t>
      </w:r>
      <w:r w:rsidR="000B56A5" w:rsidRPr="00A800D0">
        <w:rPr>
          <w:rFonts w:cstheme="minorHAnsi"/>
        </w:rPr>
        <w:t xml:space="preserve"> and </w:t>
      </w:r>
      <w:r w:rsidRPr="00A800D0">
        <w:rPr>
          <w:rFonts w:cstheme="minorHAnsi"/>
        </w:rPr>
        <w:t xml:space="preserve">Barbara </w:t>
      </w:r>
      <w:proofErr w:type="spellStart"/>
      <w:r w:rsidRPr="00A800D0">
        <w:rPr>
          <w:rFonts w:cstheme="minorHAnsi"/>
        </w:rPr>
        <w:t>Segaert</w:t>
      </w:r>
      <w:proofErr w:type="spellEnd"/>
      <w:r w:rsidRPr="00A800D0">
        <w:rPr>
          <w:rFonts w:cstheme="minorHAnsi"/>
        </w:rPr>
        <w:t xml:space="preserve">, Palgrave </w:t>
      </w:r>
    </w:p>
    <w:p w14:paraId="1390B470" w14:textId="77777777" w:rsidR="00FC4FB7" w:rsidRPr="00A800D0" w:rsidRDefault="00FC4FB7" w:rsidP="00291E27">
      <w:pPr>
        <w:suppressAutoHyphens w:val="0"/>
        <w:spacing w:after="0" w:line="240" w:lineRule="auto"/>
        <w:rPr>
          <w:rFonts w:cstheme="minorHAnsi"/>
        </w:rPr>
      </w:pPr>
    </w:p>
    <w:p w14:paraId="1D2565CC" w14:textId="1E99CFFC" w:rsidR="00C30697" w:rsidRPr="00A800D0" w:rsidRDefault="00C30697" w:rsidP="00291E27">
      <w:pPr>
        <w:spacing w:after="0" w:line="240" w:lineRule="auto"/>
        <w:rPr>
          <w:rFonts w:cstheme="minorHAnsi"/>
          <w:b/>
        </w:rPr>
      </w:pPr>
      <w:r w:rsidRPr="00A800D0">
        <w:rPr>
          <w:rFonts w:cstheme="minorHAnsi"/>
          <w:b/>
        </w:rPr>
        <w:t xml:space="preserve">ASSESSMENT </w:t>
      </w:r>
    </w:p>
    <w:p w14:paraId="0D61ED9F" w14:textId="6DE37957" w:rsidR="00C30697" w:rsidRPr="00A800D0" w:rsidRDefault="008D7297" w:rsidP="004B6BF3">
      <w:pPr>
        <w:pStyle w:val="Default"/>
        <w:numPr>
          <w:ilvl w:val="0"/>
          <w:numId w:val="8"/>
        </w:numPr>
        <w:rPr>
          <w:rFonts w:asciiTheme="minorHAnsi" w:hAnsiTheme="minorHAnsi" w:cstheme="minorHAnsi"/>
          <w:b/>
          <w:bCs/>
          <w:sz w:val="22"/>
          <w:szCs w:val="22"/>
        </w:rPr>
      </w:pPr>
      <w:r w:rsidRPr="00A800D0">
        <w:rPr>
          <w:rFonts w:asciiTheme="minorHAnsi" w:hAnsiTheme="minorHAnsi" w:cstheme="minorHAnsi"/>
          <w:b/>
          <w:bCs/>
          <w:i/>
          <w:iCs/>
          <w:sz w:val="22"/>
          <w:szCs w:val="22"/>
        </w:rPr>
        <w:t>Individual p</w:t>
      </w:r>
      <w:r w:rsidR="00D06632" w:rsidRPr="00A800D0">
        <w:rPr>
          <w:rFonts w:asciiTheme="minorHAnsi" w:hAnsiTheme="minorHAnsi" w:cstheme="minorHAnsi"/>
          <w:b/>
          <w:bCs/>
          <w:i/>
          <w:iCs/>
          <w:sz w:val="22"/>
          <w:szCs w:val="22"/>
        </w:rPr>
        <w:t xml:space="preserve">articipation </w:t>
      </w:r>
      <w:r w:rsidR="00A752FB" w:rsidRPr="00A800D0">
        <w:rPr>
          <w:rFonts w:asciiTheme="minorHAnsi" w:hAnsiTheme="minorHAnsi" w:cstheme="minorHAnsi"/>
          <w:b/>
          <w:bCs/>
          <w:sz w:val="22"/>
          <w:szCs w:val="22"/>
        </w:rPr>
        <w:t>1</w:t>
      </w:r>
      <w:r w:rsidRPr="00A800D0">
        <w:rPr>
          <w:rFonts w:asciiTheme="minorHAnsi" w:hAnsiTheme="minorHAnsi" w:cstheme="minorHAnsi"/>
          <w:b/>
          <w:bCs/>
          <w:sz w:val="22"/>
          <w:szCs w:val="22"/>
        </w:rPr>
        <w:t>0</w:t>
      </w:r>
      <w:r w:rsidR="00A752FB" w:rsidRPr="00A800D0">
        <w:rPr>
          <w:rFonts w:asciiTheme="minorHAnsi" w:hAnsiTheme="minorHAnsi" w:cstheme="minorHAnsi"/>
          <w:b/>
          <w:bCs/>
          <w:sz w:val="22"/>
          <w:szCs w:val="22"/>
        </w:rPr>
        <w:t>%</w:t>
      </w:r>
    </w:p>
    <w:p w14:paraId="31029BFF" w14:textId="77777777" w:rsidR="00E5277E" w:rsidRPr="00A800D0" w:rsidRDefault="00E5277E" w:rsidP="00291E27">
      <w:pPr>
        <w:pStyle w:val="Default"/>
        <w:rPr>
          <w:rFonts w:asciiTheme="minorHAnsi" w:hAnsiTheme="minorHAnsi" w:cstheme="minorHAnsi"/>
          <w:sz w:val="22"/>
          <w:szCs w:val="22"/>
        </w:rPr>
      </w:pPr>
      <w:r w:rsidRPr="00A800D0">
        <w:rPr>
          <w:rFonts w:asciiTheme="minorHAnsi" w:hAnsiTheme="minorHAnsi" w:cstheme="minorHAnsi"/>
          <w:sz w:val="22"/>
          <w:szCs w:val="22"/>
        </w:rPr>
        <w:t xml:space="preserve">While preparing for the class please make sure that you consider the following cluster of questions: </w:t>
      </w:r>
    </w:p>
    <w:p w14:paraId="4C2740D4" w14:textId="77777777" w:rsidR="00E5277E" w:rsidRPr="00A800D0" w:rsidRDefault="00E5277E" w:rsidP="00291E27">
      <w:pPr>
        <w:pStyle w:val="Default"/>
        <w:rPr>
          <w:rFonts w:asciiTheme="minorHAnsi" w:hAnsiTheme="minorHAnsi" w:cstheme="minorHAnsi"/>
          <w:sz w:val="22"/>
          <w:szCs w:val="22"/>
        </w:rPr>
      </w:pPr>
      <w:r w:rsidRPr="00A800D0">
        <w:rPr>
          <w:rFonts w:asciiTheme="minorHAnsi" w:hAnsiTheme="minorHAnsi" w:cstheme="minorHAnsi"/>
          <w:sz w:val="22"/>
          <w:szCs w:val="22"/>
        </w:rPr>
        <w:t>•</w:t>
      </w:r>
      <w:r w:rsidRPr="00A800D0">
        <w:rPr>
          <w:rFonts w:asciiTheme="minorHAnsi" w:hAnsiTheme="minorHAnsi" w:cstheme="minorHAnsi"/>
          <w:sz w:val="22"/>
          <w:szCs w:val="22"/>
        </w:rPr>
        <w:tab/>
        <w:t xml:space="preserve">What is the argument/claim of each piece? </w:t>
      </w:r>
    </w:p>
    <w:p w14:paraId="18EEF1E4" w14:textId="77777777" w:rsidR="00E5277E" w:rsidRPr="00A800D0" w:rsidRDefault="00E5277E" w:rsidP="00291E27">
      <w:pPr>
        <w:pStyle w:val="Default"/>
        <w:rPr>
          <w:rFonts w:asciiTheme="minorHAnsi" w:hAnsiTheme="minorHAnsi" w:cstheme="minorHAnsi"/>
          <w:sz w:val="22"/>
          <w:szCs w:val="22"/>
        </w:rPr>
      </w:pPr>
      <w:r w:rsidRPr="00A800D0">
        <w:rPr>
          <w:rFonts w:asciiTheme="minorHAnsi" w:hAnsiTheme="minorHAnsi" w:cstheme="minorHAnsi"/>
          <w:sz w:val="22"/>
          <w:szCs w:val="22"/>
        </w:rPr>
        <w:t>•</w:t>
      </w:r>
      <w:r w:rsidRPr="00A800D0">
        <w:rPr>
          <w:rFonts w:asciiTheme="minorHAnsi" w:hAnsiTheme="minorHAnsi" w:cstheme="minorHAnsi"/>
          <w:sz w:val="22"/>
          <w:szCs w:val="22"/>
        </w:rPr>
        <w:tab/>
        <w:t xml:space="preserve">Why is it a solid/weak argument? </w:t>
      </w:r>
    </w:p>
    <w:p w14:paraId="21C26862" w14:textId="62CDB9CC" w:rsidR="00E5277E" w:rsidRPr="00A800D0" w:rsidRDefault="00E5277E" w:rsidP="00291E27">
      <w:pPr>
        <w:pStyle w:val="Default"/>
        <w:rPr>
          <w:rFonts w:asciiTheme="minorHAnsi" w:hAnsiTheme="minorHAnsi" w:cstheme="minorHAnsi"/>
          <w:sz w:val="22"/>
          <w:szCs w:val="22"/>
        </w:rPr>
      </w:pPr>
      <w:r w:rsidRPr="00A800D0">
        <w:rPr>
          <w:rFonts w:asciiTheme="minorHAnsi" w:hAnsiTheme="minorHAnsi" w:cstheme="minorHAnsi"/>
          <w:sz w:val="22"/>
          <w:szCs w:val="22"/>
        </w:rPr>
        <w:t>•</w:t>
      </w:r>
      <w:r w:rsidRPr="00A800D0">
        <w:rPr>
          <w:rFonts w:asciiTheme="minorHAnsi" w:hAnsiTheme="minorHAnsi" w:cstheme="minorHAnsi"/>
          <w:sz w:val="22"/>
          <w:szCs w:val="22"/>
        </w:rPr>
        <w:tab/>
        <w:t xml:space="preserve">How do the </w:t>
      </w:r>
      <w:r w:rsidR="005A4C5D" w:rsidRPr="00A800D0">
        <w:rPr>
          <w:rFonts w:asciiTheme="minorHAnsi" w:hAnsiTheme="minorHAnsi" w:cstheme="minorHAnsi"/>
          <w:sz w:val="22"/>
          <w:szCs w:val="22"/>
        </w:rPr>
        <w:t xml:space="preserve">assigned </w:t>
      </w:r>
      <w:r w:rsidRPr="00A800D0">
        <w:rPr>
          <w:rFonts w:asciiTheme="minorHAnsi" w:hAnsiTheme="minorHAnsi" w:cstheme="minorHAnsi"/>
          <w:sz w:val="22"/>
          <w:szCs w:val="22"/>
        </w:rPr>
        <w:t xml:space="preserve">pieces </w:t>
      </w:r>
      <w:r w:rsidR="0057523B" w:rsidRPr="00A800D0">
        <w:rPr>
          <w:rFonts w:asciiTheme="minorHAnsi" w:hAnsiTheme="minorHAnsi" w:cstheme="minorHAnsi"/>
          <w:sz w:val="22"/>
          <w:szCs w:val="22"/>
        </w:rPr>
        <w:t>relate to one another</w:t>
      </w:r>
      <w:r w:rsidRPr="00A800D0">
        <w:rPr>
          <w:rFonts w:asciiTheme="minorHAnsi" w:hAnsiTheme="minorHAnsi" w:cstheme="minorHAnsi"/>
          <w:sz w:val="22"/>
          <w:szCs w:val="22"/>
        </w:rPr>
        <w:t xml:space="preserve">/what do they have in common/how do they differ? </w:t>
      </w:r>
    </w:p>
    <w:p w14:paraId="649A1969" w14:textId="39CF8541" w:rsidR="00E5277E" w:rsidRPr="00A800D0" w:rsidRDefault="00E5277E" w:rsidP="00291E27">
      <w:pPr>
        <w:pStyle w:val="Default"/>
        <w:rPr>
          <w:rFonts w:asciiTheme="minorHAnsi" w:hAnsiTheme="minorHAnsi" w:cstheme="minorHAnsi"/>
          <w:sz w:val="22"/>
          <w:szCs w:val="22"/>
        </w:rPr>
      </w:pPr>
      <w:r w:rsidRPr="00A800D0">
        <w:rPr>
          <w:rFonts w:asciiTheme="minorHAnsi" w:hAnsiTheme="minorHAnsi" w:cstheme="minorHAnsi"/>
          <w:sz w:val="22"/>
          <w:szCs w:val="22"/>
        </w:rPr>
        <w:t>•</w:t>
      </w:r>
      <w:r w:rsidRPr="00A800D0">
        <w:rPr>
          <w:rFonts w:asciiTheme="minorHAnsi" w:hAnsiTheme="minorHAnsi" w:cstheme="minorHAnsi"/>
          <w:sz w:val="22"/>
          <w:szCs w:val="22"/>
        </w:rPr>
        <w:tab/>
        <w:t>How each of them helps you understand/occludes some aspect of current events in international politics? Does it provide an illuminating perspective?</w:t>
      </w:r>
    </w:p>
    <w:p w14:paraId="443DCEE8" w14:textId="210612DF" w:rsidR="009509C2" w:rsidRPr="00A800D0" w:rsidRDefault="009509C2" w:rsidP="00291E27">
      <w:pPr>
        <w:pStyle w:val="Default"/>
        <w:rPr>
          <w:rFonts w:asciiTheme="minorHAnsi" w:hAnsiTheme="minorHAnsi" w:cstheme="minorHAnsi"/>
          <w:i/>
          <w:iCs/>
          <w:sz w:val="22"/>
          <w:szCs w:val="22"/>
        </w:rPr>
      </w:pPr>
    </w:p>
    <w:p w14:paraId="4B9C0E59" w14:textId="29E2CBDC" w:rsidR="008D7297" w:rsidRPr="00A800D0" w:rsidRDefault="008D7297" w:rsidP="004B6BF3">
      <w:pPr>
        <w:pStyle w:val="Default"/>
        <w:numPr>
          <w:ilvl w:val="0"/>
          <w:numId w:val="8"/>
        </w:numPr>
        <w:rPr>
          <w:rFonts w:asciiTheme="minorHAnsi" w:hAnsiTheme="minorHAnsi" w:cstheme="minorHAnsi"/>
          <w:b/>
          <w:bCs/>
          <w:sz w:val="22"/>
          <w:szCs w:val="22"/>
        </w:rPr>
      </w:pPr>
      <w:r w:rsidRPr="00A800D0">
        <w:rPr>
          <w:rFonts w:asciiTheme="minorHAnsi" w:hAnsiTheme="minorHAnsi" w:cstheme="minorHAnsi"/>
          <w:b/>
          <w:bCs/>
          <w:i/>
          <w:iCs/>
          <w:sz w:val="22"/>
          <w:szCs w:val="22"/>
        </w:rPr>
        <w:t xml:space="preserve">Group work </w:t>
      </w:r>
      <w:r w:rsidR="00B629AB" w:rsidRPr="00A800D0">
        <w:rPr>
          <w:rFonts w:asciiTheme="minorHAnsi" w:hAnsiTheme="minorHAnsi" w:cstheme="minorHAnsi"/>
          <w:b/>
          <w:bCs/>
          <w:i/>
          <w:iCs/>
          <w:sz w:val="22"/>
          <w:szCs w:val="22"/>
        </w:rPr>
        <w:t>10</w:t>
      </w:r>
      <w:r w:rsidR="00717B61" w:rsidRPr="00A800D0">
        <w:rPr>
          <w:rFonts w:asciiTheme="minorHAnsi" w:hAnsiTheme="minorHAnsi" w:cstheme="minorHAnsi"/>
          <w:b/>
          <w:bCs/>
          <w:i/>
          <w:iCs/>
          <w:sz w:val="22"/>
          <w:szCs w:val="22"/>
        </w:rPr>
        <w:t>%</w:t>
      </w:r>
      <w:r w:rsidR="00D474E1" w:rsidRPr="00A800D0">
        <w:rPr>
          <w:rFonts w:asciiTheme="minorHAnsi" w:hAnsiTheme="minorHAnsi" w:cstheme="minorHAnsi"/>
          <w:b/>
          <w:bCs/>
          <w:i/>
          <w:iCs/>
          <w:sz w:val="22"/>
          <w:szCs w:val="22"/>
        </w:rPr>
        <w:t xml:space="preserve"> </w:t>
      </w:r>
      <w:r w:rsidR="00860334" w:rsidRPr="00A800D0">
        <w:rPr>
          <w:rFonts w:asciiTheme="minorHAnsi" w:hAnsiTheme="minorHAnsi" w:cstheme="minorHAnsi"/>
          <w:b/>
          <w:bCs/>
          <w:i/>
          <w:iCs/>
          <w:sz w:val="22"/>
          <w:szCs w:val="22"/>
        </w:rPr>
        <w:t>+</w:t>
      </w:r>
      <w:r w:rsidR="00B629AB" w:rsidRPr="00A800D0">
        <w:rPr>
          <w:rFonts w:asciiTheme="minorHAnsi" w:hAnsiTheme="minorHAnsi" w:cstheme="minorHAnsi"/>
          <w:b/>
          <w:bCs/>
          <w:i/>
          <w:iCs/>
          <w:sz w:val="22"/>
          <w:szCs w:val="22"/>
        </w:rPr>
        <w:t xml:space="preserve"> 10</w:t>
      </w:r>
      <w:r w:rsidR="00860334" w:rsidRPr="00A800D0">
        <w:rPr>
          <w:rFonts w:asciiTheme="minorHAnsi" w:hAnsiTheme="minorHAnsi" w:cstheme="minorHAnsi"/>
          <w:b/>
          <w:bCs/>
          <w:i/>
          <w:iCs/>
          <w:sz w:val="22"/>
          <w:szCs w:val="22"/>
        </w:rPr>
        <w:t>%</w:t>
      </w:r>
      <w:r w:rsidR="00B629AB" w:rsidRPr="00A800D0">
        <w:rPr>
          <w:rFonts w:asciiTheme="minorHAnsi" w:hAnsiTheme="minorHAnsi" w:cstheme="minorHAnsi"/>
          <w:b/>
          <w:bCs/>
          <w:i/>
          <w:iCs/>
          <w:sz w:val="22"/>
          <w:szCs w:val="22"/>
        </w:rPr>
        <w:t xml:space="preserve"> </w:t>
      </w:r>
    </w:p>
    <w:p w14:paraId="062564D5" w14:textId="53520F59" w:rsidR="00D474E1" w:rsidRPr="00A800D0" w:rsidRDefault="006070BD" w:rsidP="00291E27">
      <w:pPr>
        <w:pStyle w:val="Default"/>
        <w:rPr>
          <w:rFonts w:asciiTheme="minorHAnsi" w:hAnsiTheme="minorHAnsi" w:cstheme="minorHAnsi"/>
          <w:sz w:val="22"/>
          <w:szCs w:val="22"/>
        </w:rPr>
      </w:pPr>
      <w:r w:rsidRPr="00A800D0">
        <w:rPr>
          <w:rFonts w:asciiTheme="minorHAnsi" w:hAnsiTheme="minorHAnsi" w:cstheme="minorHAnsi"/>
          <w:sz w:val="22"/>
          <w:szCs w:val="22"/>
        </w:rPr>
        <w:t xml:space="preserve">There will be </w:t>
      </w:r>
      <w:r w:rsidR="005A4C5D" w:rsidRPr="00A800D0">
        <w:rPr>
          <w:rFonts w:asciiTheme="minorHAnsi" w:hAnsiTheme="minorHAnsi" w:cstheme="minorHAnsi"/>
          <w:sz w:val="22"/>
          <w:szCs w:val="22"/>
        </w:rPr>
        <w:t>two</w:t>
      </w:r>
      <w:r w:rsidRPr="00A800D0">
        <w:rPr>
          <w:rFonts w:asciiTheme="minorHAnsi" w:hAnsiTheme="minorHAnsi" w:cstheme="minorHAnsi"/>
          <w:sz w:val="22"/>
          <w:szCs w:val="22"/>
        </w:rPr>
        <w:t xml:space="preserve"> group activities: (1) </w:t>
      </w:r>
      <w:r w:rsidR="00B629AB" w:rsidRPr="00A800D0">
        <w:rPr>
          <w:rFonts w:asciiTheme="minorHAnsi" w:hAnsiTheme="minorHAnsi" w:cstheme="minorHAnsi"/>
          <w:sz w:val="22"/>
          <w:szCs w:val="22"/>
        </w:rPr>
        <w:t>debate on intervention case</w:t>
      </w:r>
      <w:r w:rsidR="00A800D0">
        <w:rPr>
          <w:rFonts w:asciiTheme="minorHAnsi" w:hAnsiTheme="minorHAnsi" w:cstheme="minorHAnsi"/>
          <w:sz w:val="22"/>
          <w:szCs w:val="22"/>
        </w:rPr>
        <w:t xml:space="preserve"> </w:t>
      </w:r>
      <w:r w:rsidRPr="00A800D0">
        <w:rPr>
          <w:rFonts w:asciiTheme="minorHAnsi" w:hAnsiTheme="minorHAnsi" w:cstheme="minorHAnsi"/>
          <w:sz w:val="22"/>
          <w:szCs w:val="22"/>
        </w:rPr>
        <w:t>(</w:t>
      </w:r>
      <w:r w:rsidR="00B629AB" w:rsidRPr="00A800D0">
        <w:rPr>
          <w:rFonts w:asciiTheme="minorHAnsi" w:hAnsiTheme="minorHAnsi" w:cstheme="minorHAnsi"/>
          <w:sz w:val="22"/>
          <w:szCs w:val="22"/>
        </w:rPr>
        <w:t>2</w:t>
      </w:r>
      <w:r w:rsidRPr="00A800D0">
        <w:rPr>
          <w:rFonts w:asciiTheme="minorHAnsi" w:hAnsiTheme="minorHAnsi" w:cstheme="minorHAnsi"/>
          <w:sz w:val="22"/>
          <w:szCs w:val="22"/>
        </w:rPr>
        <w:t xml:space="preserve">) book </w:t>
      </w:r>
      <w:r w:rsidR="00F9443A" w:rsidRPr="00A800D0">
        <w:rPr>
          <w:rFonts w:asciiTheme="minorHAnsi" w:hAnsiTheme="minorHAnsi" w:cstheme="minorHAnsi"/>
          <w:sz w:val="22"/>
          <w:szCs w:val="22"/>
        </w:rPr>
        <w:t>discussion</w:t>
      </w:r>
      <w:r w:rsidRPr="00A800D0">
        <w:rPr>
          <w:rFonts w:asciiTheme="minorHAnsi" w:hAnsiTheme="minorHAnsi" w:cstheme="minorHAnsi"/>
          <w:sz w:val="22"/>
          <w:szCs w:val="22"/>
        </w:rPr>
        <w:t xml:space="preserve">. </w:t>
      </w:r>
      <w:r w:rsidR="005A4C5D" w:rsidRPr="00A800D0">
        <w:rPr>
          <w:rFonts w:asciiTheme="minorHAnsi" w:hAnsiTheme="minorHAnsi" w:cstheme="minorHAnsi"/>
          <w:sz w:val="22"/>
          <w:szCs w:val="22"/>
        </w:rPr>
        <w:t xml:space="preserve">Course conveners will look for substantial spoken contribution by all group members that has been coordinated and balanced in advance. </w:t>
      </w:r>
      <w:r w:rsidR="008E0FDA" w:rsidRPr="00A800D0">
        <w:rPr>
          <w:rFonts w:asciiTheme="minorHAnsi" w:hAnsiTheme="minorHAnsi" w:cstheme="minorHAnsi"/>
          <w:sz w:val="22"/>
          <w:szCs w:val="22"/>
        </w:rPr>
        <w:t>Committed</w:t>
      </w:r>
      <w:r w:rsidR="00D474E1" w:rsidRPr="00A800D0">
        <w:rPr>
          <w:rFonts w:asciiTheme="minorHAnsi" w:hAnsiTheme="minorHAnsi" w:cstheme="minorHAnsi"/>
          <w:sz w:val="22"/>
          <w:szCs w:val="22"/>
        </w:rPr>
        <w:t xml:space="preserve"> participation </w:t>
      </w:r>
      <w:r w:rsidR="00D62EBB" w:rsidRPr="00A800D0">
        <w:rPr>
          <w:rFonts w:asciiTheme="minorHAnsi" w:hAnsiTheme="minorHAnsi" w:cstheme="minorHAnsi"/>
          <w:sz w:val="22"/>
          <w:szCs w:val="22"/>
        </w:rPr>
        <w:t xml:space="preserve">will </w:t>
      </w:r>
      <w:r w:rsidR="004201C9" w:rsidRPr="00A800D0">
        <w:rPr>
          <w:rFonts w:asciiTheme="minorHAnsi" w:hAnsiTheme="minorHAnsi" w:cstheme="minorHAnsi"/>
          <w:sz w:val="22"/>
          <w:szCs w:val="22"/>
        </w:rPr>
        <w:t>translate into</w:t>
      </w:r>
      <w:r w:rsidR="00D62EBB" w:rsidRPr="00A800D0">
        <w:rPr>
          <w:rFonts w:asciiTheme="minorHAnsi" w:hAnsiTheme="minorHAnsi" w:cstheme="minorHAnsi"/>
          <w:sz w:val="22"/>
          <w:szCs w:val="22"/>
        </w:rPr>
        <w:t xml:space="preserve"> </w:t>
      </w:r>
      <w:r w:rsidR="00AD3965" w:rsidRPr="00A800D0">
        <w:rPr>
          <w:rFonts w:asciiTheme="minorHAnsi" w:hAnsiTheme="minorHAnsi" w:cstheme="minorHAnsi"/>
          <w:sz w:val="22"/>
          <w:szCs w:val="22"/>
        </w:rPr>
        <w:t xml:space="preserve">the </w:t>
      </w:r>
      <w:r w:rsidR="00D62EBB" w:rsidRPr="00A800D0">
        <w:rPr>
          <w:rFonts w:asciiTheme="minorHAnsi" w:hAnsiTheme="minorHAnsi" w:cstheme="minorHAnsi"/>
          <w:sz w:val="22"/>
          <w:szCs w:val="22"/>
        </w:rPr>
        <w:t xml:space="preserve">maximum score. </w:t>
      </w:r>
    </w:p>
    <w:p w14:paraId="3C07DC86" w14:textId="77777777" w:rsidR="008D7297" w:rsidRPr="00A800D0" w:rsidRDefault="008D7297" w:rsidP="00291E27">
      <w:pPr>
        <w:pStyle w:val="Default"/>
        <w:rPr>
          <w:rFonts w:asciiTheme="minorHAnsi" w:hAnsiTheme="minorHAnsi" w:cstheme="minorHAnsi"/>
          <w:b/>
          <w:bCs/>
          <w:sz w:val="22"/>
          <w:szCs w:val="22"/>
        </w:rPr>
      </w:pPr>
    </w:p>
    <w:p w14:paraId="057A67BD" w14:textId="05E44F71" w:rsidR="00C30697" w:rsidRPr="00A800D0" w:rsidRDefault="00D06632" w:rsidP="004B6BF3">
      <w:pPr>
        <w:pStyle w:val="Default"/>
        <w:numPr>
          <w:ilvl w:val="0"/>
          <w:numId w:val="8"/>
        </w:numPr>
        <w:rPr>
          <w:rFonts w:asciiTheme="minorHAnsi" w:hAnsiTheme="minorHAnsi" w:cstheme="minorHAnsi"/>
          <w:b/>
          <w:bCs/>
          <w:sz w:val="22"/>
          <w:szCs w:val="22"/>
        </w:rPr>
      </w:pPr>
      <w:r w:rsidRPr="00A800D0">
        <w:rPr>
          <w:rFonts w:asciiTheme="minorHAnsi" w:hAnsiTheme="minorHAnsi" w:cstheme="minorHAnsi"/>
          <w:b/>
          <w:bCs/>
          <w:i/>
          <w:iCs/>
          <w:sz w:val="22"/>
          <w:szCs w:val="22"/>
        </w:rPr>
        <w:t>Presentation</w:t>
      </w:r>
      <w:r w:rsidR="00A752FB" w:rsidRPr="00A800D0">
        <w:rPr>
          <w:rFonts w:asciiTheme="minorHAnsi" w:hAnsiTheme="minorHAnsi" w:cstheme="minorHAnsi"/>
          <w:b/>
          <w:bCs/>
          <w:i/>
          <w:iCs/>
          <w:sz w:val="22"/>
          <w:szCs w:val="22"/>
        </w:rPr>
        <w:t xml:space="preserve"> </w:t>
      </w:r>
      <w:r w:rsidR="005038C5" w:rsidRPr="00A800D0">
        <w:rPr>
          <w:rFonts w:asciiTheme="minorHAnsi" w:hAnsiTheme="minorHAnsi" w:cstheme="minorHAnsi"/>
          <w:b/>
          <w:bCs/>
          <w:i/>
          <w:iCs/>
          <w:sz w:val="22"/>
          <w:szCs w:val="22"/>
        </w:rPr>
        <w:t>20</w:t>
      </w:r>
      <w:r w:rsidR="00A752FB" w:rsidRPr="00A800D0">
        <w:rPr>
          <w:rFonts w:asciiTheme="minorHAnsi" w:hAnsiTheme="minorHAnsi" w:cstheme="minorHAnsi"/>
          <w:b/>
          <w:bCs/>
          <w:i/>
          <w:iCs/>
          <w:sz w:val="22"/>
          <w:szCs w:val="22"/>
        </w:rPr>
        <w:t>%</w:t>
      </w:r>
    </w:p>
    <w:p w14:paraId="54023AEF" w14:textId="57F4CEF4" w:rsidR="00FA4846" w:rsidRPr="00A800D0" w:rsidRDefault="00D62EBB" w:rsidP="00291E27">
      <w:pPr>
        <w:pStyle w:val="Default"/>
        <w:rPr>
          <w:rFonts w:asciiTheme="minorHAnsi" w:hAnsiTheme="minorHAnsi" w:cstheme="minorHAnsi"/>
          <w:sz w:val="22"/>
          <w:szCs w:val="22"/>
        </w:rPr>
      </w:pPr>
      <w:r w:rsidRPr="00A800D0">
        <w:rPr>
          <w:rFonts w:asciiTheme="minorHAnsi" w:hAnsiTheme="minorHAnsi" w:cstheme="minorHAnsi"/>
          <w:sz w:val="22"/>
          <w:szCs w:val="22"/>
        </w:rPr>
        <w:t xml:space="preserve">Papers selected for presentation are important additions to topics under discussion. </w:t>
      </w:r>
      <w:r w:rsidR="00FA4846" w:rsidRPr="00A800D0">
        <w:rPr>
          <w:rFonts w:asciiTheme="minorHAnsi" w:hAnsiTheme="minorHAnsi" w:cstheme="minorHAnsi"/>
          <w:sz w:val="22"/>
          <w:szCs w:val="22"/>
        </w:rPr>
        <w:t xml:space="preserve">Texts for presentations are marked </w:t>
      </w:r>
      <w:r w:rsidR="00FA4846" w:rsidRPr="00A800D0">
        <w:rPr>
          <w:rFonts w:asciiTheme="minorHAnsi" w:hAnsiTheme="minorHAnsi" w:cstheme="minorHAnsi"/>
          <w:b/>
          <w:bCs/>
          <w:sz w:val="22"/>
          <w:szCs w:val="22"/>
        </w:rPr>
        <w:t>PR 1</w:t>
      </w:r>
      <w:r w:rsidR="00FA4846" w:rsidRPr="00A800D0">
        <w:rPr>
          <w:rFonts w:asciiTheme="minorHAnsi" w:hAnsiTheme="minorHAnsi" w:cstheme="minorHAnsi"/>
          <w:sz w:val="22"/>
          <w:szCs w:val="22"/>
        </w:rPr>
        <w:t xml:space="preserve"> and </w:t>
      </w:r>
      <w:r w:rsidR="00FA4846" w:rsidRPr="00A800D0">
        <w:rPr>
          <w:rFonts w:asciiTheme="minorHAnsi" w:hAnsiTheme="minorHAnsi" w:cstheme="minorHAnsi"/>
          <w:b/>
          <w:bCs/>
          <w:sz w:val="22"/>
          <w:szCs w:val="22"/>
        </w:rPr>
        <w:t>PR2</w:t>
      </w:r>
      <w:r w:rsidR="0077403F" w:rsidRPr="00A800D0">
        <w:rPr>
          <w:rFonts w:asciiTheme="minorHAnsi" w:hAnsiTheme="minorHAnsi" w:cstheme="minorHAnsi"/>
          <w:sz w:val="22"/>
          <w:szCs w:val="22"/>
        </w:rPr>
        <w:t>, etc.</w:t>
      </w:r>
      <w:r w:rsidR="00C83956" w:rsidRPr="00A800D0">
        <w:rPr>
          <w:rFonts w:asciiTheme="minorHAnsi" w:hAnsiTheme="minorHAnsi" w:cstheme="minorHAnsi"/>
          <w:b/>
          <w:bCs/>
          <w:sz w:val="22"/>
          <w:szCs w:val="22"/>
        </w:rPr>
        <w:t xml:space="preserve"> </w:t>
      </w:r>
      <w:r w:rsidR="00C83956" w:rsidRPr="00A800D0">
        <w:rPr>
          <w:rFonts w:asciiTheme="minorHAnsi" w:hAnsiTheme="minorHAnsi" w:cstheme="minorHAnsi"/>
          <w:sz w:val="22"/>
          <w:szCs w:val="22"/>
        </w:rPr>
        <w:t>in the additional reading</w:t>
      </w:r>
      <w:r w:rsidR="008149AA" w:rsidRPr="00A800D0">
        <w:rPr>
          <w:rFonts w:asciiTheme="minorHAnsi" w:hAnsiTheme="minorHAnsi" w:cstheme="minorHAnsi"/>
          <w:sz w:val="22"/>
          <w:szCs w:val="22"/>
        </w:rPr>
        <w:t xml:space="preserve"> section for each session</w:t>
      </w:r>
      <w:r w:rsidR="00FA4846" w:rsidRPr="00A800D0">
        <w:rPr>
          <w:rFonts w:asciiTheme="minorHAnsi" w:hAnsiTheme="minorHAnsi" w:cstheme="minorHAnsi"/>
          <w:sz w:val="22"/>
          <w:szCs w:val="22"/>
        </w:rPr>
        <w:t xml:space="preserve">. </w:t>
      </w:r>
      <w:r w:rsidR="00FA4846" w:rsidRPr="00A800D0">
        <w:rPr>
          <w:rFonts w:asciiTheme="minorHAnsi" w:hAnsiTheme="minorHAnsi" w:cstheme="minorHAnsi"/>
          <w:sz w:val="22"/>
          <w:szCs w:val="22"/>
          <w:u w:val="single"/>
        </w:rPr>
        <w:t xml:space="preserve">Please choose </w:t>
      </w:r>
      <w:r w:rsidR="00050D77" w:rsidRPr="00A800D0">
        <w:rPr>
          <w:rFonts w:asciiTheme="minorHAnsi" w:hAnsiTheme="minorHAnsi" w:cstheme="minorHAnsi"/>
          <w:sz w:val="22"/>
          <w:szCs w:val="22"/>
          <w:u w:val="single"/>
        </w:rPr>
        <w:t xml:space="preserve">papers for presentation sequentially, that is, choose </w:t>
      </w:r>
      <w:r w:rsidR="00FA4846" w:rsidRPr="00A800D0">
        <w:rPr>
          <w:rFonts w:asciiTheme="minorHAnsi" w:hAnsiTheme="minorHAnsi" w:cstheme="minorHAnsi"/>
          <w:sz w:val="22"/>
          <w:szCs w:val="22"/>
          <w:u w:val="single"/>
        </w:rPr>
        <w:t>PR2</w:t>
      </w:r>
      <w:r w:rsidR="00B14BEB" w:rsidRPr="00A800D0">
        <w:rPr>
          <w:rFonts w:asciiTheme="minorHAnsi" w:hAnsiTheme="minorHAnsi" w:cstheme="minorHAnsi"/>
          <w:sz w:val="22"/>
          <w:szCs w:val="22"/>
          <w:u w:val="single"/>
        </w:rPr>
        <w:t xml:space="preserve">, </w:t>
      </w:r>
      <w:r w:rsidR="00050D77" w:rsidRPr="00A800D0">
        <w:rPr>
          <w:rFonts w:asciiTheme="minorHAnsi" w:hAnsiTheme="minorHAnsi" w:cstheme="minorHAnsi"/>
          <w:sz w:val="22"/>
          <w:szCs w:val="22"/>
          <w:u w:val="single"/>
        </w:rPr>
        <w:t>if PR1 has already been reserved, etc</w:t>
      </w:r>
      <w:r w:rsidR="00FA4846" w:rsidRPr="00A800D0">
        <w:rPr>
          <w:rFonts w:asciiTheme="minorHAnsi" w:hAnsiTheme="minorHAnsi" w:cstheme="minorHAnsi"/>
          <w:sz w:val="22"/>
          <w:szCs w:val="22"/>
          <w:u w:val="single"/>
        </w:rPr>
        <w:t>.</w:t>
      </w:r>
      <w:r w:rsidR="00FA4846" w:rsidRPr="00A800D0">
        <w:rPr>
          <w:rFonts w:asciiTheme="minorHAnsi" w:hAnsiTheme="minorHAnsi" w:cstheme="minorHAnsi"/>
          <w:sz w:val="22"/>
          <w:szCs w:val="22"/>
        </w:rPr>
        <w:t xml:space="preserve"> </w:t>
      </w:r>
    </w:p>
    <w:p w14:paraId="4E62BF2B" w14:textId="77777777" w:rsidR="009509C2" w:rsidRPr="00A800D0" w:rsidRDefault="009509C2" w:rsidP="00291E27">
      <w:pPr>
        <w:pStyle w:val="Default"/>
        <w:rPr>
          <w:rFonts w:asciiTheme="minorHAnsi" w:hAnsiTheme="minorHAnsi" w:cstheme="minorHAnsi"/>
          <w:sz w:val="22"/>
          <w:szCs w:val="22"/>
        </w:rPr>
      </w:pPr>
    </w:p>
    <w:p w14:paraId="552FB702" w14:textId="5B63D8FC" w:rsidR="009E796C" w:rsidRPr="00A800D0" w:rsidRDefault="00CE5450" w:rsidP="00291E27">
      <w:pPr>
        <w:pStyle w:val="Default"/>
        <w:rPr>
          <w:rFonts w:asciiTheme="minorHAnsi" w:hAnsiTheme="minorHAnsi" w:cstheme="minorHAnsi"/>
          <w:sz w:val="22"/>
          <w:szCs w:val="22"/>
        </w:rPr>
      </w:pPr>
      <w:proofErr w:type="gramStart"/>
      <w:r w:rsidRPr="00A800D0">
        <w:rPr>
          <w:rFonts w:asciiTheme="minorHAnsi" w:hAnsiTheme="minorHAnsi" w:cstheme="minorHAnsi"/>
          <w:sz w:val="22"/>
          <w:szCs w:val="22"/>
        </w:rPr>
        <w:t>I</w:t>
      </w:r>
      <w:r w:rsidR="00183AB2" w:rsidRPr="00A800D0">
        <w:rPr>
          <w:rFonts w:asciiTheme="minorHAnsi" w:hAnsiTheme="minorHAnsi" w:cstheme="minorHAnsi"/>
          <w:sz w:val="22"/>
          <w:szCs w:val="22"/>
        </w:rPr>
        <w:t>n order to</w:t>
      </w:r>
      <w:proofErr w:type="gramEnd"/>
      <w:r w:rsidR="00183AB2" w:rsidRPr="00A800D0">
        <w:rPr>
          <w:rFonts w:asciiTheme="minorHAnsi" w:hAnsiTheme="minorHAnsi" w:cstheme="minorHAnsi"/>
          <w:sz w:val="22"/>
          <w:szCs w:val="22"/>
        </w:rPr>
        <w:t xml:space="preserve"> </w:t>
      </w:r>
      <w:r w:rsidR="005A4C5D" w:rsidRPr="00A800D0">
        <w:rPr>
          <w:rFonts w:asciiTheme="minorHAnsi" w:hAnsiTheme="minorHAnsi" w:cstheme="minorHAnsi"/>
          <w:sz w:val="22"/>
          <w:szCs w:val="22"/>
        </w:rPr>
        <w:t>practice switching genres and to</w:t>
      </w:r>
      <w:r w:rsidR="006F14E6" w:rsidRPr="00A800D0">
        <w:rPr>
          <w:rFonts w:asciiTheme="minorHAnsi" w:hAnsiTheme="minorHAnsi" w:cstheme="minorHAnsi"/>
          <w:sz w:val="22"/>
          <w:szCs w:val="22"/>
        </w:rPr>
        <w:t xml:space="preserve"> </w:t>
      </w:r>
      <w:r w:rsidR="00183AB2" w:rsidRPr="00A800D0">
        <w:rPr>
          <w:rFonts w:asciiTheme="minorHAnsi" w:hAnsiTheme="minorHAnsi" w:cstheme="minorHAnsi"/>
          <w:sz w:val="22"/>
          <w:szCs w:val="22"/>
        </w:rPr>
        <w:t xml:space="preserve">lighten the workload presentation </w:t>
      </w:r>
      <w:r w:rsidR="006F14E6" w:rsidRPr="00A800D0">
        <w:rPr>
          <w:rFonts w:asciiTheme="minorHAnsi" w:hAnsiTheme="minorHAnsi" w:cstheme="minorHAnsi"/>
          <w:sz w:val="22"/>
          <w:szCs w:val="22"/>
        </w:rPr>
        <w:t>is</w:t>
      </w:r>
      <w:r w:rsidR="00183AB2" w:rsidRPr="00A800D0">
        <w:rPr>
          <w:rFonts w:asciiTheme="minorHAnsi" w:hAnsiTheme="minorHAnsi" w:cstheme="minorHAnsi"/>
          <w:sz w:val="22"/>
          <w:szCs w:val="22"/>
        </w:rPr>
        <w:t xml:space="preserve"> connected to policy blog</w:t>
      </w:r>
      <w:r w:rsidR="00B41503" w:rsidRPr="00A800D0">
        <w:rPr>
          <w:rFonts w:asciiTheme="minorHAnsi" w:hAnsiTheme="minorHAnsi" w:cstheme="minorHAnsi"/>
          <w:sz w:val="22"/>
          <w:szCs w:val="22"/>
        </w:rPr>
        <w:t>,</w:t>
      </w:r>
      <w:r w:rsidR="00183AB2" w:rsidRPr="00A800D0">
        <w:rPr>
          <w:rFonts w:asciiTheme="minorHAnsi" w:hAnsiTheme="minorHAnsi" w:cstheme="minorHAnsi"/>
          <w:sz w:val="22"/>
          <w:szCs w:val="22"/>
        </w:rPr>
        <w:t xml:space="preserve"> so ideally choose a topic that interests you</w:t>
      </w:r>
      <w:r w:rsidR="0057523B" w:rsidRPr="00A800D0">
        <w:rPr>
          <w:rFonts w:asciiTheme="minorHAnsi" w:hAnsiTheme="minorHAnsi" w:cstheme="minorHAnsi"/>
          <w:sz w:val="22"/>
          <w:szCs w:val="22"/>
        </w:rPr>
        <w:t xml:space="preserve"> for this cluster of assignments</w:t>
      </w:r>
      <w:r w:rsidR="00183AB2" w:rsidRPr="00A800D0">
        <w:rPr>
          <w:rFonts w:asciiTheme="minorHAnsi" w:hAnsiTheme="minorHAnsi" w:cstheme="minorHAnsi"/>
          <w:sz w:val="22"/>
          <w:szCs w:val="22"/>
        </w:rPr>
        <w:t xml:space="preserve">. </w:t>
      </w:r>
    </w:p>
    <w:p w14:paraId="5D18DE4D" w14:textId="77777777" w:rsidR="0094476B" w:rsidRPr="00A800D0" w:rsidRDefault="0094476B" w:rsidP="00291E27">
      <w:pPr>
        <w:pStyle w:val="Default"/>
        <w:rPr>
          <w:rFonts w:asciiTheme="minorHAnsi" w:hAnsiTheme="minorHAnsi" w:cstheme="minorHAnsi"/>
          <w:sz w:val="22"/>
          <w:szCs w:val="22"/>
        </w:rPr>
      </w:pPr>
    </w:p>
    <w:p w14:paraId="322905B1" w14:textId="4883E8B2" w:rsidR="00292EE4" w:rsidRPr="00A800D0" w:rsidRDefault="000F73DA" w:rsidP="00291E27">
      <w:pPr>
        <w:pStyle w:val="Default"/>
        <w:rPr>
          <w:rFonts w:asciiTheme="minorHAnsi" w:hAnsiTheme="minorHAnsi" w:cstheme="minorHAnsi"/>
          <w:sz w:val="22"/>
          <w:szCs w:val="22"/>
        </w:rPr>
      </w:pPr>
      <w:r w:rsidRPr="00A800D0">
        <w:rPr>
          <w:rFonts w:asciiTheme="minorHAnsi" w:hAnsiTheme="minorHAnsi" w:cstheme="minorHAnsi"/>
          <w:sz w:val="22"/>
          <w:szCs w:val="22"/>
        </w:rPr>
        <w:t>P</w:t>
      </w:r>
      <w:r w:rsidR="00292EE4" w:rsidRPr="00A800D0">
        <w:rPr>
          <w:rFonts w:asciiTheme="minorHAnsi" w:hAnsiTheme="minorHAnsi" w:cstheme="minorHAnsi"/>
          <w:sz w:val="22"/>
          <w:szCs w:val="22"/>
        </w:rPr>
        <w:t xml:space="preserve">resentation should be </w:t>
      </w:r>
      <w:r w:rsidR="00050D77" w:rsidRPr="00A800D0">
        <w:rPr>
          <w:rFonts w:asciiTheme="minorHAnsi" w:hAnsiTheme="minorHAnsi" w:cstheme="minorHAnsi"/>
          <w:sz w:val="22"/>
          <w:szCs w:val="22"/>
          <w:u w:val="single"/>
        </w:rPr>
        <w:t>15</w:t>
      </w:r>
      <w:r w:rsidR="00C167C9" w:rsidRPr="00A800D0">
        <w:rPr>
          <w:rFonts w:asciiTheme="minorHAnsi" w:hAnsiTheme="minorHAnsi" w:cstheme="minorHAnsi"/>
          <w:sz w:val="22"/>
          <w:szCs w:val="22"/>
          <w:u w:val="single"/>
        </w:rPr>
        <w:t xml:space="preserve"> </w:t>
      </w:r>
      <w:r w:rsidR="00292EE4" w:rsidRPr="00A800D0">
        <w:rPr>
          <w:rFonts w:asciiTheme="minorHAnsi" w:hAnsiTheme="minorHAnsi" w:cstheme="minorHAnsi"/>
          <w:sz w:val="22"/>
          <w:szCs w:val="22"/>
          <w:u w:val="single"/>
        </w:rPr>
        <w:t>minutes</w:t>
      </w:r>
      <w:r w:rsidR="00C167C9" w:rsidRPr="00A800D0">
        <w:rPr>
          <w:rFonts w:asciiTheme="minorHAnsi" w:hAnsiTheme="minorHAnsi" w:cstheme="minorHAnsi"/>
          <w:sz w:val="22"/>
          <w:szCs w:val="22"/>
          <w:u w:val="single"/>
        </w:rPr>
        <w:t xml:space="preserve"> </w:t>
      </w:r>
      <w:r w:rsidR="007A1367" w:rsidRPr="00A800D0">
        <w:rPr>
          <w:rFonts w:asciiTheme="minorHAnsi" w:hAnsiTheme="minorHAnsi" w:cstheme="minorHAnsi"/>
          <w:sz w:val="22"/>
          <w:szCs w:val="22"/>
          <w:u w:val="single"/>
        </w:rPr>
        <w:t>maximum</w:t>
      </w:r>
      <w:r w:rsidR="002B22EB" w:rsidRPr="00A800D0">
        <w:rPr>
          <w:rFonts w:asciiTheme="minorHAnsi" w:hAnsiTheme="minorHAnsi" w:cstheme="minorHAnsi"/>
          <w:sz w:val="22"/>
          <w:szCs w:val="22"/>
          <w:u w:val="single"/>
        </w:rPr>
        <w:t>.</w:t>
      </w:r>
      <w:r w:rsidR="00292EE4" w:rsidRPr="00A800D0">
        <w:rPr>
          <w:rFonts w:asciiTheme="minorHAnsi" w:hAnsiTheme="minorHAnsi" w:cstheme="minorHAnsi"/>
          <w:sz w:val="22"/>
          <w:szCs w:val="22"/>
        </w:rPr>
        <w:t xml:space="preserve"> </w:t>
      </w:r>
      <w:r w:rsidR="00050D77" w:rsidRPr="00A800D0">
        <w:rPr>
          <w:rFonts w:asciiTheme="minorHAnsi" w:hAnsiTheme="minorHAnsi" w:cstheme="minorHAnsi"/>
          <w:sz w:val="22"/>
          <w:szCs w:val="22"/>
        </w:rPr>
        <w:t xml:space="preserve">Please remember that we need at least 5 minutes to consider the question you offer to the class, see guidelines below. </w:t>
      </w:r>
    </w:p>
    <w:p w14:paraId="63A6BC0B" w14:textId="77777777" w:rsidR="00E200A2" w:rsidRPr="00A800D0" w:rsidRDefault="00E200A2" w:rsidP="00291E27">
      <w:pPr>
        <w:pStyle w:val="Default"/>
        <w:rPr>
          <w:rFonts w:asciiTheme="minorHAnsi" w:hAnsiTheme="minorHAnsi" w:cstheme="minorHAnsi"/>
          <w:sz w:val="22"/>
          <w:szCs w:val="22"/>
        </w:rPr>
      </w:pPr>
    </w:p>
    <w:p w14:paraId="2C6D0647" w14:textId="67FFB8D6" w:rsidR="00C06ADA" w:rsidRPr="00A800D0" w:rsidRDefault="008149AA" w:rsidP="00291E27">
      <w:pPr>
        <w:pStyle w:val="Default"/>
        <w:rPr>
          <w:rFonts w:asciiTheme="minorHAnsi" w:hAnsiTheme="minorHAnsi" w:cstheme="minorHAnsi"/>
          <w:sz w:val="22"/>
          <w:szCs w:val="22"/>
        </w:rPr>
      </w:pPr>
      <w:r w:rsidRPr="00A800D0">
        <w:rPr>
          <w:rFonts w:asciiTheme="minorHAnsi" w:hAnsiTheme="minorHAnsi" w:cstheme="minorHAnsi"/>
          <w:sz w:val="22"/>
          <w:szCs w:val="22"/>
        </w:rPr>
        <w:t xml:space="preserve">When preparing the presentation, please </w:t>
      </w:r>
      <w:r w:rsidR="00B41503" w:rsidRPr="00A800D0">
        <w:rPr>
          <w:rFonts w:asciiTheme="minorHAnsi" w:hAnsiTheme="minorHAnsi" w:cstheme="minorHAnsi"/>
          <w:sz w:val="22"/>
          <w:szCs w:val="22"/>
        </w:rPr>
        <w:t>consider</w:t>
      </w:r>
      <w:r w:rsidR="00C06ADA" w:rsidRPr="00A800D0">
        <w:rPr>
          <w:rFonts w:asciiTheme="minorHAnsi" w:hAnsiTheme="minorHAnsi" w:cstheme="minorHAnsi"/>
          <w:sz w:val="22"/>
          <w:szCs w:val="22"/>
        </w:rPr>
        <w:t xml:space="preserve"> the following: </w:t>
      </w:r>
    </w:p>
    <w:p w14:paraId="6D969407" w14:textId="21DB1EC9" w:rsidR="00C06ADA" w:rsidRPr="00A800D0" w:rsidRDefault="00C06ADA" w:rsidP="004B6BF3">
      <w:pPr>
        <w:pStyle w:val="Default"/>
        <w:numPr>
          <w:ilvl w:val="0"/>
          <w:numId w:val="14"/>
        </w:numPr>
        <w:rPr>
          <w:rFonts w:asciiTheme="minorHAnsi" w:hAnsiTheme="minorHAnsi" w:cstheme="minorHAnsi"/>
          <w:sz w:val="22"/>
          <w:szCs w:val="22"/>
        </w:rPr>
      </w:pPr>
      <w:r w:rsidRPr="00A800D0">
        <w:rPr>
          <w:rFonts w:asciiTheme="minorHAnsi" w:hAnsiTheme="minorHAnsi" w:cstheme="minorHAnsi"/>
          <w:sz w:val="22"/>
          <w:szCs w:val="22"/>
        </w:rPr>
        <w:t xml:space="preserve">Do not introduce authors. Let’s focus on the substance within </w:t>
      </w:r>
      <w:r w:rsidR="00C167C9" w:rsidRPr="00A800D0">
        <w:rPr>
          <w:rFonts w:asciiTheme="minorHAnsi" w:hAnsiTheme="minorHAnsi" w:cstheme="minorHAnsi"/>
          <w:sz w:val="22"/>
          <w:szCs w:val="22"/>
        </w:rPr>
        <w:t xml:space="preserve">the time limits. </w:t>
      </w:r>
      <w:r w:rsidR="005A4C5D" w:rsidRPr="00A800D0">
        <w:rPr>
          <w:rFonts w:asciiTheme="minorHAnsi" w:hAnsiTheme="minorHAnsi" w:cstheme="minorHAnsi"/>
          <w:sz w:val="22"/>
          <w:szCs w:val="22"/>
        </w:rPr>
        <w:t xml:space="preserve">Articulation and effective delivery are part of the assignment. </w:t>
      </w:r>
    </w:p>
    <w:p w14:paraId="7A078716" w14:textId="3695D938" w:rsidR="00D62EBB" w:rsidRPr="00A800D0" w:rsidRDefault="00D62EBB" w:rsidP="004B6BF3">
      <w:pPr>
        <w:pStyle w:val="Default"/>
        <w:numPr>
          <w:ilvl w:val="0"/>
          <w:numId w:val="14"/>
        </w:numPr>
        <w:rPr>
          <w:rFonts w:asciiTheme="minorHAnsi" w:hAnsiTheme="minorHAnsi" w:cstheme="minorHAnsi"/>
          <w:sz w:val="22"/>
          <w:szCs w:val="22"/>
        </w:rPr>
      </w:pPr>
      <w:r w:rsidRPr="00A800D0">
        <w:rPr>
          <w:rFonts w:asciiTheme="minorHAnsi" w:hAnsiTheme="minorHAnsi" w:cstheme="minorHAnsi"/>
          <w:sz w:val="22"/>
          <w:szCs w:val="22"/>
        </w:rPr>
        <w:t xml:space="preserve">Please </w:t>
      </w:r>
      <w:r w:rsidR="005A4C5D" w:rsidRPr="00A800D0">
        <w:rPr>
          <w:rFonts w:asciiTheme="minorHAnsi" w:hAnsiTheme="minorHAnsi" w:cstheme="minorHAnsi"/>
          <w:sz w:val="22"/>
          <w:szCs w:val="22"/>
        </w:rPr>
        <w:t>bear in mind</w:t>
      </w:r>
      <w:r w:rsidRPr="00A800D0">
        <w:rPr>
          <w:rFonts w:asciiTheme="minorHAnsi" w:hAnsiTheme="minorHAnsi" w:cstheme="minorHAnsi"/>
          <w:sz w:val="22"/>
          <w:szCs w:val="22"/>
        </w:rPr>
        <w:t xml:space="preserve"> that class participants will most likely not have read the paper. </w:t>
      </w:r>
      <w:r w:rsidR="005A4C5D" w:rsidRPr="00A800D0">
        <w:rPr>
          <w:rFonts w:asciiTheme="minorHAnsi" w:hAnsiTheme="minorHAnsi" w:cstheme="minorHAnsi"/>
          <w:sz w:val="22"/>
          <w:szCs w:val="22"/>
        </w:rPr>
        <w:t xml:space="preserve">This is a deliberate arrangement to practice synthesis, communication and assessment of complex arguments with audience which is not familiar with a particular text. </w:t>
      </w:r>
    </w:p>
    <w:p w14:paraId="7302049C" w14:textId="25CDAD43" w:rsidR="00C06ADA" w:rsidRPr="00A800D0" w:rsidRDefault="00C167C9" w:rsidP="004B6BF3">
      <w:pPr>
        <w:pStyle w:val="Default"/>
        <w:numPr>
          <w:ilvl w:val="0"/>
          <w:numId w:val="14"/>
        </w:numPr>
        <w:rPr>
          <w:rFonts w:asciiTheme="minorHAnsi" w:hAnsiTheme="minorHAnsi" w:cstheme="minorHAnsi"/>
          <w:sz w:val="22"/>
          <w:szCs w:val="22"/>
        </w:rPr>
      </w:pPr>
      <w:r w:rsidRPr="00A800D0">
        <w:rPr>
          <w:rFonts w:asciiTheme="minorHAnsi" w:hAnsiTheme="minorHAnsi" w:cstheme="minorHAnsi"/>
          <w:sz w:val="22"/>
          <w:szCs w:val="22"/>
        </w:rPr>
        <w:t xml:space="preserve">While preparing the presentation consider the following questions: </w:t>
      </w:r>
      <w:r w:rsidR="00B41503" w:rsidRPr="00A800D0">
        <w:rPr>
          <w:rFonts w:asciiTheme="minorHAnsi" w:hAnsiTheme="minorHAnsi" w:cstheme="minorHAnsi"/>
          <w:sz w:val="22"/>
          <w:szCs w:val="22"/>
        </w:rPr>
        <w:t>What are the guiding questions of the authors</w:t>
      </w:r>
      <w:r w:rsidR="005A4C5D" w:rsidRPr="00A800D0">
        <w:rPr>
          <w:rFonts w:asciiTheme="minorHAnsi" w:hAnsiTheme="minorHAnsi" w:cstheme="minorHAnsi"/>
          <w:sz w:val="22"/>
          <w:szCs w:val="22"/>
        </w:rPr>
        <w:t>/how they situate their contribution (what is its purpose, either stated or implied)</w:t>
      </w:r>
      <w:r w:rsidR="00B41503" w:rsidRPr="00A800D0">
        <w:rPr>
          <w:rFonts w:asciiTheme="minorHAnsi" w:hAnsiTheme="minorHAnsi" w:cstheme="minorHAnsi"/>
          <w:sz w:val="22"/>
          <w:szCs w:val="22"/>
        </w:rPr>
        <w:t xml:space="preserve">? </w:t>
      </w:r>
      <w:r w:rsidR="00D6113E" w:rsidRPr="00A800D0">
        <w:rPr>
          <w:rFonts w:asciiTheme="minorHAnsi" w:hAnsiTheme="minorHAnsi" w:cstheme="minorHAnsi"/>
          <w:sz w:val="22"/>
          <w:szCs w:val="22"/>
        </w:rPr>
        <w:t xml:space="preserve">What is the </w:t>
      </w:r>
      <w:r w:rsidR="005A4C5D" w:rsidRPr="00A800D0">
        <w:rPr>
          <w:rFonts w:asciiTheme="minorHAnsi" w:hAnsiTheme="minorHAnsi" w:cstheme="minorHAnsi"/>
          <w:sz w:val="22"/>
          <w:szCs w:val="22"/>
        </w:rPr>
        <w:t xml:space="preserve">specific </w:t>
      </w:r>
      <w:r w:rsidR="00D6113E" w:rsidRPr="00A800D0">
        <w:rPr>
          <w:rFonts w:asciiTheme="minorHAnsi" w:hAnsiTheme="minorHAnsi" w:cstheme="minorHAnsi"/>
          <w:sz w:val="22"/>
          <w:szCs w:val="22"/>
        </w:rPr>
        <w:t xml:space="preserve">argument of this piece? </w:t>
      </w:r>
      <w:r w:rsidR="00DB6399" w:rsidRPr="00A800D0">
        <w:rPr>
          <w:rFonts w:asciiTheme="minorHAnsi" w:hAnsiTheme="minorHAnsi" w:cstheme="minorHAnsi"/>
          <w:sz w:val="22"/>
          <w:szCs w:val="22"/>
        </w:rPr>
        <w:t>W</w:t>
      </w:r>
      <w:r w:rsidR="00C06ADA" w:rsidRPr="00A800D0">
        <w:rPr>
          <w:rFonts w:asciiTheme="minorHAnsi" w:hAnsiTheme="minorHAnsi" w:cstheme="minorHAnsi"/>
          <w:sz w:val="22"/>
          <w:szCs w:val="22"/>
        </w:rPr>
        <w:t xml:space="preserve">hat debates, conversations, arguments </w:t>
      </w:r>
      <w:r w:rsidR="008149AA" w:rsidRPr="00A800D0">
        <w:rPr>
          <w:rFonts w:asciiTheme="minorHAnsi" w:hAnsiTheme="minorHAnsi" w:cstheme="minorHAnsi"/>
          <w:sz w:val="22"/>
          <w:szCs w:val="22"/>
        </w:rPr>
        <w:t xml:space="preserve">do </w:t>
      </w:r>
      <w:r w:rsidR="00C06ADA" w:rsidRPr="00A800D0">
        <w:rPr>
          <w:rFonts w:asciiTheme="minorHAnsi" w:hAnsiTheme="minorHAnsi" w:cstheme="minorHAnsi"/>
          <w:sz w:val="22"/>
          <w:szCs w:val="22"/>
        </w:rPr>
        <w:t>the authors engage?</w:t>
      </w:r>
      <w:r w:rsidR="005A4C5D" w:rsidRPr="00A800D0">
        <w:rPr>
          <w:rFonts w:asciiTheme="minorHAnsi" w:hAnsiTheme="minorHAnsi" w:cstheme="minorHAnsi"/>
          <w:sz w:val="22"/>
          <w:szCs w:val="22"/>
        </w:rPr>
        <w:t xml:space="preserve"> How do they go about substantiating their argument: a. </w:t>
      </w:r>
      <w:r w:rsidR="00D518A9" w:rsidRPr="00A800D0">
        <w:rPr>
          <w:rFonts w:asciiTheme="minorHAnsi" w:hAnsiTheme="minorHAnsi" w:cstheme="minorHAnsi"/>
          <w:sz w:val="22"/>
          <w:szCs w:val="22"/>
        </w:rPr>
        <w:lastRenderedPageBreak/>
        <w:t>What concepts do the authors emphasise and why? How are these concepts defined and related to each other? (this speaks to contextualising their work in existing literature and to its theoretical grounding) b. H</w:t>
      </w:r>
      <w:r w:rsidR="005A4C5D" w:rsidRPr="00A800D0">
        <w:rPr>
          <w:rFonts w:asciiTheme="minorHAnsi" w:hAnsiTheme="minorHAnsi" w:cstheme="minorHAnsi"/>
          <w:sz w:val="22"/>
          <w:szCs w:val="22"/>
        </w:rPr>
        <w:t xml:space="preserve">ow do they use </w:t>
      </w:r>
      <w:r w:rsidR="00D518A9" w:rsidRPr="00A800D0">
        <w:rPr>
          <w:rFonts w:asciiTheme="minorHAnsi" w:hAnsiTheme="minorHAnsi" w:cstheme="minorHAnsi"/>
          <w:sz w:val="22"/>
          <w:szCs w:val="22"/>
        </w:rPr>
        <w:t xml:space="preserve">both </w:t>
      </w:r>
      <w:r w:rsidR="005A4C5D" w:rsidRPr="00A800D0">
        <w:rPr>
          <w:rFonts w:asciiTheme="minorHAnsi" w:hAnsiTheme="minorHAnsi" w:cstheme="minorHAnsi"/>
          <w:sz w:val="22"/>
          <w:szCs w:val="22"/>
        </w:rPr>
        <w:t>empirical material and existing research</w:t>
      </w:r>
      <w:r w:rsidR="00D518A9" w:rsidRPr="00A800D0">
        <w:rPr>
          <w:rFonts w:asciiTheme="minorHAnsi" w:hAnsiTheme="minorHAnsi" w:cstheme="minorHAnsi"/>
          <w:sz w:val="22"/>
          <w:szCs w:val="22"/>
        </w:rPr>
        <w:t xml:space="preserve"> and logic (this speaks to the evidentiary basis of their argument, both in contents and style, please consider that different purposes will require corresponding modes of substantiation)</w:t>
      </w:r>
      <w:r w:rsidR="005A4C5D" w:rsidRPr="00A800D0">
        <w:rPr>
          <w:rFonts w:asciiTheme="minorHAnsi" w:hAnsiTheme="minorHAnsi" w:cstheme="minorHAnsi"/>
          <w:sz w:val="22"/>
          <w:szCs w:val="22"/>
        </w:rPr>
        <w:t xml:space="preserve">? </w:t>
      </w:r>
      <w:r w:rsidR="00D518A9" w:rsidRPr="00A800D0">
        <w:rPr>
          <w:rFonts w:asciiTheme="minorHAnsi" w:hAnsiTheme="minorHAnsi" w:cstheme="minorHAnsi"/>
          <w:sz w:val="22"/>
          <w:szCs w:val="22"/>
        </w:rPr>
        <w:t>c</w:t>
      </w:r>
      <w:r w:rsidR="005A4C5D" w:rsidRPr="00A800D0">
        <w:rPr>
          <w:rFonts w:asciiTheme="minorHAnsi" w:hAnsiTheme="minorHAnsi" w:cstheme="minorHAnsi"/>
          <w:sz w:val="22"/>
          <w:szCs w:val="22"/>
        </w:rPr>
        <w:t xml:space="preserve">. </w:t>
      </w:r>
      <w:r w:rsidR="00C06ADA" w:rsidRPr="00A800D0">
        <w:rPr>
          <w:rFonts w:asciiTheme="minorHAnsi" w:hAnsiTheme="minorHAnsi" w:cstheme="minorHAnsi"/>
          <w:sz w:val="22"/>
          <w:szCs w:val="22"/>
        </w:rPr>
        <w:t xml:space="preserve">Is the purpose to critique existing arguments, extend them, refine them, reject them, or to build on them to </w:t>
      </w:r>
      <w:r w:rsidR="00D518A9" w:rsidRPr="00A800D0">
        <w:rPr>
          <w:rFonts w:asciiTheme="minorHAnsi" w:hAnsiTheme="minorHAnsi" w:cstheme="minorHAnsi"/>
          <w:sz w:val="22"/>
          <w:szCs w:val="22"/>
        </w:rPr>
        <w:t>put forward</w:t>
      </w:r>
      <w:r w:rsidR="00C06ADA" w:rsidRPr="00A800D0">
        <w:rPr>
          <w:rFonts w:asciiTheme="minorHAnsi" w:hAnsiTheme="minorHAnsi" w:cstheme="minorHAnsi"/>
          <w:sz w:val="22"/>
          <w:szCs w:val="22"/>
        </w:rPr>
        <w:t xml:space="preserve"> a new </w:t>
      </w:r>
      <w:r w:rsidR="008149AA" w:rsidRPr="00A800D0">
        <w:rPr>
          <w:rFonts w:asciiTheme="minorHAnsi" w:hAnsiTheme="minorHAnsi" w:cstheme="minorHAnsi"/>
          <w:sz w:val="22"/>
          <w:szCs w:val="22"/>
        </w:rPr>
        <w:t>proposition</w:t>
      </w:r>
      <w:r w:rsidR="00C06ADA" w:rsidRPr="00A800D0">
        <w:rPr>
          <w:rFonts w:asciiTheme="minorHAnsi" w:hAnsiTheme="minorHAnsi" w:cstheme="minorHAnsi"/>
          <w:sz w:val="22"/>
          <w:szCs w:val="22"/>
        </w:rPr>
        <w:t xml:space="preserve">? </w:t>
      </w:r>
      <w:r w:rsidRPr="00A800D0">
        <w:rPr>
          <w:rFonts w:asciiTheme="minorHAnsi" w:hAnsiTheme="minorHAnsi" w:cstheme="minorHAnsi"/>
          <w:sz w:val="22"/>
          <w:szCs w:val="22"/>
        </w:rPr>
        <w:t>What aspects of the problem are neglected</w:t>
      </w:r>
      <w:r w:rsidR="00D518A9" w:rsidRPr="00A800D0">
        <w:rPr>
          <w:rFonts w:asciiTheme="minorHAnsi" w:hAnsiTheme="minorHAnsi" w:cstheme="minorHAnsi"/>
          <w:sz w:val="22"/>
          <w:szCs w:val="22"/>
        </w:rPr>
        <w:t xml:space="preserve"> and why this might be so</w:t>
      </w:r>
      <w:r w:rsidRPr="00A800D0">
        <w:rPr>
          <w:rFonts w:asciiTheme="minorHAnsi" w:hAnsiTheme="minorHAnsi" w:cstheme="minorHAnsi"/>
          <w:sz w:val="22"/>
          <w:szCs w:val="22"/>
        </w:rPr>
        <w:t xml:space="preserve">? </w:t>
      </w:r>
      <w:r w:rsidR="00D518A9" w:rsidRPr="00A800D0">
        <w:rPr>
          <w:rFonts w:asciiTheme="minorHAnsi" w:hAnsiTheme="minorHAnsi" w:cstheme="minorHAnsi"/>
          <w:sz w:val="22"/>
          <w:szCs w:val="22"/>
        </w:rPr>
        <w:t>(consider that all writing is purposeful which involves rhetorical moves)</w:t>
      </w:r>
    </w:p>
    <w:p w14:paraId="718223DC" w14:textId="3BB2A6D4" w:rsidR="002166DC" w:rsidRPr="00A800D0" w:rsidRDefault="00C06ADA" w:rsidP="004B6BF3">
      <w:pPr>
        <w:pStyle w:val="Default"/>
        <w:numPr>
          <w:ilvl w:val="0"/>
          <w:numId w:val="14"/>
        </w:numPr>
        <w:rPr>
          <w:rFonts w:asciiTheme="minorHAnsi" w:hAnsiTheme="minorHAnsi" w:cstheme="minorHAnsi"/>
          <w:sz w:val="22"/>
          <w:szCs w:val="22"/>
        </w:rPr>
      </w:pPr>
      <w:r w:rsidRPr="00A800D0">
        <w:rPr>
          <w:rFonts w:asciiTheme="minorHAnsi" w:hAnsiTheme="minorHAnsi" w:cstheme="minorHAnsi"/>
          <w:b/>
          <w:bCs/>
          <w:sz w:val="22"/>
          <w:szCs w:val="22"/>
        </w:rPr>
        <w:t xml:space="preserve">Please formulate </w:t>
      </w:r>
      <w:r w:rsidRPr="00A800D0">
        <w:rPr>
          <w:rFonts w:asciiTheme="minorHAnsi" w:hAnsiTheme="minorHAnsi" w:cstheme="minorHAnsi"/>
          <w:b/>
          <w:bCs/>
          <w:sz w:val="22"/>
          <w:szCs w:val="22"/>
          <w:u w:val="single"/>
        </w:rPr>
        <w:t xml:space="preserve">one question </w:t>
      </w:r>
      <w:r w:rsidR="00AD6C0F" w:rsidRPr="00A800D0">
        <w:rPr>
          <w:rFonts w:asciiTheme="minorHAnsi" w:hAnsiTheme="minorHAnsi" w:cstheme="minorHAnsi"/>
          <w:b/>
          <w:bCs/>
          <w:sz w:val="22"/>
          <w:szCs w:val="22"/>
          <w:u w:val="single"/>
        </w:rPr>
        <w:t xml:space="preserve">for discussion </w:t>
      </w:r>
      <w:r w:rsidR="008E3B1B" w:rsidRPr="00A800D0">
        <w:rPr>
          <w:rFonts w:asciiTheme="minorHAnsi" w:hAnsiTheme="minorHAnsi" w:cstheme="minorHAnsi"/>
          <w:b/>
          <w:bCs/>
          <w:sz w:val="22"/>
          <w:szCs w:val="22"/>
          <w:u w:val="single"/>
        </w:rPr>
        <w:t>related to your presentation.</w:t>
      </w:r>
      <w:r w:rsidR="008E3B1B" w:rsidRPr="00A800D0">
        <w:rPr>
          <w:rFonts w:asciiTheme="minorHAnsi" w:hAnsiTheme="minorHAnsi" w:cstheme="minorHAnsi"/>
          <w:sz w:val="22"/>
          <w:szCs w:val="22"/>
          <w:u w:val="single"/>
        </w:rPr>
        <w:t xml:space="preserve"> </w:t>
      </w:r>
      <w:r w:rsidR="00FB1259" w:rsidRPr="00A800D0">
        <w:rPr>
          <w:rFonts w:asciiTheme="minorHAnsi" w:hAnsiTheme="minorHAnsi" w:cstheme="minorHAnsi"/>
          <w:sz w:val="22"/>
          <w:szCs w:val="22"/>
        </w:rPr>
        <w:t xml:space="preserve">Consider </w:t>
      </w:r>
      <w:r w:rsidR="00C167C9" w:rsidRPr="00A800D0">
        <w:rPr>
          <w:rFonts w:asciiTheme="minorHAnsi" w:hAnsiTheme="minorHAnsi" w:cstheme="minorHAnsi"/>
          <w:sz w:val="22"/>
          <w:szCs w:val="22"/>
        </w:rPr>
        <w:t xml:space="preserve">again that </w:t>
      </w:r>
      <w:r w:rsidR="00FB1259" w:rsidRPr="00A800D0">
        <w:rPr>
          <w:rFonts w:asciiTheme="minorHAnsi" w:hAnsiTheme="minorHAnsi" w:cstheme="minorHAnsi"/>
          <w:sz w:val="22"/>
          <w:szCs w:val="22"/>
        </w:rPr>
        <w:t xml:space="preserve">your classmates have </w:t>
      </w:r>
      <w:r w:rsidR="00DB6399" w:rsidRPr="00A800D0">
        <w:rPr>
          <w:rFonts w:asciiTheme="minorHAnsi" w:hAnsiTheme="minorHAnsi" w:cstheme="minorHAnsi"/>
          <w:sz w:val="22"/>
          <w:szCs w:val="22"/>
        </w:rPr>
        <w:t xml:space="preserve">not read the text. </w:t>
      </w:r>
      <w:r w:rsidR="00FB1259" w:rsidRPr="00A800D0">
        <w:rPr>
          <w:rFonts w:asciiTheme="minorHAnsi" w:hAnsiTheme="minorHAnsi" w:cstheme="minorHAnsi"/>
          <w:sz w:val="22"/>
          <w:szCs w:val="22"/>
        </w:rPr>
        <w:t xml:space="preserve">This means that your presentation needs to </w:t>
      </w:r>
      <w:r w:rsidR="00D518A9" w:rsidRPr="00A800D0">
        <w:rPr>
          <w:rFonts w:asciiTheme="minorHAnsi" w:hAnsiTheme="minorHAnsi" w:cstheme="minorHAnsi"/>
          <w:sz w:val="22"/>
          <w:szCs w:val="22"/>
        </w:rPr>
        <w:t>contextualise and lay out</w:t>
      </w:r>
      <w:r w:rsidR="00FB1259" w:rsidRPr="00A800D0">
        <w:rPr>
          <w:rFonts w:asciiTheme="minorHAnsi" w:hAnsiTheme="minorHAnsi" w:cstheme="minorHAnsi"/>
          <w:sz w:val="22"/>
          <w:szCs w:val="22"/>
        </w:rPr>
        <w:t xml:space="preserve"> </w:t>
      </w:r>
      <w:r w:rsidR="00C167C9" w:rsidRPr="00A800D0">
        <w:rPr>
          <w:rFonts w:asciiTheme="minorHAnsi" w:hAnsiTheme="minorHAnsi" w:cstheme="minorHAnsi"/>
          <w:sz w:val="22"/>
          <w:szCs w:val="22"/>
        </w:rPr>
        <w:t xml:space="preserve">clearly enough material for the audience </w:t>
      </w:r>
      <w:r w:rsidR="00D518A9" w:rsidRPr="00A800D0">
        <w:rPr>
          <w:rFonts w:asciiTheme="minorHAnsi" w:hAnsiTheme="minorHAnsi" w:cstheme="minorHAnsi"/>
          <w:sz w:val="22"/>
          <w:szCs w:val="22"/>
        </w:rPr>
        <w:t xml:space="preserve">so that they </w:t>
      </w:r>
      <w:proofErr w:type="gramStart"/>
      <w:r w:rsidR="00D518A9" w:rsidRPr="00A800D0">
        <w:rPr>
          <w:rFonts w:asciiTheme="minorHAnsi" w:hAnsiTheme="minorHAnsi" w:cstheme="minorHAnsi"/>
          <w:sz w:val="22"/>
          <w:szCs w:val="22"/>
        </w:rPr>
        <w:t xml:space="preserve">are </w:t>
      </w:r>
      <w:r w:rsidR="00C167C9" w:rsidRPr="00A800D0">
        <w:rPr>
          <w:rFonts w:asciiTheme="minorHAnsi" w:hAnsiTheme="minorHAnsi" w:cstheme="minorHAnsi"/>
          <w:sz w:val="22"/>
          <w:szCs w:val="22"/>
        </w:rPr>
        <w:t>able to</w:t>
      </w:r>
      <w:proofErr w:type="gramEnd"/>
      <w:r w:rsidR="00C167C9" w:rsidRPr="00A800D0">
        <w:rPr>
          <w:rFonts w:asciiTheme="minorHAnsi" w:hAnsiTheme="minorHAnsi" w:cstheme="minorHAnsi"/>
          <w:sz w:val="22"/>
          <w:szCs w:val="22"/>
        </w:rPr>
        <w:t xml:space="preserve"> relate to the question</w:t>
      </w:r>
      <w:r w:rsidR="00D518A9" w:rsidRPr="00A800D0">
        <w:rPr>
          <w:rFonts w:asciiTheme="minorHAnsi" w:hAnsiTheme="minorHAnsi" w:cstheme="minorHAnsi"/>
          <w:sz w:val="22"/>
          <w:szCs w:val="22"/>
        </w:rPr>
        <w:t xml:space="preserve"> and engage it critically</w:t>
      </w:r>
      <w:r w:rsidR="00AD6C0F" w:rsidRPr="00A800D0">
        <w:rPr>
          <w:rFonts w:asciiTheme="minorHAnsi" w:hAnsiTheme="minorHAnsi" w:cstheme="minorHAnsi"/>
          <w:sz w:val="22"/>
          <w:szCs w:val="22"/>
        </w:rPr>
        <w:t>.</w:t>
      </w:r>
      <w:r w:rsidR="00FB1259" w:rsidRPr="00A800D0">
        <w:rPr>
          <w:rFonts w:asciiTheme="minorHAnsi" w:hAnsiTheme="minorHAnsi" w:cstheme="minorHAnsi"/>
          <w:sz w:val="22"/>
          <w:szCs w:val="22"/>
        </w:rPr>
        <w:t xml:space="preserve"> </w:t>
      </w:r>
      <w:r w:rsidR="009D4CF6" w:rsidRPr="00A800D0">
        <w:rPr>
          <w:rFonts w:asciiTheme="minorHAnsi" w:hAnsiTheme="minorHAnsi" w:cstheme="minorHAnsi"/>
          <w:sz w:val="22"/>
          <w:szCs w:val="22"/>
        </w:rPr>
        <w:t xml:space="preserve">It is advisable to formulate more general questions to spark a broader debate </w:t>
      </w:r>
      <w:proofErr w:type="gramStart"/>
      <w:r w:rsidR="009D4CF6" w:rsidRPr="00A800D0">
        <w:rPr>
          <w:rFonts w:asciiTheme="minorHAnsi" w:hAnsiTheme="minorHAnsi" w:cstheme="minorHAnsi"/>
          <w:sz w:val="22"/>
          <w:szCs w:val="22"/>
        </w:rPr>
        <w:t xml:space="preserve">on the </w:t>
      </w:r>
      <w:r w:rsidR="00D518A9" w:rsidRPr="00A800D0">
        <w:rPr>
          <w:rFonts w:asciiTheme="minorHAnsi" w:hAnsiTheme="minorHAnsi" w:cstheme="minorHAnsi"/>
          <w:sz w:val="22"/>
          <w:szCs w:val="22"/>
        </w:rPr>
        <w:t>subject of the</w:t>
      </w:r>
      <w:proofErr w:type="gramEnd"/>
      <w:r w:rsidR="00D518A9" w:rsidRPr="00A800D0">
        <w:rPr>
          <w:rFonts w:asciiTheme="minorHAnsi" w:hAnsiTheme="minorHAnsi" w:cstheme="minorHAnsi"/>
          <w:sz w:val="22"/>
          <w:szCs w:val="22"/>
        </w:rPr>
        <w:t xml:space="preserve"> course, that is, international intervention. </w:t>
      </w:r>
    </w:p>
    <w:p w14:paraId="3327E2BA" w14:textId="77777777" w:rsidR="00492915" w:rsidRPr="00A800D0" w:rsidRDefault="00492915" w:rsidP="00291E27">
      <w:pPr>
        <w:pStyle w:val="Default"/>
        <w:rPr>
          <w:rFonts w:asciiTheme="minorHAnsi" w:hAnsiTheme="minorHAnsi" w:cstheme="minorHAnsi"/>
          <w:sz w:val="22"/>
          <w:szCs w:val="22"/>
        </w:rPr>
      </w:pPr>
    </w:p>
    <w:p w14:paraId="159E3665" w14:textId="666F0341" w:rsidR="00C30697" w:rsidRPr="00A800D0" w:rsidRDefault="00C55175" w:rsidP="004B6BF3">
      <w:pPr>
        <w:pStyle w:val="Default"/>
        <w:numPr>
          <w:ilvl w:val="0"/>
          <w:numId w:val="8"/>
        </w:numPr>
        <w:rPr>
          <w:rFonts w:asciiTheme="minorHAnsi" w:hAnsiTheme="minorHAnsi" w:cstheme="minorHAnsi"/>
          <w:b/>
          <w:bCs/>
          <w:sz w:val="22"/>
          <w:szCs w:val="22"/>
        </w:rPr>
      </w:pPr>
      <w:r w:rsidRPr="00A800D0">
        <w:rPr>
          <w:rFonts w:asciiTheme="minorHAnsi" w:hAnsiTheme="minorHAnsi" w:cstheme="minorHAnsi"/>
          <w:b/>
          <w:bCs/>
          <w:i/>
          <w:iCs/>
          <w:sz w:val="22"/>
          <w:szCs w:val="22"/>
        </w:rPr>
        <w:t>Analysis</w:t>
      </w:r>
      <w:r w:rsidR="008C436D" w:rsidRPr="00A800D0">
        <w:rPr>
          <w:rFonts w:asciiTheme="minorHAnsi" w:hAnsiTheme="minorHAnsi" w:cstheme="minorHAnsi"/>
          <w:b/>
          <w:bCs/>
          <w:i/>
          <w:iCs/>
          <w:sz w:val="22"/>
          <w:szCs w:val="22"/>
        </w:rPr>
        <w:t xml:space="preserve"> </w:t>
      </w:r>
      <w:r w:rsidR="005038C5" w:rsidRPr="00A800D0">
        <w:rPr>
          <w:rFonts w:asciiTheme="minorHAnsi" w:hAnsiTheme="minorHAnsi" w:cstheme="minorHAnsi"/>
          <w:b/>
          <w:bCs/>
          <w:i/>
          <w:iCs/>
          <w:sz w:val="22"/>
          <w:szCs w:val="22"/>
        </w:rPr>
        <w:t>of an AI-generated piece</w:t>
      </w:r>
      <w:r w:rsidR="000C6905" w:rsidRPr="00A800D0">
        <w:rPr>
          <w:rFonts w:asciiTheme="minorHAnsi" w:hAnsiTheme="minorHAnsi" w:cstheme="minorHAnsi"/>
          <w:b/>
          <w:bCs/>
          <w:i/>
          <w:iCs/>
          <w:sz w:val="22"/>
          <w:szCs w:val="22"/>
        </w:rPr>
        <w:t xml:space="preserve"> </w:t>
      </w:r>
      <w:r w:rsidR="00B66E6C">
        <w:rPr>
          <w:rFonts w:asciiTheme="minorHAnsi" w:hAnsiTheme="minorHAnsi" w:cstheme="minorHAnsi"/>
          <w:b/>
          <w:bCs/>
          <w:i/>
          <w:iCs/>
          <w:sz w:val="22"/>
          <w:szCs w:val="22"/>
        </w:rPr>
        <w:t xml:space="preserve">– Moodle workshop </w:t>
      </w:r>
      <w:r w:rsidR="00616FFA">
        <w:rPr>
          <w:rFonts w:asciiTheme="minorHAnsi" w:hAnsiTheme="minorHAnsi" w:cstheme="minorHAnsi"/>
          <w:b/>
          <w:bCs/>
          <w:i/>
          <w:iCs/>
          <w:sz w:val="22"/>
          <w:szCs w:val="22"/>
        </w:rPr>
        <w:t>2</w:t>
      </w:r>
      <w:r w:rsidR="00383C96">
        <w:rPr>
          <w:rFonts w:asciiTheme="minorHAnsi" w:hAnsiTheme="minorHAnsi" w:cstheme="minorHAnsi"/>
          <w:b/>
          <w:bCs/>
          <w:i/>
          <w:iCs/>
          <w:sz w:val="22"/>
          <w:szCs w:val="22"/>
        </w:rPr>
        <w:t>5</w:t>
      </w:r>
      <w:r w:rsidR="000C6905" w:rsidRPr="00A800D0">
        <w:rPr>
          <w:rFonts w:asciiTheme="minorHAnsi" w:hAnsiTheme="minorHAnsi" w:cstheme="minorHAnsi"/>
          <w:b/>
          <w:bCs/>
          <w:i/>
          <w:iCs/>
          <w:sz w:val="22"/>
          <w:szCs w:val="22"/>
        </w:rPr>
        <w:t>%</w:t>
      </w:r>
    </w:p>
    <w:p w14:paraId="6E828CBA" w14:textId="77777777" w:rsidR="00C55175" w:rsidRPr="00A800D0" w:rsidRDefault="00C55175" w:rsidP="00C55175">
      <w:pPr>
        <w:pStyle w:val="NormalWeb"/>
        <w:rPr>
          <w:rFonts w:asciiTheme="minorHAnsi" w:hAnsiTheme="minorHAnsi" w:cstheme="minorHAnsi"/>
          <w:sz w:val="22"/>
          <w:szCs w:val="22"/>
        </w:rPr>
      </w:pPr>
      <w:r w:rsidRPr="00A800D0">
        <w:rPr>
          <w:rFonts w:asciiTheme="minorHAnsi" w:hAnsiTheme="minorHAnsi" w:cstheme="minorHAnsi"/>
          <w:sz w:val="22"/>
          <w:szCs w:val="22"/>
          <w:lang w:val="en-GB"/>
        </w:rPr>
        <w:t>This task consists of two parts: </w:t>
      </w:r>
    </w:p>
    <w:p w14:paraId="215DA42C" w14:textId="2B454801" w:rsidR="00C55175" w:rsidRPr="00A800D0" w:rsidRDefault="00C55175" w:rsidP="00C55175">
      <w:pPr>
        <w:pStyle w:val="NormalWeb"/>
        <w:rPr>
          <w:rFonts w:asciiTheme="minorHAnsi" w:hAnsiTheme="minorHAnsi" w:cstheme="minorHAnsi"/>
          <w:sz w:val="22"/>
          <w:szCs w:val="22"/>
        </w:rPr>
      </w:pPr>
      <w:r w:rsidRPr="00A800D0">
        <w:rPr>
          <w:rFonts w:asciiTheme="minorHAnsi" w:hAnsiTheme="minorHAnsi" w:cstheme="minorHAnsi"/>
          <w:sz w:val="22"/>
          <w:szCs w:val="22"/>
          <w:lang w:val="en-GB"/>
        </w:rPr>
        <w:t>Part 1: Generating ca. 800 words AI essay on any theoretical idea discussed in the course</w:t>
      </w:r>
      <w:r w:rsidRPr="00A800D0">
        <w:rPr>
          <w:rStyle w:val="Strong"/>
          <w:rFonts w:asciiTheme="minorHAnsi" w:hAnsiTheme="minorHAnsi" w:cstheme="minorHAnsi"/>
          <w:sz w:val="22"/>
          <w:szCs w:val="22"/>
          <w:lang w:val="en-GB"/>
        </w:rPr>
        <w:t xml:space="preserve"> </w:t>
      </w:r>
      <w:r w:rsidRPr="00A800D0">
        <w:rPr>
          <w:rFonts w:asciiTheme="minorHAnsi" w:hAnsiTheme="minorHAnsi" w:cstheme="minorHAnsi"/>
          <w:sz w:val="22"/>
          <w:szCs w:val="22"/>
          <w:lang w:val="en-GB"/>
        </w:rPr>
        <w:t>(debate, approach, concept, framework) or any case study connected to class discussions. Please upload the essay to Moodle and separately send the instructors prompt(s) you have used. Please do not include prompts in the essay you upload.</w:t>
      </w:r>
    </w:p>
    <w:p w14:paraId="206FF557" w14:textId="77777777" w:rsidR="00C55175" w:rsidRPr="00A800D0" w:rsidRDefault="00C55175" w:rsidP="00C55175">
      <w:pPr>
        <w:pStyle w:val="NormalWeb"/>
        <w:rPr>
          <w:rFonts w:asciiTheme="minorHAnsi" w:hAnsiTheme="minorHAnsi" w:cstheme="minorHAnsi"/>
          <w:sz w:val="22"/>
          <w:szCs w:val="22"/>
        </w:rPr>
      </w:pPr>
      <w:r w:rsidRPr="00A800D0">
        <w:rPr>
          <w:rFonts w:asciiTheme="minorHAnsi" w:hAnsiTheme="minorHAnsi" w:cstheme="minorHAnsi"/>
          <w:sz w:val="22"/>
          <w:szCs w:val="22"/>
          <w:lang w:val="en-GB"/>
        </w:rPr>
        <w:t xml:space="preserve">Part 2: A critical analysis of ca. 1,000 words of an essay assigned on Moodle. It should include both a narrative analysis and conclusions from line-by-line analysis. Please structure your analysis in a logical and coherent manner. </w:t>
      </w:r>
    </w:p>
    <w:p w14:paraId="0223DDC8" w14:textId="77777777" w:rsidR="00C55175" w:rsidRPr="00A800D0" w:rsidRDefault="00C55175" w:rsidP="00C55175">
      <w:pPr>
        <w:pStyle w:val="NormalWeb"/>
        <w:rPr>
          <w:rFonts w:asciiTheme="minorHAnsi" w:hAnsiTheme="minorHAnsi" w:cstheme="minorHAnsi"/>
          <w:sz w:val="22"/>
          <w:szCs w:val="22"/>
        </w:rPr>
      </w:pPr>
      <w:r w:rsidRPr="00A800D0">
        <w:rPr>
          <w:rFonts w:asciiTheme="minorHAnsi" w:hAnsiTheme="minorHAnsi" w:cstheme="minorHAnsi"/>
          <w:sz w:val="22"/>
          <w:szCs w:val="22"/>
          <w:lang w:val="en-GB"/>
        </w:rPr>
        <w:t xml:space="preserve">Some guidelines for critical analysis (non-exhaustive): </w:t>
      </w:r>
    </w:p>
    <w:p w14:paraId="34FFE699" w14:textId="77777777" w:rsidR="00C55175" w:rsidRPr="00A800D0" w:rsidRDefault="00C55175" w:rsidP="00C55175">
      <w:pPr>
        <w:pStyle w:val="NormalWeb"/>
        <w:rPr>
          <w:rFonts w:asciiTheme="minorHAnsi" w:hAnsiTheme="minorHAnsi" w:cstheme="minorHAnsi"/>
          <w:sz w:val="22"/>
          <w:szCs w:val="22"/>
        </w:rPr>
      </w:pPr>
      <w:r w:rsidRPr="00A800D0">
        <w:rPr>
          <w:rFonts w:asciiTheme="minorHAnsi" w:hAnsiTheme="minorHAnsi" w:cstheme="minorHAnsi"/>
          <w:sz w:val="22"/>
          <w:szCs w:val="22"/>
          <w:lang w:val="en-GB"/>
        </w:rPr>
        <w:t xml:space="preserve">-        Evaluate the AI essay in terms of the width and depth of an exposition and analysis of a particular idea/presentation and analysis of the case study considering what you have learned about it yourself in the course. </w:t>
      </w:r>
    </w:p>
    <w:p w14:paraId="583E441D" w14:textId="77777777" w:rsidR="00C55175" w:rsidRPr="00A800D0" w:rsidRDefault="00C55175" w:rsidP="00C55175">
      <w:pPr>
        <w:pStyle w:val="NormalWeb"/>
        <w:rPr>
          <w:rFonts w:asciiTheme="minorHAnsi" w:hAnsiTheme="minorHAnsi" w:cstheme="minorHAnsi"/>
          <w:sz w:val="22"/>
          <w:szCs w:val="22"/>
        </w:rPr>
      </w:pPr>
      <w:r w:rsidRPr="00A800D0">
        <w:rPr>
          <w:rFonts w:asciiTheme="minorHAnsi" w:hAnsiTheme="minorHAnsi" w:cstheme="minorHAnsi"/>
          <w:sz w:val="22"/>
          <w:szCs w:val="22"/>
          <w:lang w:val="en-GB"/>
        </w:rPr>
        <w:t xml:space="preserve">-        Pay attention to how analytical and normative evaluations are formulated via the use of AI tools – both in terms of its logic and rhetoric. How may it differ from how scholarly arguments are constructed? </w:t>
      </w:r>
    </w:p>
    <w:p w14:paraId="67C7F6C8" w14:textId="77777777" w:rsidR="00C55175" w:rsidRPr="00A800D0" w:rsidRDefault="00C55175" w:rsidP="00C55175">
      <w:pPr>
        <w:pStyle w:val="NormalWeb"/>
        <w:rPr>
          <w:rFonts w:asciiTheme="minorHAnsi" w:hAnsiTheme="minorHAnsi" w:cstheme="minorHAnsi"/>
          <w:sz w:val="22"/>
          <w:szCs w:val="22"/>
        </w:rPr>
      </w:pPr>
      <w:r w:rsidRPr="00A800D0">
        <w:rPr>
          <w:rFonts w:asciiTheme="minorHAnsi" w:hAnsiTheme="minorHAnsi" w:cstheme="minorHAnsi"/>
          <w:sz w:val="22"/>
          <w:szCs w:val="22"/>
          <w:lang w:val="en-GB"/>
        </w:rPr>
        <w:t xml:space="preserve">-        Analyse the AI essay line-by-line for matters of presentation, resonance, and how convincing it is in scholarly and analytical terms. </w:t>
      </w:r>
    </w:p>
    <w:p w14:paraId="7D534639" w14:textId="77777777" w:rsidR="00C55175" w:rsidRPr="00A800D0" w:rsidRDefault="00C55175" w:rsidP="00C55175">
      <w:pPr>
        <w:pStyle w:val="NormalWeb"/>
        <w:rPr>
          <w:rFonts w:asciiTheme="minorHAnsi" w:hAnsiTheme="minorHAnsi" w:cstheme="minorHAnsi"/>
          <w:sz w:val="22"/>
          <w:szCs w:val="22"/>
        </w:rPr>
      </w:pPr>
      <w:r w:rsidRPr="00A800D0">
        <w:rPr>
          <w:rFonts w:asciiTheme="minorHAnsi" w:hAnsiTheme="minorHAnsi" w:cstheme="minorHAnsi"/>
          <w:sz w:val="22"/>
          <w:szCs w:val="22"/>
          <w:lang w:val="en-GB"/>
        </w:rPr>
        <w:t>-        Analyse which authors were chosen by AI to represent a certain idea. See if there is a tilt regarding, for example, epistemological traditions, the socio-economy and geography of knowledge production, status and/or assumed demographic attributes of the authors. If you gave specific prompts as to concrete profile of the authors, for example to use female authors only, what are the results and how you assess them (possibly in comparison with when no such specifications are given)?</w:t>
      </w:r>
    </w:p>
    <w:p w14:paraId="7EB9E44D" w14:textId="77777777" w:rsidR="00C55175" w:rsidRPr="00A800D0" w:rsidRDefault="00C55175" w:rsidP="00C55175">
      <w:pPr>
        <w:pStyle w:val="NormalWeb"/>
        <w:rPr>
          <w:rFonts w:asciiTheme="minorHAnsi" w:hAnsiTheme="minorHAnsi" w:cstheme="minorHAnsi"/>
          <w:sz w:val="22"/>
          <w:szCs w:val="22"/>
        </w:rPr>
      </w:pPr>
      <w:r w:rsidRPr="00A800D0">
        <w:rPr>
          <w:rFonts w:asciiTheme="minorHAnsi" w:hAnsiTheme="minorHAnsi" w:cstheme="minorHAnsi"/>
          <w:sz w:val="22"/>
          <w:szCs w:val="22"/>
          <w:lang w:val="en-GB"/>
        </w:rPr>
        <w:t xml:space="preserve">-        Consider that AI may sometimes generate false references (it makes things up as </w:t>
      </w:r>
      <w:proofErr w:type="spellStart"/>
      <w:r w:rsidRPr="00A800D0">
        <w:rPr>
          <w:rFonts w:asciiTheme="minorHAnsi" w:hAnsiTheme="minorHAnsi" w:cstheme="minorHAnsi"/>
          <w:sz w:val="22"/>
          <w:szCs w:val="22"/>
          <w:lang w:val="en-GB"/>
        </w:rPr>
        <w:t>AS</w:t>
      </w:r>
      <w:proofErr w:type="spellEnd"/>
      <w:r w:rsidRPr="00A800D0">
        <w:rPr>
          <w:rFonts w:asciiTheme="minorHAnsi" w:hAnsiTheme="minorHAnsi" w:cstheme="minorHAnsi"/>
          <w:sz w:val="22"/>
          <w:szCs w:val="22"/>
          <w:lang w:val="en-GB"/>
        </w:rPr>
        <w:t xml:space="preserve"> is generative, not a search engine; these are called hallucinations). Check the veracity of all references, and if you spot any false ones, discuss if you see a logic to generating such falsehoods. </w:t>
      </w:r>
    </w:p>
    <w:p w14:paraId="1F17E10F" w14:textId="713EC90B" w:rsidR="00DF6AFB" w:rsidRDefault="00C55175" w:rsidP="004B6BF3">
      <w:pPr>
        <w:pStyle w:val="NormalWeb"/>
        <w:rPr>
          <w:rFonts w:asciiTheme="minorHAnsi" w:hAnsiTheme="minorHAnsi" w:cstheme="minorHAnsi"/>
          <w:sz w:val="22"/>
          <w:szCs w:val="22"/>
          <w:lang w:val="en-GB"/>
        </w:rPr>
      </w:pPr>
      <w:r w:rsidRPr="00A800D0">
        <w:rPr>
          <w:rFonts w:asciiTheme="minorHAnsi" w:hAnsiTheme="minorHAnsi" w:cstheme="minorHAnsi"/>
          <w:sz w:val="22"/>
          <w:szCs w:val="22"/>
          <w:lang w:val="en-GB"/>
        </w:rPr>
        <w:lastRenderedPageBreak/>
        <w:t xml:space="preserve">-        Footnotes and references do not count toward the word limit of 1,000. </w:t>
      </w:r>
    </w:p>
    <w:p w14:paraId="59A6F853" w14:textId="667BA309" w:rsidR="00616FFA" w:rsidRDefault="00B66E6C" w:rsidP="004B6BF3">
      <w:pPr>
        <w:pStyle w:val="NormalWeb"/>
        <w:rPr>
          <w:rFonts w:asciiTheme="minorHAnsi" w:hAnsiTheme="minorHAnsi" w:cstheme="minorHAnsi"/>
          <w:b/>
          <w:bCs/>
          <w:sz w:val="22"/>
          <w:szCs w:val="22"/>
          <w:lang w:val="en-GB"/>
        </w:rPr>
      </w:pPr>
      <w:r w:rsidRPr="00B66E6C">
        <w:rPr>
          <w:rFonts w:asciiTheme="minorHAnsi" w:hAnsiTheme="minorHAnsi" w:cstheme="minorHAnsi"/>
          <w:b/>
          <w:bCs/>
          <w:sz w:val="22"/>
          <w:szCs w:val="22"/>
          <w:lang w:val="en-GB"/>
        </w:rPr>
        <w:t xml:space="preserve">5. </w:t>
      </w:r>
      <w:r w:rsidR="00616FFA">
        <w:rPr>
          <w:rFonts w:asciiTheme="minorHAnsi" w:hAnsiTheme="minorHAnsi" w:cstheme="minorHAnsi"/>
          <w:b/>
          <w:bCs/>
          <w:sz w:val="22"/>
          <w:szCs w:val="22"/>
          <w:lang w:val="en-GB"/>
        </w:rPr>
        <w:t xml:space="preserve">Course conversation </w:t>
      </w:r>
      <w:r w:rsidR="00383C96">
        <w:rPr>
          <w:rFonts w:asciiTheme="minorHAnsi" w:hAnsiTheme="minorHAnsi" w:cstheme="minorHAnsi"/>
          <w:b/>
          <w:bCs/>
          <w:sz w:val="22"/>
          <w:szCs w:val="22"/>
          <w:lang w:val="en-GB"/>
        </w:rPr>
        <w:t>25</w:t>
      </w:r>
      <w:r w:rsidR="00616FFA">
        <w:rPr>
          <w:rFonts w:asciiTheme="minorHAnsi" w:hAnsiTheme="minorHAnsi" w:cstheme="minorHAnsi"/>
          <w:b/>
          <w:bCs/>
          <w:sz w:val="22"/>
          <w:szCs w:val="22"/>
          <w:lang w:val="en-GB"/>
        </w:rPr>
        <w:t>% (Oral exam)</w:t>
      </w:r>
    </w:p>
    <w:p w14:paraId="25E7C27B" w14:textId="787DB6E7" w:rsidR="00B66E6C" w:rsidRDefault="00616FFA" w:rsidP="004B6BF3">
      <w:pPr>
        <w:pStyle w:val="NormalWeb"/>
        <w:rPr>
          <w:rFonts w:asciiTheme="minorHAnsi" w:hAnsiTheme="minorHAnsi" w:cstheme="minorHAnsi"/>
          <w:sz w:val="22"/>
          <w:szCs w:val="22"/>
          <w:lang w:val="en-GB"/>
        </w:rPr>
      </w:pPr>
      <w:r w:rsidRPr="00616FFA">
        <w:rPr>
          <w:rFonts w:asciiTheme="minorHAnsi" w:hAnsiTheme="minorHAnsi" w:cstheme="minorHAnsi"/>
          <w:sz w:val="22"/>
          <w:szCs w:val="22"/>
          <w:lang w:val="en-GB"/>
        </w:rPr>
        <w:t>This will be a 15-minute conversation on the theme from the course syllabus (as per the seminar breakdown) chosen and directed by the instructor.</w:t>
      </w:r>
      <w:r>
        <w:rPr>
          <w:rFonts w:asciiTheme="minorHAnsi" w:hAnsiTheme="minorHAnsi" w:cstheme="minorHAnsi"/>
          <w:sz w:val="22"/>
          <w:szCs w:val="22"/>
          <w:lang w:val="en-GB"/>
        </w:rPr>
        <w:t xml:space="preserve"> </w:t>
      </w:r>
    </w:p>
    <w:p w14:paraId="550B3E59" w14:textId="09DEA4E5" w:rsidR="00616FFA" w:rsidRDefault="00616FFA" w:rsidP="004B6BF3">
      <w:pPr>
        <w:pStyle w:val="NormalWeb"/>
        <w:rPr>
          <w:rFonts w:asciiTheme="minorHAnsi" w:hAnsiTheme="minorHAnsi" w:cstheme="minorHAnsi"/>
          <w:sz w:val="22"/>
          <w:szCs w:val="22"/>
          <w:lang w:val="en-GB"/>
        </w:rPr>
      </w:pPr>
      <w:r>
        <w:rPr>
          <w:rFonts w:asciiTheme="minorHAnsi" w:hAnsiTheme="minorHAnsi" w:cstheme="minorHAnsi"/>
          <w:sz w:val="22"/>
          <w:szCs w:val="22"/>
          <w:lang w:val="en-GB"/>
        </w:rPr>
        <w:t xml:space="preserve">Rubric: </w:t>
      </w:r>
    </w:p>
    <w:p w14:paraId="7378C9FA" w14:textId="04E3D241" w:rsidR="00616FFA" w:rsidRDefault="00616FFA" w:rsidP="00383C96">
      <w:pPr>
        <w:pStyle w:val="NormalWeb"/>
        <w:numPr>
          <w:ilvl w:val="0"/>
          <w:numId w:val="25"/>
        </w:numPr>
        <w:rPr>
          <w:rFonts w:asciiTheme="minorHAnsi" w:hAnsiTheme="minorHAnsi" w:cstheme="minorHAnsi"/>
          <w:sz w:val="22"/>
          <w:szCs w:val="22"/>
          <w:lang w:val="en-GB"/>
        </w:rPr>
      </w:pPr>
      <w:r>
        <w:rPr>
          <w:rFonts w:asciiTheme="minorHAnsi" w:hAnsiTheme="minorHAnsi" w:cstheme="minorHAnsi"/>
          <w:sz w:val="22"/>
          <w:szCs w:val="22"/>
          <w:lang w:val="en-GB"/>
        </w:rPr>
        <w:t xml:space="preserve">Extensive familiarity of the required reading for the </w:t>
      </w:r>
      <w:proofErr w:type="gramStart"/>
      <w:r>
        <w:rPr>
          <w:rFonts w:asciiTheme="minorHAnsi" w:hAnsiTheme="minorHAnsi" w:cstheme="minorHAnsi"/>
          <w:sz w:val="22"/>
          <w:szCs w:val="22"/>
          <w:lang w:val="en-GB"/>
        </w:rPr>
        <w:t>them</w:t>
      </w:r>
      <w:r w:rsidR="00383C96">
        <w:rPr>
          <w:rFonts w:asciiTheme="minorHAnsi" w:hAnsiTheme="minorHAnsi" w:cstheme="minorHAnsi"/>
          <w:sz w:val="22"/>
          <w:szCs w:val="22"/>
          <w:lang w:val="en-GB"/>
        </w:rPr>
        <w:t>e</w:t>
      </w:r>
      <w:r>
        <w:rPr>
          <w:rFonts w:asciiTheme="minorHAnsi" w:hAnsiTheme="minorHAnsi" w:cstheme="minorHAnsi"/>
          <w:sz w:val="22"/>
          <w:szCs w:val="22"/>
          <w:lang w:val="en-GB"/>
        </w:rPr>
        <w:t>;</w:t>
      </w:r>
      <w:proofErr w:type="gramEnd"/>
    </w:p>
    <w:p w14:paraId="446E01B1" w14:textId="7F03C638" w:rsidR="00383C96" w:rsidRDefault="00383C96" w:rsidP="00383C96">
      <w:pPr>
        <w:pStyle w:val="NormalWeb"/>
        <w:numPr>
          <w:ilvl w:val="0"/>
          <w:numId w:val="25"/>
        </w:numPr>
        <w:rPr>
          <w:rFonts w:asciiTheme="minorHAnsi" w:hAnsiTheme="minorHAnsi" w:cstheme="minorHAnsi"/>
          <w:sz w:val="22"/>
          <w:szCs w:val="22"/>
          <w:lang w:val="en-GB"/>
        </w:rPr>
      </w:pPr>
      <w:r>
        <w:rPr>
          <w:rFonts w:asciiTheme="minorHAnsi" w:hAnsiTheme="minorHAnsi" w:cstheme="minorHAnsi"/>
          <w:sz w:val="22"/>
          <w:szCs w:val="22"/>
          <w:lang w:val="en-GB"/>
        </w:rPr>
        <w:t xml:space="preserve">The ability to place the theme and the required reading in broader academic and policy debates on international intervention and </w:t>
      </w:r>
      <w:proofErr w:type="spellStart"/>
      <w:proofErr w:type="gramStart"/>
      <w:r>
        <w:rPr>
          <w:rFonts w:asciiTheme="minorHAnsi" w:hAnsiTheme="minorHAnsi" w:cstheme="minorHAnsi"/>
          <w:sz w:val="22"/>
          <w:szCs w:val="22"/>
          <w:lang w:val="en-GB"/>
        </w:rPr>
        <w:t>statebuilding</w:t>
      </w:r>
      <w:proofErr w:type="spellEnd"/>
      <w:r>
        <w:rPr>
          <w:rFonts w:asciiTheme="minorHAnsi" w:hAnsiTheme="minorHAnsi" w:cstheme="minorHAnsi"/>
          <w:sz w:val="22"/>
          <w:szCs w:val="22"/>
          <w:lang w:val="en-GB"/>
        </w:rPr>
        <w:t>;</w:t>
      </w:r>
      <w:proofErr w:type="gramEnd"/>
    </w:p>
    <w:p w14:paraId="6C4CEC61" w14:textId="0E2E6BD4" w:rsidR="00616FFA" w:rsidRDefault="00616FFA" w:rsidP="00383C96">
      <w:pPr>
        <w:pStyle w:val="NormalWeb"/>
        <w:numPr>
          <w:ilvl w:val="0"/>
          <w:numId w:val="25"/>
        </w:numPr>
        <w:rPr>
          <w:rFonts w:asciiTheme="minorHAnsi" w:hAnsiTheme="minorHAnsi" w:cstheme="minorHAnsi"/>
          <w:sz w:val="22"/>
          <w:szCs w:val="22"/>
          <w:lang w:val="en-GB"/>
        </w:rPr>
      </w:pPr>
      <w:r>
        <w:rPr>
          <w:rFonts w:asciiTheme="minorHAnsi" w:hAnsiTheme="minorHAnsi" w:cstheme="minorHAnsi"/>
          <w:sz w:val="22"/>
          <w:szCs w:val="22"/>
          <w:lang w:val="en-GB"/>
        </w:rPr>
        <w:t xml:space="preserve">The ability to reconstruct and interpret the main and </w:t>
      </w:r>
      <w:r w:rsidR="00383C96">
        <w:rPr>
          <w:rFonts w:asciiTheme="minorHAnsi" w:hAnsiTheme="minorHAnsi" w:cstheme="minorHAnsi"/>
          <w:sz w:val="22"/>
          <w:szCs w:val="22"/>
          <w:lang w:val="en-GB"/>
        </w:rPr>
        <w:t xml:space="preserve">secondary arguments of the required </w:t>
      </w:r>
      <w:proofErr w:type="gramStart"/>
      <w:r w:rsidR="00383C96">
        <w:rPr>
          <w:rFonts w:asciiTheme="minorHAnsi" w:hAnsiTheme="minorHAnsi" w:cstheme="minorHAnsi"/>
          <w:sz w:val="22"/>
          <w:szCs w:val="22"/>
          <w:lang w:val="en-GB"/>
        </w:rPr>
        <w:t>readings;</w:t>
      </w:r>
      <w:proofErr w:type="gramEnd"/>
    </w:p>
    <w:p w14:paraId="1DEB53DD" w14:textId="52A4B622" w:rsidR="00383C96" w:rsidRDefault="00383C96" w:rsidP="00383C96">
      <w:pPr>
        <w:pStyle w:val="NormalWeb"/>
        <w:numPr>
          <w:ilvl w:val="0"/>
          <w:numId w:val="25"/>
        </w:numPr>
        <w:rPr>
          <w:rFonts w:asciiTheme="minorHAnsi" w:hAnsiTheme="minorHAnsi" w:cstheme="minorHAnsi"/>
          <w:sz w:val="22"/>
          <w:szCs w:val="22"/>
          <w:lang w:val="en-GB"/>
        </w:rPr>
      </w:pPr>
      <w:r>
        <w:rPr>
          <w:rFonts w:asciiTheme="minorHAnsi" w:hAnsiTheme="minorHAnsi" w:cstheme="minorHAnsi"/>
          <w:sz w:val="22"/>
          <w:szCs w:val="22"/>
          <w:lang w:val="en-GB"/>
        </w:rPr>
        <w:t xml:space="preserve">The ability to spell out the value added of the required </w:t>
      </w:r>
      <w:proofErr w:type="gramStart"/>
      <w:r>
        <w:rPr>
          <w:rFonts w:asciiTheme="minorHAnsi" w:hAnsiTheme="minorHAnsi" w:cstheme="minorHAnsi"/>
          <w:sz w:val="22"/>
          <w:szCs w:val="22"/>
          <w:lang w:val="en-GB"/>
        </w:rPr>
        <w:t>reading;</w:t>
      </w:r>
      <w:proofErr w:type="gramEnd"/>
    </w:p>
    <w:p w14:paraId="137D90B8" w14:textId="6FF702A4" w:rsidR="00DF6AFB" w:rsidRPr="00E902FE" w:rsidRDefault="00383C96" w:rsidP="00E902FE">
      <w:pPr>
        <w:pStyle w:val="NormalWeb"/>
        <w:numPr>
          <w:ilvl w:val="0"/>
          <w:numId w:val="25"/>
        </w:numPr>
        <w:rPr>
          <w:rFonts w:asciiTheme="minorHAnsi" w:hAnsiTheme="minorHAnsi" w:cstheme="minorHAnsi"/>
          <w:sz w:val="22"/>
          <w:szCs w:val="22"/>
          <w:lang w:val="en-GB"/>
        </w:rPr>
      </w:pPr>
      <w:r>
        <w:rPr>
          <w:rFonts w:asciiTheme="minorHAnsi" w:hAnsiTheme="minorHAnsi" w:cstheme="minorHAnsi"/>
          <w:sz w:val="22"/>
          <w:szCs w:val="22"/>
          <w:lang w:val="en-GB"/>
        </w:rPr>
        <w:t>The ability to critique the required reading in a plausible manner.</w:t>
      </w:r>
    </w:p>
    <w:p w14:paraId="0182AB0A" w14:textId="7221BDDC" w:rsidR="00454097" w:rsidRDefault="006A41AF" w:rsidP="00291E27">
      <w:pPr>
        <w:spacing w:after="0" w:line="240" w:lineRule="auto"/>
        <w:rPr>
          <w:rFonts w:cstheme="minorHAnsi"/>
        </w:rPr>
      </w:pPr>
      <w:r w:rsidRPr="00A800D0">
        <w:rPr>
          <w:rFonts w:cstheme="minorHAnsi"/>
          <w:b/>
          <w:bCs/>
        </w:rPr>
        <w:t>SEMINAR</w:t>
      </w:r>
      <w:r w:rsidR="00EE0116" w:rsidRPr="00A800D0">
        <w:rPr>
          <w:rFonts w:cstheme="minorHAnsi"/>
          <w:b/>
          <w:bCs/>
        </w:rPr>
        <w:t xml:space="preserve"> </w:t>
      </w:r>
      <w:r w:rsidR="00FB0A2B" w:rsidRPr="00A800D0">
        <w:rPr>
          <w:rFonts w:cstheme="minorHAnsi"/>
          <w:b/>
          <w:bCs/>
        </w:rPr>
        <w:t>BREAKDOWN</w:t>
      </w:r>
      <w:r w:rsidR="007B0590" w:rsidRPr="00A800D0">
        <w:rPr>
          <w:rFonts w:cstheme="minorHAnsi"/>
        </w:rPr>
        <w:t xml:space="preserve"> </w:t>
      </w:r>
    </w:p>
    <w:p w14:paraId="354ECE15" w14:textId="77777777" w:rsidR="004B6BF3" w:rsidRPr="00A800D0" w:rsidRDefault="004B6BF3" w:rsidP="00291E27">
      <w:pPr>
        <w:spacing w:after="0" w:line="240" w:lineRule="auto"/>
        <w:rPr>
          <w:rFonts w:cstheme="minorHAnsi"/>
          <w:b/>
          <w:bCs/>
        </w:rPr>
      </w:pPr>
    </w:p>
    <w:p w14:paraId="6DD6D373" w14:textId="678C6A77" w:rsidR="00FB0A2B" w:rsidRPr="00A800D0" w:rsidRDefault="00C42FF3" w:rsidP="00291E27">
      <w:pPr>
        <w:pStyle w:val="ListParagraph"/>
        <w:numPr>
          <w:ilvl w:val="0"/>
          <w:numId w:val="1"/>
        </w:numPr>
        <w:spacing w:after="0" w:line="240" w:lineRule="auto"/>
        <w:rPr>
          <w:rFonts w:cstheme="minorHAnsi"/>
          <w:b/>
          <w:bCs/>
        </w:rPr>
      </w:pPr>
      <w:r w:rsidRPr="00A800D0">
        <w:rPr>
          <w:rFonts w:cstheme="minorHAnsi"/>
          <w:b/>
          <w:bCs/>
        </w:rPr>
        <w:t>Introduction</w:t>
      </w:r>
      <w:r w:rsidR="00435068" w:rsidRPr="00A800D0">
        <w:rPr>
          <w:rFonts w:cstheme="minorHAnsi"/>
          <w:b/>
          <w:bCs/>
        </w:rPr>
        <w:t xml:space="preserve"> </w:t>
      </w:r>
      <w:r w:rsidR="000D172D" w:rsidRPr="00A800D0">
        <w:rPr>
          <w:rFonts w:cstheme="minorHAnsi"/>
          <w:b/>
          <w:bCs/>
        </w:rPr>
        <w:t>16 Sept</w:t>
      </w:r>
    </w:p>
    <w:p w14:paraId="16C68CC9" w14:textId="63FA502E" w:rsidR="00734145" w:rsidRPr="00A800D0" w:rsidRDefault="006D6223" w:rsidP="00291E27">
      <w:pPr>
        <w:spacing w:after="0" w:line="240" w:lineRule="auto"/>
        <w:rPr>
          <w:rFonts w:cstheme="minorHAnsi"/>
        </w:rPr>
      </w:pPr>
      <w:r w:rsidRPr="00A800D0">
        <w:rPr>
          <w:rFonts w:cstheme="minorHAnsi"/>
        </w:rPr>
        <w:t xml:space="preserve">In this </w:t>
      </w:r>
      <w:r w:rsidR="00B83F9C" w:rsidRPr="00A800D0">
        <w:rPr>
          <w:rFonts w:cstheme="minorHAnsi"/>
        </w:rPr>
        <w:t>seminar</w:t>
      </w:r>
      <w:r w:rsidRPr="00A800D0">
        <w:rPr>
          <w:rFonts w:cstheme="minorHAnsi"/>
        </w:rPr>
        <w:t xml:space="preserve">, we will go through the course programme in </w:t>
      </w:r>
      <w:r w:rsidR="00FC70F5" w:rsidRPr="00A800D0">
        <w:rPr>
          <w:rFonts w:cstheme="minorHAnsi"/>
        </w:rPr>
        <w:t xml:space="preserve">much </w:t>
      </w:r>
      <w:r w:rsidRPr="00A800D0">
        <w:rPr>
          <w:rFonts w:cstheme="minorHAnsi"/>
        </w:rPr>
        <w:t xml:space="preserve">detail </w:t>
      </w:r>
      <w:r w:rsidR="00FC70F5" w:rsidRPr="00A800D0">
        <w:rPr>
          <w:rFonts w:cstheme="minorHAnsi"/>
        </w:rPr>
        <w:t xml:space="preserve">to </w:t>
      </w:r>
      <w:r w:rsidRPr="00A800D0">
        <w:rPr>
          <w:rFonts w:cstheme="minorHAnsi"/>
        </w:rPr>
        <w:t xml:space="preserve">explain </w:t>
      </w:r>
      <w:r w:rsidR="00FC70F5" w:rsidRPr="00A800D0">
        <w:rPr>
          <w:rFonts w:cstheme="minorHAnsi"/>
        </w:rPr>
        <w:t xml:space="preserve">the purpose and modality of the course, including the logic and </w:t>
      </w:r>
      <w:r w:rsidRPr="00A800D0">
        <w:rPr>
          <w:rFonts w:cstheme="minorHAnsi"/>
        </w:rPr>
        <w:t>the requirements</w:t>
      </w:r>
      <w:r w:rsidR="00FC70F5" w:rsidRPr="00A800D0">
        <w:rPr>
          <w:rFonts w:cstheme="minorHAnsi"/>
        </w:rPr>
        <w:t xml:space="preserve"> of all the </w:t>
      </w:r>
      <w:r w:rsidRPr="00A800D0">
        <w:rPr>
          <w:rFonts w:cstheme="minorHAnsi"/>
        </w:rPr>
        <w:t>assignments</w:t>
      </w:r>
      <w:r w:rsidR="00FC70F5" w:rsidRPr="00A800D0">
        <w:rPr>
          <w:rFonts w:cstheme="minorHAnsi"/>
        </w:rPr>
        <w:t xml:space="preserve"> </w:t>
      </w:r>
      <w:r w:rsidRPr="00A800D0">
        <w:rPr>
          <w:rFonts w:cstheme="minorHAnsi"/>
        </w:rPr>
        <w:t xml:space="preserve">and </w:t>
      </w:r>
      <w:r w:rsidR="0077681A" w:rsidRPr="00A800D0">
        <w:rPr>
          <w:rFonts w:cstheme="minorHAnsi"/>
        </w:rPr>
        <w:t xml:space="preserve">the </w:t>
      </w:r>
      <w:r w:rsidRPr="00A800D0">
        <w:rPr>
          <w:rFonts w:cstheme="minorHAnsi"/>
        </w:rPr>
        <w:t>seminar method so that you can make an informed decision whether to stay</w:t>
      </w:r>
      <w:r w:rsidR="0077681A" w:rsidRPr="00A800D0">
        <w:rPr>
          <w:rFonts w:cstheme="minorHAnsi"/>
        </w:rPr>
        <w:t xml:space="preserve"> in th</w:t>
      </w:r>
      <w:r w:rsidR="00FC70F5" w:rsidRPr="00A800D0">
        <w:rPr>
          <w:rFonts w:cstheme="minorHAnsi"/>
        </w:rPr>
        <w:t>e</w:t>
      </w:r>
      <w:r w:rsidR="0077681A" w:rsidRPr="00A800D0">
        <w:rPr>
          <w:rFonts w:cstheme="minorHAnsi"/>
        </w:rPr>
        <w:t xml:space="preserve"> class</w:t>
      </w:r>
      <w:r w:rsidR="00FC70F5" w:rsidRPr="00A800D0">
        <w:rPr>
          <w:rFonts w:cstheme="minorHAnsi"/>
        </w:rPr>
        <w:t xml:space="preserve"> for the term</w:t>
      </w:r>
      <w:r w:rsidRPr="00A800D0">
        <w:rPr>
          <w:rFonts w:cstheme="minorHAnsi"/>
        </w:rPr>
        <w:t xml:space="preserve">. </w:t>
      </w:r>
    </w:p>
    <w:p w14:paraId="4B0F4244" w14:textId="77777777" w:rsidR="00020EF3" w:rsidRPr="00A800D0" w:rsidRDefault="00020EF3" w:rsidP="00291E27">
      <w:pPr>
        <w:spacing w:after="0" w:line="240" w:lineRule="auto"/>
        <w:rPr>
          <w:rFonts w:cstheme="minorHAnsi"/>
        </w:rPr>
      </w:pPr>
    </w:p>
    <w:p w14:paraId="64AF459E" w14:textId="2D958060" w:rsidR="00435068" w:rsidRPr="00A800D0" w:rsidRDefault="00B66E6C" w:rsidP="00291E27">
      <w:pPr>
        <w:pStyle w:val="ListParagraph"/>
        <w:numPr>
          <w:ilvl w:val="0"/>
          <w:numId w:val="1"/>
        </w:numPr>
        <w:spacing w:after="0" w:line="240" w:lineRule="auto"/>
        <w:rPr>
          <w:rFonts w:cstheme="minorHAnsi"/>
          <w:b/>
          <w:bCs/>
        </w:rPr>
      </w:pPr>
      <w:r>
        <w:rPr>
          <w:rFonts w:cstheme="minorHAnsi"/>
          <w:b/>
          <w:bCs/>
        </w:rPr>
        <w:t xml:space="preserve">Knowledge dissemination: </w:t>
      </w:r>
      <w:r w:rsidR="00B1673B" w:rsidRPr="00A800D0">
        <w:rPr>
          <w:rFonts w:cstheme="minorHAnsi"/>
          <w:b/>
          <w:bCs/>
        </w:rPr>
        <w:t xml:space="preserve">Policy </w:t>
      </w:r>
      <w:r w:rsidR="00C55175" w:rsidRPr="00A800D0">
        <w:rPr>
          <w:rFonts w:cstheme="minorHAnsi"/>
          <w:b/>
          <w:bCs/>
        </w:rPr>
        <w:t xml:space="preserve">(research) </w:t>
      </w:r>
      <w:r w:rsidR="00B1673B" w:rsidRPr="00A800D0">
        <w:rPr>
          <w:rFonts w:cstheme="minorHAnsi"/>
          <w:b/>
          <w:bCs/>
        </w:rPr>
        <w:t>blog writing</w:t>
      </w:r>
      <w:r w:rsidR="000424CD" w:rsidRPr="00A800D0">
        <w:rPr>
          <w:rFonts w:cstheme="minorHAnsi"/>
          <w:b/>
          <w:bCs/>
        </w:rPr>
        <w:t xml:space="preserve"> </w:t>
      </w:r>
      <w:r w:rsidR="000D172D" w:rsidRPr="00A800D0">
        <w:rPr>
          <w:rFonts w:cstheme="minorHAnsi"/>
          <w:b/>
          <w:bCs/>
        </w:rPr>
        <w:t>18 Sept</w:t>
      </w:r>
    </w:p>
    <w:p w14:paraId="1FB5D878" w14:textId="77777777" w:rsidR="00B1673B" w:rsidRPr="00A800D0" w:rsidRDefault="00B1673B" w:rsidP="00291E27">
      <w:pPr>
        <w:spacing w:after="0" w:line="240" w:lineRule="auto"/>
        <w:rPr>
          <w:rFonts w:cstheme="minorHAnsi"/>
        </w:rPr>
      </w:pPr>
      <w:r w:rsidRPr="00A800D0">
        <w:rPr>
          <w:rFonts w:cstheme="minorHAnsi"/>
        </w:rPr>
        <w:t xml:space="preserve">We will </w:t>
      </w:r>
      <w:proofErr w:type="gramStart"/>
      <w:r w:rsidRPr="00A800D0">
        <w:rPr>
          <w:rFonts w:cstheme="minorHAnsi"/>
        </w:rPr>
        <w:t>in particular discuss</w:t>
      </w:r>
      <w:proofErr w:type="gramEnd"/>
      <w:r w:rsidRPr="00A800D0">
        <w:rPr>
          <w:rFonts w:cstheme="minorHAnsi"/>
        </w:rPr>
        <w:t xml:space="preserve"> at length the genre of policy blogging and its requirements. For the latter, please read in advance:      </w:t>
      </w:r>
    </w:p>
    <w:p w14:paraId="1E3E3A8E" w14:textId="77777777" w:rsidR="00B1673B" w:rsidRPr="00A800D0" w:rsidRDefault="00B1673B" w:rsidP="00291E27">
      <w:pPr>
        <w:spacing w:after="0" w:line="240" w:lineRule="auto"/>
        <w:rPr>
          <w:rFonts w:cstheme="minorHAnsi"/>
        </w:rPr>
      </w:pPr>
      <w:r w:rsidRPr="00A800D0">
        <w:rPr>
          <w:rFonts w:cstheme="minorHAnsi"/>
        </w:rPr>
        <w:t xml:space="preserve">Required: </w:t>
      </w:r>
    </w:p>
    <w:p w14:paraId="1C2D269F" w14:textId="77777777" w:rsidR="0098295D" w:rsidRPr="00A800D0" w:rsidRDefault="0098295D" w:rsidP="004B6BF3">
      <w:pPr>
        <w:pStyle w:val="ListParagraph"/>
        <w:numPr>
          <w:ilvl w:val="0"/>
          <w:numId w:val="17"/>
        </w:numPr>
        <w:spacing w:after="0" w:line="240" w:lineRule="auto"/>
        <w:rPr>
          <w:rFonts w:cstheme="minorHAnsi"/>
          <w:i/>
          <w:iCs/>
        </w:rPr>
      </w:pPr>
      <w:r w:rsidRPr="00A800D0">
        <w:rPr>
          <w:rFonts w:cstheme="minorHAnsi"/>
        </w:rPr>
        <w:t>Unlock the power of academic blogging: Storytelling, tips and tools https://www.bisa.ac.uk/articles/unlock-power-academic-blogging-storytelling-tips-and-tools</w:t>
      </w:r>
      <w:r w:rsidRPr="00A800D0">
        <w:rPr>
          <w:rFonts w:cstheme="minorHAnsi"/>
          <w:i/>
          <w:iCs/>
        </w:rPr>
        <w:t xml:space="preserve"> </w:t>
      </w:r>
    </w:p>
    <w:p w14:paraId="54590D96" w14:textId="1497E13E" w:rsidR="00B1673B" w:rsidRPr="00A800D0" w:rsidRDefault="00B1673B" w:rsidP="004B6BF3">
      <w:pPr>
        <w:pStyle w:val="ListParagraph"/>
        <w:numPr>
          <w:ilvl w:val="0"/>
          <w:numId w:val="17"/>
        </w:numPr>
        <w:spacing w:after="0" w:line="240" w:lineRule="auto"/>
        <w:rPr>
          <w:rFonts w:cstheme="minorHAnsi"/>
        </w:rPr>
      </w:pPr>
      <w:r w:rsidRPr="00A800D0">
        <w:rPr>
          <w:rFonts w:cstheme="minorHAnsi"/>
          <w:i/>
          <w:iCs/>
        </w:rPr>
        <w:t xml:space="preserve">War on the Rocks </w:t>
      </w:r>
      <w:r w:rsidRPr="00A800D0">
        <w:rPr>
          <w:rFonts w:cstheme="minorHAnsi"/>
        </w:rPr>
        <w:t xml:space="preserve">submission guidelines </w:t>
      </w:r>
      <w:hyperlink r:id="rId8" w:history="1">
        <w:r w:rsidR="00FC70F5" w:rsidRPr="00A800D0">
          <w:rPr>
            <w:rStyle w:val="Hyperlink"/>
            <w:rFonts w:cstheme="minorHAnsi"/>
          </w:rPr>
          <w:t>https://warontherocks.com/submissions/</w:t>
        </w:r>
      </w:hyperlink>
      <w:r w:rsidR="00FC70F5" w:rsidRPr="00A800D0">
        <w:rPr>
          <w:rFonts w:cstheme="minorHAnsi"/>
        </w:rPr>
        <w:t xml:space="preserve"> </w:t>
      </w:r>
      <w:r w:rsidRPr="00A800D0">
        <w:rPr>
          <w:rFonts w:cstheme="minorHAnsi"/>
        </w:rPr>
        <w:t xml:space="preserve"> </w:t>
      </w:r>
    </w:p>
    <w:p w14:paraId="776B0F93" w14:textId="77777777" w:rsidR="00B1673B" w:rsidRPr="00A800D0" w:rsidRDefault="00B1673B" w:rsidP="004B6BF3">
      <w:pPr>
        <w:pStyle w:val="ListParagraph"/>
        <w:numPr>
          <w:ilvl w:val="0"/>
          <w:numId w:val="17"/>
        </w:numPr>
        <w:spacing w:after="0" w:line="240" w:lineRule="auto"/>
        <w:rPr>
          <w:rFonts w:cstheme="minorHAnsi"/>
        </w:rPr>
      </w:pPr>
      <w:r w:rsidRPr="00A800D0">
        <w:rPr>
          <w:rFonts w:cstheme="minorHAnsi"/>
        </w:rPr>
        <w:t xml:space="preserve">How to write a blogpost from your journal article, </w:t>
      </w:r>
      <w:hyperlink r:id="rId9" w:history="1">
        <w:r w:rsidRPr="00A800D0">
          <w:rPr>
            <w:rStyle w:val="Hyperlink"/>
            <w:rFonts w:cstheme="minorHAnsi"/>
          </w:rPr>
          <w:t>https://blogs.lse.ac.uk/writingforresearch/2015/05/18/how-to-write-a-blogpost-from-your-journal-article/</w:t>
        </w:r>
      </w:hyperlink>
      <w:r w:rsidRPr="00A800D0">
        <w:rPr>
          <w:rFonts w:cstheme="minorHAnsi"/>
        </w:rPr>
        <w:t xml:space="preserve"> </w:t>
      </w:r>
    </w:p>
    <w:p w14:paraId="29652E55" w14:textId="18408BC1" w:rsidR="00B1673B" w:rsidRDefault="00B629AB" w:rsidP="004B6BF3">
      <w:pPr>
        <w:pStyle w:val="ListParagraph"/>
        <w:numPr>
          <w:ilvl w:val="0"/>
          <w:numId w:val="17"/>
        </w:numPr>
        <w:spacing w:after="0" w:line="240" w:lineRule="auto"/>
        <w:rPr>
          <w:rFonts w:cstheme="minorHAnsi"/>
        </w:rPr>
      </w:pPr>
      <w:r w:rsidRPr="00A800D0">
        <w:rPr>
          <w:rFonts w:cstheme="minorHAnsi"/>
        </w:rPr>
        <w:t>Additional m</w:t>
      </w:r>
      <w:r w:rsidR="00B1673B" w:rsidRPr="00A800D0">
        <w:rPr>
          <w:rFonts w:cstheme="minorHAnsi"/>
        </w:rPr>
        <w:t xml:space="preserve">aterial from </w:t>
      </w:r>
      <w:r w:rsidR="00B1673B" w:rsidRPr="00A800D0">
        <w:rPr>
          <w:rFonts w:cstheme="minorHAnsi"/>
          <w:i/>
          <w:iCs/>
        </w:rPr>
        <w:t>The Conversation</w:t>
      </w:r>
      <w:r w:rsidR="00B1673B" w:rsidRPr="00A800D0">
        <w:rPr>
          <w:rFonts w:cstheme="minorHAnsi"/>
        </w:rPr>
        <w:t xml:space="preserve"> </w:t>
      </w:r>
      <w:r w:rsidRPr="00A800D0">
        <w:rPr>
          <w:rFonts w:cstheme="minorHAnsi"/>
        </w:rPr>
        <w:t xml:space="preserve">uploaded on </w:t>
      </w:r>
      <w:r w:rsidR="00A62AC9" w:rsidRPr="00A800D0">
        <w:rPr>
          <w:rFonts w:cstheme="minorHAnsi"/>
        </w:rPr>
        <w:t>Moodle</w:t>
      </w:r>
    </w:p>
    <w:p w14:paraId="63FA9F90" w14:textId="74D97D07" w:rsidR="00A800D0" w:rsidRPr="00A800D0" w:rsidRDefault="00A800D0" w:rsidP="004B6BF3">
      <w:pPr>
        <w:pStyle w:val="ListParagraph"/>
        <w:numPr>
          <w:ilvl w:val="0"/>
          <w:numId w:val="17"/>
        </w:numPr>
        <w:spacing w:after="0" w:line="240" w:lineRule="auto"/>
        <w:rPr>
          <w:rFonts w:cstheme="minorHAnsi"/>
        </w:rPr>
      </w:pPr>
      <w:r>
        <w:rPr>
          <w:rFonts w:cstheme="minorHAnsi"/>
        </w:rPr>
        <w:t xml:space="preserve">Example of turning an academic article into a blog </w:t>
      </w:r>
    </w:p>
    <w:p w14:paraId="51C4B6BB" w14:textId="77777777" w:rsidR="00020EF3" w:rsidRPr="00A800D0" w:rsidRDefault="00020EF3" w:rsidP="00291E27">
      <w:pPr>
        <w:spacing w:after="0" w:line="240" w:lineRule="auto"/>
        <w:rPr>
          <w:rFonts w:cstheme="minorHAnsi"/>
        </w:rPr>
      </w:pPr>
    </w:p>
    <w:p w14:paraId="2E3E568D" w14:textId="4366AADC" w:rsidR="00FB0A2B" w:rsidRPr="00A800D0" w:rsidRDefault="00324A7B" w:rsidP="00291E27">
      <w:pPr>
        <w:pStyle w:val="ListParagraph"/>
        <w:numPr>
          <w:ilvl w:val="0"/>
          <w:numId w:val="1"/>
        </w:numPr>
        <w:spacing w:after="0" w:line="240" w:lineRule="auto"/>
        <w:rPr>
          <w:rFonts w:cstheme="minorHAnsi"/>
          <w:b/>
          <w:bCs/>
        </w:rPr>
      </w:pPr>
      <w:r w:rsidRPr="00A800D0">
        <w:rPr>
          <w:rFonts w:cstheme="minorHAnsi"/>
          <w:b/>
          <w:bCs/>
        </w:rPr>
        <w:t>I</w:t>
      </w:r>
      <w:r w:rsidR="00FB0A2B" w:rsidRPr="00A800D0">
        <w:rPr>
          <w:rFonts w:cstheme="minorHAnsi"/>
          <w:b/>
          <w:bCs/>
        </w:rPr>
        <w:t>ntervention</w:t>
      </w:r>
      <w:r w:rsidR="00435068" w:rsidRPr="00A800D0">
        <w:rPr>
          <w:rFonts w:cstheme="minorHAnsi"/>
          <w:b/>
          <w:bCs/>
        </w:rPr>
        <w:t xml:space="preserve"> – an introduction </w:t>
      </w:r>
      <w:r w:rsidR="000D172D" w:rsidRPr="00A800D0">
        <w:rPr>
          <w:rFonts w:cstheme="minorHAnsi"/>
          <w:b/>
          <w:bCs/>
        </w:rPr>
        <w:t>23 Sept</w:t>
      </w:r>
    </w:p>
    <w:p w14:paraId="499067F3" w14:textId="4C6425E6" w:rsidR="00FB0A2B" w:rsidRPr="00A800D0" w:rsidRDefault="00FB0A2B" w:rsidP="00291E27">
      <w:pPr>
        <w:spacing w:after="0" w:line="240" w:lineRule="auto"/>
        <w:rPr>
          <w:rFonts w:cstheme="minorHAnsi"/>
        </w:rPr>
      </w:pPr>
      <w:r w:rsidRPr="00A800D0">
        <w:rPr>
          <w:rFonts w:cstheme="minorHAnsi"/>
        </w:rPr>
        <w:t>Required:</w:t>
      </w:r>
    </w:p>
    <w:p w14:paraId="1107A249" w14:textId="77777777" w:rsidR="00893ADD" w:rsidRPr="00A800D0" w:rsidRDefault="00893ADD" w:rsidP="00291E27">
      <w:pPr>
        <w:pStyle w:val="NormalWeb"/>
        <w:spacing w:before="0" w:beforeAutospacing="0" w:after="0" w:afterAutospacing="0"/>
        <w:rPr>
          <w:rFonts w:asciiTheme="minorHAnsi" w:hAnsiTheme="minorHAnsi" w:cstheme="minorHAnsi"/>
          <w:sz w:val="22"/>
          <w:szCs w:val="22"/>
          <w:lang w:val="en-GB"/>
        </w:rPr>
      </w:pPr>
      <w:r w:rsidRPr="00A800D0">
        <w:rPr>
          <w:rFonts w:asciiTheme="minorHAnsi" w:hAnsiTheme="minorHAnsi" w:cstheme="minorHAnsi"/>
          <w:sz w:val="22"/>
          <w:szCs w:val="22"/>
          <w:lang w:val="en-GB"/>
        </w:rPr>
        <w:t xml:space="preserve">a)     Reus-Smit, C (2013) ‘The Concept of Intervention,’ </w:t>
      </w:r>
      <w:r w:rsidRPr="00A800D0">
        <w:rPr>
          <w:rFonts w:asciiTheme="minorHAnsi" w:hAnsiTheme="minorHAnsi" w:cstheme="minorHAnsi"/>
          <w:i/>
          <w:iCs/>
          <w:sz w:val="22"/>
          <w:szCs w:val="22"/>
          <w:lang w:val="en-GB"/>
        </w:rPr>
        <w:t>Review of International Studies</w:t>
      </w:r>
      <w:r w:rsidRPr="00A800D0">
        <w:rPr>
          <w:rFonts w:asciiTheme="minorHAnsi" w:hAnsiTheme="minorHAnsi" w:cstheme="minorHAnsi"/>
          <w:sz w:val="22"/>
          <w:szCs w:val="22"/>
          <w:lang w:val="en-GB"/>
        </w:rPr>
        <w:t xml:space="preserve">, 39(5): 1057-1076 </w:t>
      </w:r>
    </w:p>
    <w:p w14:paraId="430E8DC6" w14:textId="77777777" w:rsidR="00C55175" w:rsidRPr="00A800D0" w:rsidRDefault="00893ADD" w:rsidP="00C55175">
      <w:pPr>
        <w:pStyle w:val="NormalWeb"/>
        <w:spacing w:before="0" w:beforeAutospacing="0" w:after="0" w:afterAutospacing="0"/>
        <w:rPr>
          <w:rFonts w:asciiTheme="minorHAnsi" w:hAnsiTheme="minorHAnsi" w:cstheme="minorHAnsi"/>
          <w:sz w:val="22"/>
          <w:szCs w:val="22"/>
          <w:lang w:val="en-GB"/>
        </w:rPr>
      </w:pPr>
      <w:r w:rsidRPr="00A800D0">
        <w:rPr>
          <w:rFonts w:asciiTheme="minorHAnsi" w:hAnsiTheme="minorHAnsi" w:cstheme="minorHAnsi"/>
          <w:sz w:val="22"/>
          <w:szCs w:val="22"/>
        </w:rPr>
        <w:t>b)    </w:t>
      </w:r>
      <w:proofErr w:type="spellStart"/>
      <w:r w:rsidR="00C55175" w:rsidRPr="00A800D0">
        <w:rPr>
          <w:rFonts w:asciiTheme="minorHAnsi" w:hAnsiTheme="minorHAnsi" w:cstheme="minorHAnsi"/>
          <w:sz w:val="22"/>
          <w:szCs w:val="22"/>
          <w:lang w:val="en-GB"/>
        </w:rPr>
        <w:t>Bargués</w:t>
      </w:r>
      <w:proofErr w:type="spellEnd"/>
      <w:r w:rsidR="00C55175" w:rsidRPr="00A800D0">
        <w:rPr>
          <w:rFonts w:asciiTheme="minorHAnsi" w:hAnsiTheme="minorHAnsi" w:cstheme="minorHAnsi"/>
          <w:sz w:val="22"/>
          <w:szCs w:val="22"/>
          <w:lang w:val="en-GB"/>
        </w:rPr>
        <w:t xml:space="preserve">, P, M Martín de Almagro &amp; K </w:t>
      </w:r>
      <w:proofErr w:type="spellStart"/>
      <w:r w:rsidR="00C55175" w:rsidRPr="00A800D0">
        <w:rPr>
          <w:rFonts w:asciiTheme="minorHAnsi" w:hAnsiTheme="minorHAnsi" w:cstheme="minorHAnsi"/>
          <w:sz w:val="22"/>
          <w:szCs w:val="22"/>
          <w:lang w:val="en-GB"/>
        </w:rPr>
        <w:t>Travouillon</w:t>
      </w:r>
      <w:proofErr w:type="spellEnd"/>
      <w:r w:rsidR="00C55175" w:rsidRPr="00A800D0">
        <w:rPr>
          <w:rFonts w:asciiTheme="minorHAnsi" w:hAnsiTheme="minorHAnsi" w:cstheme="minorHAnsi"/>
          <w:sz w:val="22"/>
          <w:szCs w:val="22"/>
          <w:lang w:val="en-GB"/>
        </w:rPr>
        <w:t xml:space="preserve"> (2023) ‘New Visions, Critiques, and Hope in the Post-Liberal Age? A Call for Rethinking Intervention and </w:t>
      </w:r>
      <w:proofErr w:type="spellStart"/>
      <w:r w:rsidR="00C55175" w:rsidRPr="00A800D0">
        <w:rPr>
          <w:rFonts w:asciiTheme="minorHAnsi" w:hAnsiTheme="minorHAnsi" w:cstheme="minorHAnsi"/>
          <w:sz w:val="22"/>
          <w:szCs w:val="22"/>
          <w:lang w:val="en-GB"/>
        </w:rPr>
        <w:t>Statebuilding</w:t>
      </w:r>
      <w:proofErr w:type="spellEnd"/>
      <w:r w:rsidR="00C55175" w:rsidRPr="00A800D0">
        <w:rPr>
          <w:rFonts w:asciiTheme="minorHAnsi" w:hAnsiTheme="minorHAnsi" w:cstheme="minorHAnsi"/>
          <w:sz w:val="22"/>
          <w:szCs w:val="22"/>
          <w:lang w:val="en-GB"/>
        </w:rPr>
        <w:t xml:space="preserve">,’ </w:t>
      </w:r>
      <w:r w:rsidR="00C55175" w:rsidRPr="00A800D0">
        <w:rPr>
          <w:rFonts w:asciiTheme="minorHAnsi" w:hAnsiTheme="minorHAnsi" w:cstheme="minorHAnsi"/>
          <w:i/>
          <w:iCs/>
          <w:sz w:val="22"/>
          <w:szCs w:val="22"/>
          <w:lang w:val="en-GB"/>
        </w:rPr>
        <w:t xml:space="preserve">Journal of Intervention and </w:t>
      </w:r>
      <w:proofErr w:type="spellStart"/>
      <w:r w:rsidR="00C55175" w:rsidRPr="00A800D0">
        <w:rPr>
          <w:rFonts w:asciiTheme="minorHAnsi" w:hAnsiTheme="minorHAnsi" w:cstheme="minorHAnsi"/>
          <w:i/>
          <w:iCs/>
          <w:sz w:val="22"/>
          <w:szCs w:val="22"/>
          <w:lang w:val="en-GB"/>
        </w:rPr>
        <w:t>Statebuilding</w:t>
      </w:r>
      <w:proofErr w:type="spellEnd"/>
      <w:r w:rsidR="00C55175" w:rsidRPr="00A800D0">
        <w:rPr>
          <w:rFonts w:asciiTheme="minorHAnsi" w:hAnsiTheme="minorHAnsi" w:cstheme="minorHAnsi"/>
          <w:sz w:val="22"/>
          <w:szCs w:val="22"/>
          <w:lang w:val="en-GB"/>
        </w:rPr>
        <w:t xml:space="preserve">, 17(1): 1-15 </w:t>
      </w:r>
    </w:p>
    <w:p w14:paraId="6D25CA1F" w14:textId="667DF14D" w:rsidR="00DE7708" w:rsidRPr="00A800D0" w:rsidRDefault="00E75844" w:rsidP="00291E27">
      <w:pPr>
        <w:spacing w:after="0" w:line="240" w:lineRule="auto"/>
        <w:rPr>
          <w:rFonts w:cstheme="minorHAnsi"/>
        </w:rPr>
      </w:pPr>
      <w:r w:rsidRPr="00A800D0">
        <w:rPr>
          <w:rFonts w:cstheme="minorHAnsi"/>
        </w:rPr>
        <w:t>Additional:</w:t>
      </w:r>
    </w:p>
    <w:p w14:paraId="208A50BC" w14:textId="754801E7" w:rsidR="00893ADD" w:rsidRPr="00A800D0" w:rsidRDefault="00893ADD" w:rsidP="00291E27">
      <w:pPr>
        <w:spacing w:after="0" w:line="240" w:lineRule="auto"/>
        <w:rPr>
          <w:rFonts w:cstheme="minorHAnsi"/>
        </w:rPr>
      </w:pPr>
      <w:r w:rsidRPr="00A800D0">
        <w:rPr>
          <w:rFonts w:cstheme="minorHAnsi"/>
        </w:rPr>
        <w:t xml:space="preserve">‘Ten years of war in Syria: an enquiry into the rights and wrongs of ‘intervention,’’ LSE podcast, 3 February 2021, </w:t>
      </w:r>
      <w:hyperlink r:id="rId10" w:history="1">
        <w:r w:rsidRPr="00A800D0">
          <w:rPr>
            <w:rStyle w:val="Hyperlink"/>
            <w:rFonts w:cstheme="minorHAnsi"/>
          </w:rPr>
          <w:t>https://audioboom.com/posts/7789907-ten-years-of-war-in-syria-an-enquiry-into-the-rights-and-wrongs-of-intervention</w:t>
        </w:r>
      </w:hyperlink>
    </w:p>
    <w:p w14:paraId="7A1BD71D" w14:textId="09D1477A" w:rsidR="00F31117" w:rsidRPr="00A800D0" w:rsidRDefault="00F31117" w:rsidP="00291E27">
      <w:pPr>
        <w:suppressAutoHyphens w:val="0"/>
        <w:spacing w:after="0" w:line="240" w:lineRule="auto"/>
        <w:rPr>
          <w:rFonts w:cstheme="minorHAnsi"/>
        </w:rPr>
      </w:pPr>
      <w:r w:rsidRPr="00A800D0">
        <w:rPr>
          <w:rFonts w:cstheme="minorHAnsi"/>
        </w:rPr>
        <w:t xml:space="preserve">Denison, B (2020) ‘Stay out of the regime change business’, </w:t>
      </w:r>
      <w:r w:rsidR="00480C40" w:rsidRPr="00A800D0">
        <w:rPr>
          <w:rFonts w:cstheme="minorHAnsi"/>
        </w:rPr>
        <w:t xml:space="preserve">https://warontherocks.com/2020/06/stay-out-of-the-regime-change-business/ </w:t>
      </w:r>
    </w:p>
    <w:p w14:paraId="2B434B9B" w14:textId="6920F8A6" w:rsidR="00C55175" w:rsidRPr="00A800D0" w:rsidRDefault="00C55175" w:rsidP="00C55175">
      <w:pPr>
        <w:spacing w:after="0" w:line="240" w:lineRule="auto"/>
        <w:rPr>
          <w:rStyle w:val="Hyperlink"/>
          <w:rFonts w:cstheme="minorHAnsi"/>
          <w:color w:val="auto"/>
          <w:u w:val="none"/>
        </w:rPr>
      </w:pPr>
      <w:r w:rsidRPr="00A800D0">
        <w:rPr>
          <w:rFonts w:cstheme="minorHAnsi"/>
        </w:rPr>
        <w:lastRenderedPageBreak/>
        <w:t xml:space="preserve">Fagioli, M, D V Malito (2024) ‘Dialectics of International Interventions through Scale, Space, and Time,’ </w:t>
      </w:r>
      <w:r w:rsidRPr="00A800D0">
        <w:rPr>
          <w:rStyle w:val="Emphasis"/>
          <w:rFonts w:cstheme="minorHAnsi"/>
        </w:rPr>
        <w:t>International Studies Quarterly</w:t>
      </w:r>
      <w:r w:rsidRPr="00A800D0">
        <w:rPr>
          <w:rFonts w:cstheme="minorHAnsi"/>
        </w:rPr>
        <w:t xml:space="preserve"> 68(2) </w:t>
      </w:r>
    </w:p>
    <w:p w14:paraId="63C807D9" w14:textId="6ADEE9C6" w:rsidR="0037475F" w:rsidRPr="00A800D0" w:rsidRDefault="0037475F" w:rsidP="00291E27">
      <w:pPr>
        <w:pStyle w:val="NormalWeb"/>
        <w:spacing w:before="0" w:beforeAutospacing="0" w:after="0" w:afterAutospacing="0"/>
        <w:rPr>
          <w:rFonts w:asciiTheme="minorHAnsi" w:hAnsiTheme="minorHAnsi" w:cstheme="minorHAnsi"/>
          <w:sz w:val="22"/>
          <w:szCs w:val="22"/>
          <w:lang w:val="en-GB"/>
        </w:rPr>
      </w:pPr>
      <w:r w:rsidRPr="00A800D0">
        <w:rPr>
          <w:rFonts w:asciiTheme="minorHAnsi" w:hAnsiTheme="minorHAnsi" w:cstheme="minorHAnsi"/>
          <w:sz w:val="22"/>
          <w:szCs w:val="22"/>
          <w:lang w:val="en-GB"/>
        </w:rPr>
        <w:t xml:space="preserve">Bertrand, </w:t>
      </w:r>
      <w:proofErr w:type="gramStart"/>
      <w:r w:rsidRPr="00A800D0">
        <w:rPr>
          <w:rFonts w:asciiTheme="minorHAnsi" w:hAnsiTheme="minorHAnsi" w:cstheme="minorHAnsi"/>
          <w:sz w:val="22"/>
          <w:szCs w:val="22"/>
          <w:lang w:val="en-GB"/>
        </w:rPr>
        <w:t>E</w:t>
      </w:r>
      <w:r w:rsidR="008362DB" w:rsidRPr="00A800D0">
        <w:rPr>
          <w:rFonts w:asciiTheme="minorHAnsi" w:hAnsiTheme="minorHAnsi" w:cstheme="minorHAnsi"/>
          <w:sz w:val="22"/>
          <w:szCs w:val="22"/>
          <w:lang w:val="en-GB"/>
        </w:rPr>
        <w:t>,  T</w:t>
      </w:r>
      <w:proofErr w:type="gramEnd"/>
      <w:r w:rsidR="008362DB" w:rsidRPr="00A800D0">
        <w:rPr>
          <w:rFonts w:asciiTheme="minorHAnsi" w:hAnsiTheme="minorHAnsi" w:cstheme="minorHAnsi"/>
          <w:sz w:val="22"/>
          <w:szCs w:val="22"/>
          <w:lang w:val="en-GB"/>
        </w:rPr>
        <w:t xml:space="preserve"> </w:t>
      </w:r>
      <w:r w:rsidRPr="00A800D0">
        <w:rPr>
          <w:rFonts w:asciiTheme="minorHAnsi" w:hAnsiTheme="minorHAnsi" w:cstheme="minorHAnsi"/>
          <w:sz w:val="22"/>
          <w:szCs w:val="22"/>
          <w:lang w:val="en-GB"/>
        </w:rPr>
        <w:t xml:space="preserve">Chafer, </w:t>
      </w:r>
      <w:r w:rsidR="008362DB" w:rsidRPr="00A800D0">
        <w:rPr>
          <w:rFonts w:asciiTheme="minorHAnsi" w:hAnsiTheme="minorHAnsi" w:cstheme="minorHAnsi"/>
          <w:sz w:val="22"/>
          <w:szCs w:val="22"/>
          <w:lang w:val="en-GB"/>
        </w:rPr>
        <w:t xml:space="preserve">E </w:t>
      </w:r>
      <w:r w:rsidRPr="00A800D0">
        <w:rPr>
          <w:rFonts w:asciiTheme="minorHAnsi" w:hAnsiTheme="minorHAnsi" w:cstheme="minorHAnsi"/>
          <w:sz w:val="22"/>
          <w:szCs w:val="22"/>
          <w:lang w:val="en-GB"/>
        </w:rPr>
        <w:t>Stoddard, E</w:t>
      </w:r>
      <w:r w:rsidR="008362DB" w:rsidRPr="00A800D0">
        <w:rPr>
          <w:rFonts w:asciiTheme="minorHAnsi" w:hAnsiTheme="minorHAnsi" w:cstheme="minorHAnsi"/>
          <w:sz w:val="22"/>
          <w:szCs w:val="22"/>
          <w:lang w:val="en-GB"/>
        </w:rPr>
        <w:t xml:space="preserve"> </w:t>
      </w:r>
      <w:r w:rsidRPr="00A800D0">
        <w:rPr>
          <w:rFonts w:asciiTheme="minorHAnsi" w:hAnsiTheme="minorHAnsi" w:cstheme="minorHAnsi"/>
          <w:sz w:val="22"/>
          <w:szCs w:val="22"/>
          <w:lang w:val="en-GB"/>
        </w:rPr>
        <w:t>(2023)</w:t>
      </w:r>
      <w:r w:rsidR="008362DB" w:rsidRPr="00A800D0">
        <w:rPr>
          <w:rFonts w:asciiTheme="minorHAnsi" w:hAnsiTheme="minorHAnsi" w:cstheme="minorHAnsi"/>
          <w:sz w:val="22"/>
          <w:szCs w:val="22"/>
          <w:lang w:val="en-GB"/>
        </w:rPr>
        <w:t xml:space="preserve"> ‘</w:t>
      </w:r>
      <w:r w:rsidRPr="00A800D0">
        <w:rPr>
          <w:rFonts w:asciiTheme="minorHAnsi" w:hAnsiTheme="minorHAnsi" w:cstheme="minorHAnsi"/>
          <w:sz w:val="22"/>
          <w:szCs w:val="22"/>
          <w:lang w:val="en-GB"/>
        </w:rPr>
        <w:t>(Dis)utilities of Force in a Postcolonial Context: Explaining the Strategic Failure of the French-Led Intervention in Mali</w:t>
      </w:r>
      <w:r w:rsidR="008362DB" w:rsidRPr="00A800D0">
        <w:rPr>
          <w:rFonts w:asciiTheme="minorHAnsi" w:hAnsiTheme="minorHAnsi" w:cstheme="minorHAnsi"/>
          <w:sz w:val="22"/>
          <w:szCs w:val="22"/>
          <w:lang w:val="en-GB"/>
        </w:rPr>
        <w:t xml:space="preserve">,’ </w:t>
      </w:r>
      <w:r w:rsidRPr="00A800D0">
        <w:rPr>
          <w:rFonts w:asciiTheme="minorHAnsi" w:hAnsiTheme="minorHAnsi" w:cstheme="minorHAnsi"/>
          <w:i/>
          <w:iCs/>
          <w:sz w:val="22"/>
          <w:szCs w:val="22"/>
          <w:lang w:val="en-GB"/>
        </w:rPr>
        <w:t xml:space="preserve">Journal of Intervention and </w:t>
      </w:r>
      <w:proofErr w:type="spellStart"/>
      <w:r w:rsidRPr="00A800D0">
        <w:rPr>
          <w:rFonts w:asciiTheme="minorHAnsi" w:hAnsiTheme="minorHAnsi" w:cstheme="minorHAnsi"/>
          <w:i/>
          <w:iCs/>
          <w:sz w:val="22"/>
          <w:szCs w:val="22"/>
          <w:lang w:val="en-GB"/>
        </w:rPr>
        <w:t>Statebuilding</w:t>
      </w:r>
      <w:proofErr w:type="spellEnd"/>
      <w:r w:rsidRPr="00A800D0">
        <w:rPr>
          <w:rFonts w:asciiTheme="minorHAnsi" w:hAnsiTheme="minorHAnsi" w:cstheme="minorHAnsi"/>
          <w:sz w:val="22"/>
          <w:szCs w:val="22"/>
          <w:lang w:val="en-GB"/>
        </w:rPr>
        <w:t>, 18(3), 286–30</w:t>
      </w:r>
      <w:r w:rsidR="001C3CC3">
        <w:rPr>
          <w:rFonts w:asciiTheme="minorHAnsi" w:hAnsiTheme="minorHAnsi" w:cstheme="minorHAnsi"/>
          <w:sz w:val="22"/>
          <w:szCs w:val="22"/>
          <w:lang w:val="en-GB"/>
        </w:rPr>
        <w:t xml:space="preserve"> </w:t>
      </w:r>
      <w:r w:rsidR="001C3CC3" w:rsidRPr="001C3CC3">
        <w:rPr>
          <w:rFonts w:asciiTheme="minorHAnsi" w:hAnsiTheme="minorHAnsi" w:cstheme="minorHAnsi"/>
          <w:b/>
          <w:bCs/>
          <w:sz w:val="22"/>
          <w:szCs w:val="22"/>
          <w:lang w:val="en-GB"/>
        </w:rPr>
        <w:t>PR</w:t>
      </w:r>
      <w:r w:rsidR="001C3CC3" w:rsidRPr="001C3CC3">
        <w:rPr>
          <w:rFonts w:asciiTheme="minorHAnsi" w:hAnsiTheme="minorHAnsi" w:cstheme="minorHAnsi"/>
          <w:b/>
          <w:bCs/>
          <w:sz w:val="22"/>
          <w:szCs w:val="22"/>
          <w:lang w:val="en-GB"/>
        </w:rPr>
        <w:t>1</w:t>
      </w:r>
    </w:p>
    <w:p w14:paraId="22CC2FF4" w14:textId="22BA652C" w:rsidR="0019164E" w:rsidRPr="00A800D0" w:rsidRDefault="0019164E" w:rsidP="00291E27">
      <w:pPr>
        <w:pStyle w:val="NormalWeb"/>
        <w:spacing w:before="0" w:beforeAutospacing="0" w:after="0" w:afterAutospacing="0"/>
        <w:rPr>
          <w:rFonts w:asciiTheme="minorHAnsi" w:hAnsiTheme="minorHAnsi" w:cstheme="minorHAnsi"/>
          <w:sz w:val="22"/>
          <w:szCs w:val="22"/>
        </w:rPr>
      </w:pPr>
      <w:r w:rsidRPr="00A800D0">
        <w:rPr>
          <w:rFonts w:asciiTheme="minorHAnsi" w:hAnsiTheme="minorHAnsi" w:cstheme="minorHAnsi"/>
          <w:sz w:val="22"/>
          <w:szCs w:val="22"/>
          <w:lang w:val="en-GB"/>
        </w:rPr>
        <w:t xml:space="preserve">Clausen, LM and P Albrecht (2021) ‘Interventions since the Cold War: from </w:t>
      </w:r>
      <w:proofErr w:type="spellStart"/>
      <w:r w:rsidRPr="00A800D0">
        <w:rPr>
          <w:rFonts w:asciiTheme="minorHAnsi" w:hAnsiTheme="minorHAnsi" w:cstheme="minorHAnsi"/>
          <w:sz w:val="22"/>
          <w:szCs w:val="22"/>
          <w:lang w:val="en-GB"/>
        </w:rPr>
        <w:t>statebuilding</w:t>
      </w:r>
      <w:proofErr w:type="spellEnd"/>
      <w:r w:rsidRPr="00A800D0">
        <w:rPr>
          <w:rFonts w:asciiTheme="minorHAnsi" w:hAnsiTheme="minorHAnsi" w:cstheme="minorHAnsi"/>
          <w:sz w:val="22"/>
          <w:szCs w:val="22"/>
          <w:lang w:val="en-GB"/>
        </w:rPr>
        <w:t xml:space="preserve"> to stabilization,’ </w:t>
      </w:r>
      <w:r w:rsidRPr="00A800D0">
        <w:rPr>
          <w:rStyle w:val="Emphasis"/>
          <w:rFonts w:asciiTheme="minorHAnsi" w:hAnsiTheme="minorHAnsi" w:cstheme="minorHAnsi"/>
          <w:sz w:val="22"/>
          <w:szCs w:val="22"/>
          <w:lang w:val="en-GB"/>
        </w:rPr>
        <w:t xml:space="preserve">International Affairs, </w:t>
      </w:r>
      <w:r w:rsidRPr="00A800D0">
        <w:rPr>
          <w:rStyle w:val="Emphasis"/>
          <w:rFonts w:asciiTheme="minorHAnsi" w:hAnsiTheme="minorHAnsi" w:cstheme="minorHAnsi"/>
          <w:i w:val="0"/>
          <w:iCs w:val="0"/>
          <w:sz w:val="22"/>
          <w:szCs w:val="22"/>
          <w:lang w:val="en-GB"/>
        </w:rPr>
        <w:t>97(4):</w:t>
      </w:r>
      <w:r w:rsidRPr="00A800D0">
        <w:rPr>
          <w:rStyle w:val="Emphasis"/>
          <w:rFonts w:asciiTheme="minorHAnsi" w:hAnsiTheme="minorHAnsi" w:cstheme="minorHAnsi"/>
          <w:sz w:val="22"/>
          <w:szCs w:val="22"/>
          <w:lang w:val="en-GB"/>
        </w:rPr>
        <w:t xml:space="preserve"> </w:t>
      </w:r>
      <w:r w:rsidRPr="00A800D0">
        <w:rPr>
          <w:rFonts w:asciiTheme="minorHAnsi" w:hAnsiTheme="minorHAnsi" w:cstheme="minorHAnsi"/>
          <w:sz w:val="22"/>
          <w:szCs w:val="22"/>
          <w:lang w:val="en-GB"/>
        </w:rPr>
        <w:t>1203–1220</w:t>
      </w:r>
      <w:r w:rsidRPr="00A800D0">
        <w:rPr>
          <w:rFonts w:asciiTheme="minorHAnsi" w:hAnsiTheme="minorHAnsi" w:cstheme="minorHAnsi"/>
          <w:sz w:val="22"/>
          <w:szCs w:val="22"/>
        </w:rPr>
        <w:t xml:space="preserve"> </w:t>
      </w:r>
    </w:p>
    <w:p w14:paraId="26590B64" w14:textId="49B2F8B5" w:rsidR="00DE7708" w:rsidRPr="00A800D0" w:rsidRDefault="008D7E41" w:rsidP="00291E27">
      <w:pPr>
        <w:suppressAutoHyphens w:val="0"/>
        <w:spacing w:after="0" w:line="240" w:lineRule="auto"/>
        <w:rPr>
          <w:rStyle w:val="pagerange"/>
          <w:rFonts w:cstheme="minorHAnsi"/>
          <w:b/>
          <w:bCs/>
        </w:rPr>
      </w:pPr>
      <w:proofErr w:type="spellStart"/>
      <w:r w:rsidRPr="00A800D0">
        <w:rPr>
          <w:rFonts w:cstheme="minorHAnsi"/>
        </w:rPr>
        <w:t>Bliesemann</w:t>
      </w:r>
      <w:proofErr w:type="spellEnd"/>
      <w:r w:rsidRPr="00A800D0">
        <w:rPr>
          <w:rFonts w:cstheme="minorHAnsi"/>
        </w:rPr>
        <w:t xml:space="preserve"> de Guevara, B (2017) ‘Intervention Theatre: performance, authenticity and expert knowledge in politicians’ travel to post-/conflict spaces,’ </w:t>
      </w:r>
      <w:r w:rsidRPr="00A800D0">
        <w:rPr>
          <w:rFonts w:cstheme="minorHAnsi"/>
          <w:i/>
          <w:iCs/>
        </w:rPr>
        <w:t xml:space="preserve">Journal of Intervention and </w:t>
      </w:r>
      <w:proofErr w:type="spellStart"/>
      <w:r w:rsidRPr="00A800D0">
        <w:rPr>
          <w:rFonts w:cstheme="minorHAnsi"/>
          <w:i/>
          <w:iCs/>
        </w:rPr>
        <w:t>Statebuilding</w:t>
      </w:r>
      <w:proofErr w:type="spellEnd"/>
      <w:r w:rsidRPr="00A800D0">
        <w:rPr>
          <w:rFonts w:cstheme="minorHAnsi"/>
        </w:rPr>
        <w:t>, 11(1): 58-80</w:t>
      </w:r>
      <w:r w:rsidR="00DE7708" w:rsidRPr="00A800D0">
        <w:rPr>
          <w:rFonts w:cstheme="minorHAnsi"/>
        </w:rPr>
        <w:t xml:space="preserve"> </w:t>
      </w:r>
    </w:p>
    <w:p w14:paraId="488A058A" w14:textId="77777777" w:rsidR="00BB4B7A" w:rsidRPr="00A800D0" w:rsidRDefault="00BB4B7A" w:rsidP="00291E27">
      <w:pPr>
        <w:suppressAutoHyphens w:val="0"/>
        <w:spacing w:after="0" w:line="240" w:lineRule="auto"/>
        <w:rPr>
          <w:rFonts w:eastAsia="Times New Roman" w:cstheme="minorHAnsi"/>
          <w:color w:val="000000" w:themeColor="text1"/>
          <w:lang w:eastAsia="en-GB"/>
        </w:rPr>
      </w:pPr>
      <w:r w:rsidRPr="00A800D0">
        <w:rPr>
          <w:rFonts w:eastAsia="Times New Roman" w:cstheme="minorHAnsi"/>
          <w:color w:val="000000" w:themeColor="text1"/>
          <w:lang w:eastAsia="en-GB"/>
        </w:rPr>
        <w:t>Hehir</w:t>
      </w:r>
      <w:r w:rsidRPr="00A800D0">
        <w:rPr>
          <w:rFonts w:eastAsia="Times New Roman" w:cstheme="minorHAnsi"/>
          <w:color w:val="000000" w:themeColor="text1"/>
          <w:lang w:val="en-US" w:eastAsia="en-GB"/>
        </w:rPr>
        <w:t>, A</w:t>
      </w:r>
      <w:r w:rsidRPr="00A800D0">
        <w:rPr>
          <w:rFonts w:eastAsia="Times New Roman" w:cstheme="minorHAnsi"/>
          <w:color w:val="000000" w:themeColor="text1"/>
          <w:shd w:val="clear" w:color="auto" w:fill="FFFFFF"/>
          <w:lang w:eastAsia="en-GB"/>
        </w:rPr>
        <w:t> </w:t>
      </w:r>
      <w:r w:rsidRPr="00A800D0">
        <w:rPr>
          <w:rFonts w:eastAsia="Times New Roman" w:cstheme="minorHAnsi"/>
          <w:color w:val="000000" w:themeColor="text1"/>
          <w:lang w:eastAsia="en-GB"/>
        </w:rPr>
        <w:t>(2019)</w:t>
      </w:r>
      <w:r w:rsidRPr="00A800D0">
        <w:rPr>
          <w:rFonts w:eastAsia="Times New Roman" w:cstheme="minorHAnsi"/>
          <w:color w:val="000000" w:themeColor="text1"/>
          <w:shd w:val="clear" w:color="auto" w:fill="FFFFFF"/>
          <w:lang w:eastAsia="en-GB"/>
        </w:rPr>
        <w:t> </w:t>
      </w:r>
      <w:r w:rsidRPr="00A800D0">
        <w:rPr>
          <w:rFonts w:eastAsia="Times New Roman" w:cstheme="minorHAnsi"/>
          <w:color w:val="000000" w:themeColor="text1"/>
          <w:shd w:val="clear" w:color="auto" w:fill="FFFFFF"/>
          <w:lang w:val="en-US" w:eastAsia="en-GB"/>
        </w:rPr>
        <w:t>‘</w:t>
      </w:r>
      <w:r w:rsidRPr="00A800D0">
        <w:rPr>
          <w:rFonts w:eastAsia="Times New Roman" w:cstheme="minorHAnsi"/>
          <w:color w:val="000000" w:themeColor="text1"/>
          <w:lang w:eastAsia="en-GB"/>
        </w:rPr>
        <w:t xml:space="preserve">Continuity or </w:t>
      </w:r>
      <w:proofErr w:type="gramStart"/>
      <w:r w:rsidRPr="00A800D0">
        <w:rPr>
          <w:rFonts w:eastAsia="Times New Roman" w:cstheme="minorHAnsi"/>
          <w:color w:val="000000" w:themeColor="text1"/>
          <w:lang w:eastAsia="en-GB"/>
        </w:rPr>
        <w:t>Change?:</w:t>
      </w:r>
      <w:proofErr w:type="gramEnd"/>
      <w:r w:rsidRPr="00A800D0">
        <w:rPr>
          <w:rFonts w:eastAsia="Times New Roman" w:cstheme="minorHAnsi"/>
          <w:color w:val="000000" w:themeColor="text1"/>
          <w:lang w:eastAsia="en-GB"/>
        </w:rPr>
        <w:t xml:space="preserve"> Intervention and </w:t>
      </w:r>
      <w:proofErr w:type="spellStart"/>
      <w:r w:rsidRPr="00A800D0">
        <w:rPr>
          <w:rFonts w:eastAsia="Times New Roman" w:cstheme="minorHAnsi"/>
          <w:color w:val="000000" w:themeColor="text1"/>
          <w:lang w:eastAsia="en-GB"/>
        </w:rPr>
        <w:t>Statebuilding</w:t>
      </w:r>
      <w:proofErr w:type="spellEnd"/>
      <w:r w:rsidRPr="00A800D0">
        <w:rPr>
          <w:rFonts w:eastAsia="Times New Roman" w:cstheme="minorHAnsi"/>
          <w:color w:val="000000" w:themeColor="text1"/>
          <w:lang w:eastAsia="en-GB"/>
        </w:rPr>
        <w:t xml:space="preserve"> after Kosovo,</w:t>
      </w:r>
      <w:r w:rsidRPr="00A800D0">
        <w:rPr>
          <w:rFonts w:eastAsia="Times New Roman" w:cstheme="minorHAnsi"/>
          <w:color w:val="000000" w:themeColor="text1"/>
          <w:lang w:val="en-US" w:eastAsia="en-GB"/>
        </w:rPr>
        <w:t>’</w:t>
      </w:r>
      <w:r w:rsidRPr="00A800D0">
        <w:rPr>
          <w:rFonts w:eastAsia="Times New Roman" w:cstheme="minorHAnsi"/>
          <w:color w:val="000000" w:themeColor="text1"/>
          <w:shd w:val="clear" w:color="auto" w:fill="FFFFFF"/>
          <w:lang w:eastAsia="en-GB"/>
        </w:rPr>
        <w:t> </w:t>
      </w:r>
      <w:r w:rsidRPr="00A800D0">
        <w:rPr>
          <w:rFonts w:eastAsia="Times New Roman" w:cstheme="minorHAnsi"/>
          <w:i/>
          <w:iCs/>
          <w:color w:val="000000" w:themeColor="text1"/>
          <w:lang w:eastAsia="en-GB"/>
        </w:rPr>
        <w:t xml:space="preserve">Journal of Intervention and </w:t>
      </w:r>
      <w:proofErr w:type="spellStart"/>
      <w:r w:rsidRPr="00A800D0">
        <w:rPr>
          <w:rFonts w:eastAsia="Times New Roman" w:cstheme="minorHAnsi"/>
          <w:i/>
          <w:iCs/>
          <w:color w:val="000000" w:themeColor="text1"/>
          <w:lang w:eastAsia="en-GB"/>
        </w:rPr>
        <w:t>Statebuilding</w:t>
      </w:r>
      <w:proofErr w:type="spellEnd"/>
      <w:r w:rsidRPr="00A800D0">
        <w:rPr>
          <w:rFonts w:eastAsia="Times New Roman" w:cstheme="minorHAnsi"/>
          <w:color w:val="000000" w:themeColor="text1"/>
          <w:lang w:eastAsia="en-GB"/>
        </w:rPr>
        <w:t>,</w:t>
      </w:r>
      <w:r w:rsidRPr="00A800D0">
        <w:rPr>
          <w:rFonts w:eastAsia="Times New Roman" w:cstheme="minorHAnsi"/>
          <w:color w:val="000000" w:themeColor="text1"/>
          <w:shd w:val="clear" w:color="auto" w:fill="FFFFFF"/>
          <w:lang w:eastAsia="en-GB"/>
        </w:rPr>
        <w:t> </w:t>
      </w:r>
      <w:r w:rsidRPr="00A800D0">
        <w:rPr>
          <w:rFonts w:eastAsia="Times New Roman" w:cstheme="minorHAnsi"/>
          <w:color w:val="000000" w:themeColor="text1"/>
          <w:lang w:eastAsia="en-GB"/>
        </w:rPr>
        <w:t>13</w:t>
      </w:r>
      <w:r w:rsidRPr="00A800D0">
        <w:rPr>
          <w:rFonts w:eastAsia="Times New Roman" w:cstheme="minorHAnsi"/>
          <w:color w:val="000000" w:themeColor="text1"/>
          <w:lang w:val="en-US" w:eastAsia="en-GB"/>
        </w:rPr>
        <w:t>(</w:t>
      </w:r>
      <w:r w:rsidRPr="00A800D0">
        <w:rPr>
          <w:rFonts w:eastAsia="Times New Roman" w:cstheme="minorHAnsi"/>
          <w:color w:val="000000" w:themeColor="text1"/>
          <w:lang w:eastAsia="en-GB"/>
        </w:rPr>
        <w:t>5</w:t>
      </w:r>
      <w:r w:rsidRPr="00A800D0">
        <w:rPr>
          <w:rFonts w:eastAsia="Times New Roman" w:cstheme="minorHAnsi"/>
          <w:color w:val="000000" w:themeColor="text1"/>
          <w:lang w:val="en-US" w:eastAsia="en-GB"/>
        </w:rPr>
        <w:t>):</w:t>
      </w:r>
      <w:r w:rsidRPr="00A800D0">
        <w:rPr>
          <w:rFonts w:eastAsia="Times New Roman" w:cstheme="minorHAnsi"/>
          <w:color w:val="000000" w:themeColor="text1"/>
          <w:shd w:val="clear" w:color="auto" w:fill="FFFFFF"/>
          <w:lang w:eastAsia="en-GB"/>
        </w:rPr>
        <w:t> </w:t>
      </w:r>
      <w:r w:rsidRPr="00A800D0">
        <w:rPr>
          <w:rFonts w:eastAsia="Times New Roman" w:cstheme="minorHAnsi"/>
          <w:color w:val="000000" w:themeColor="text1"/>
          <w:lang w:eastAsia="en-GB"/>
        </w:rPr>
        <w:t>581-593</w:t>
      </w:r>
    </w:p>
    <w:p w14:paraId="557EE2BB" w14:textId="091A6E16" w:rsidR="008229EC" w:rsidRPr="00A800D0" w:rsidRDefault="008229EC" w:rsidP="00291E27">
      <w:pPr>
        <w:spacing w:after="0" w:line="240" w:lineRule="auto"/>
        <w:rPr>
          <w:rFonts w:cstheme="minorHAnsi"/>
        </w:rPr>
      </w:pPr>
      <w:proofErr w:type="spellStart"/>
      <w:r w:rsidRPr="00A800D0">
        <w:rPr>
          <w:rFonts w:cstheme="minorHAnsi"/>
        </w:rPr>
        <w:t>Shilliam</w:t>
      </w:r>
      <w:proofErr w:type="spellEnd"/>
      <w:r w:rsidRPr="00A800D0">
        <w:rPr>
          <w:rFonts w:cstheme="minorHAnsi"/>
        </w:rPr>
        <w:t xml:space="preserve">, R (2013) ‘Intervention and Colonial-Modernity: Decolonising the Italy/Ethiopia Conflict through Psalms 68:31,’ </w:t>
      </w:r>
      <w:r w:rsidRPr="00A800D0">
        <w:rPr>
          <w:rFonts w:cstheme="minorHAnsi"/>
          <w:i/>
          <w:iCs/>
        </w:rPr>
        <w:t>Review of International Studies</w:t>
      </w:r>
      <w:r w:rsidRPr="00A800D0">
        <w:rPr>
          <w:rFonts w:cstheme="minorHAnsi"/>
        </w:rPr>
        <w:t xml:space="preserve">, 39(5): 1131–1147 </w:t>
      </w:r>
    </w:p>
    <w:p w14:paraId="714D1EEB" w14:textId="3B7921CD" w:rsidR="00973D97" w:rsidRPr="00A800D0" w:rsidRDefault="00973D97" w:rsidP="00291E27">
      <w:pPr>
        <w:suppressAutoHyphens w:val="0"/>
        <w:spacing w:after="0" w:line="240" w:lineRule="auto"/>
        <w:rPr>
          <w:rStyle w:val="pagerange"/>
          <w:rFonts w:cstheme="minorHAnsi"/>
          <w:b/>
          <w:bCs/>
        </w:rPr>
      </w:pPr>
      <w:r w:rsidRPr="00A800D0">
        <w:rPr>
          <w:rStyle w:val="authors"/>
          <w:rFonts w:cstheme="minorHAnsi"/>
        </w:rPr>
        <w:t>Wallis, J</w:t>
      </w:r>
      <w:r w:rsidRPr="00A800D0">
        <w:rPr>
          <w:rFonts w:cstheme="minorHAnsi"/>
        </w:rPr>
        <w:t xml:space="preserve"> </w:t>
      </w:r>
      <w:r w:rsidRPr="00A800D0">
        <w:rPr>
          <w:rStyle w:val="Date17"/>
          <w:rFonts w:cstheme="minorHAnsi"/>
        </w:rPr>
        <w:t>(2021)</w:t>
      </w:r>
      <w:r w:rsidRPr="00A800D0">
        <w:rPr>
          <w:rFonts w:cstheme="minorHAnsi"/>
        </w:rPr>
        <w:t xml:space="preserve"> ‘</w:t>
      </w:r>
      <w:r w:rsidRPr="00A800D0">
        <w:rPr>
          <w:rStyle w:val="arttitle"/>
          <w:rFonts w:cstheme="minorHAnsi"/>
        </w:rPr>
        <w:t>It’s the Little Things: The Role of International Interveners in the Social (re)Construction of the International Peace Architecture,’</w:t>
      </w:r>
      <w:r w:rsidRPr="00A800D0">
        <w:rPr>
          <w:rFonts w:cstheme="minorHAnsi"/>
        </w:rPr>
        <w:t xml:space="preserve"> </w:t>
      </w:r>
      <w:r w:rsidRPr="00A800D0">
        <w:rPr>
          <w:rStyle w:val="serialtitle"/>
          <w:rFonts w:cstheme="minorHAnsi"/>
          <w:i/>
          <w:iCs/>
        </w:rPr>
        <w:t xml:space="preserve">Global Society, </w:t>
      </w:r>
      <w:r w:rsidR="001C3B13" w:rsidRPr="00A800D0">
        <w:rPr>
          <w:rStyle w:val="volumeissue"/>
          <w:rFonts w:cstheme="minorHAnsi"/>
        </w:rPr>
        <w:t>35(4):</w:t>
      </w:r>
      <w:r w:rsidR="001C3B13" w:rsidRPr="00A800D0">
        <w:rPr>
          <w:rFonts w:cstheme="minorHAnsi"/>
        </w:rPr>
        <w:t xml:space="preserve"> </w:t>
      </w:r>
      <w:r w:rsidR="001C3B13" w:rsidRPr="00A800D0">
        <w:rPr>
          <w:rStyle w:val="pagerange"/>
          <w:rFonts w:cstheme="minorHAnsi"/>
        </w:rPr>
        <w:t>456-478</w:t>
      </w:r>
      <w:r w:rsidR="00B62561" w:rsidRPr="00A800D0">
        <w:rPr>
          <w:rStyle w:val="pagerange"/>
          <w:rFonts w:cstheme="minorHAnsi"/>
        </w:rPr>
        <w:t xml:space="preserve"> </w:t>
      </w:r>
      <w:r w:rsidR="008362DB" w:rsidRPr="00A800D0">
        <w:rPr>
          <w:rStyle w:val="pagerange"/>
          <w:rFonts w:cstheme="minorHAnsi"/>
          <w:b/>
          <w:bCs/>
        </w:rPr>
        <w:t>PR</w:t>
      </w:r>
      <w:r w:rsidR="001C3CC3">
        <w:rPr>
          <w:rStyle w:val="pagerange"/>
          <w:rFonts w:cstheme="minorHAnsi"/>
          <w:b/>
          <w:bCs/>
        </w:rPr>
        <w:t>2</w:t>
      </w:r>
    </w:p>
    <w:p w14:paraId="125FC6B4" w14:textId="4ED0D87A" w:rsidR="007E608B" w:rsidRPr="00A800D0" w:rsidRDefault="007E608B" w:rsidP="00291E27">
      <w:pPr>
        <w:spacing w:after="0" w:line="240" w:lineRule="auto"/>
        <w:rPr>
          <w:rFonts w:cstheme="minorHAnsi"/>
        </w:rPr>
      </w:pPr>
      <w:r w:rsidRPr="00A800D0">
        <w:rPr>
          <w:rFonts w:cstheme="minorHAnsi"/>
        </w:rPr>
        <w:t xml:space="preserve">Cold-Ravnkilde, S, K Lindskov Jacobsen (2020) ‘Disentangling the security traffic jam in the Sahel: constitutive effects of contemporary interventionism’, </w:t>
      </w:r>
      <w:r w:rsidRPr="00A800D0">
        <w:rPr>
          <w:rStyle w:val="Emphasis"/>
          <w:rFonts w:cstheme="minorHAnsi"/>
        </w:rPr>
        <w:t>International Affairs</w:t>
      </w:r>
      <w:r w:rsidRPr="00A800D0">
        <w:rPr>
          <w:rFonts w:cstheme="minorHAnsi"/>
        </w:rPr>
        <w:t>, 96(4): 855–874</w:t>
      </w:r>
    </w:p>
    <w:p w14:paraId="5921E586" w14:textId="77777777" w:rsidR="00B62561" w:rsidRPr="00A800D0" w:rsidRDefault="00B62561" w:rsidP="00291E27">
      <w:pPr>
        <w:suppressAutoHyphens w:val="0"/>
        <w:spacing w:after="0" w:line="240" w:lineRule="auto"/>
        <w:rPr>
          <w:rStyle w:val="pagerange"/>
          <w:rFonts w:cstheme="minorHAnsi"/>
        </w:rPr>
      </w:pPr>
    </w:p>
    <w:p w14:paraId="793AF3CB" w14:textId="2A3CE446" w:rsidR="003E7C99" w:rsidRPr="00A800D0" w:rsidRDefault="00861651" w:rsidP="003E7C99">
      <w:pPr>
        <w:pStyle w:val="ListParagraph"/>
        <w:numPr>
          <w:ilvl w:val="0"/>
          <w:numId w:val="1"/>
        </w:numPr>
        <w:spacing w:after="0" w:line="240" w:lineRule="auto"/>
        <w:rPr>
          <w:rStyle w:val="Hyperlink"/>
          <w:rFonts w:cstheme="minorHAnsi"/>
          <w:b/>
          <w:bCs/>
          <w:color w:val="auto"/>
          <w:u w:val="none"/>
        </w:rPr>
      </w:pPr>
      <w:r w:rsidRPr="00A800D0">
        <w:rPr>
          <w:rFonts w:cstheme="minorHAnsi"/>
          <w:b/>
          <w:bCs/>
        </w:rPr>
        <w:t xml:space="preserve">Just war tradition </w:t>
      </w:r>
      <w:r w:rsidR="000D172D" w:rsidRPr="00A800D0">
        <w:rPr>
          <w:rFonts w:cstheme="minorHAnsi"/>
          <w:b/>
          <w:bCs/>
        </w:rPr>
        <w:t>25 Sept</w:t>
      </w:r>
    </w:p>
    <w:p w14:paraId="2370DD45" w14:textId="46C75EAA" w:rsidR="002819F2" w:rsidRPr="00A800D0" w:rsidRDefault="002819F2" w:rsidP="002819F2">
      <w:pPr>
        <w:spacing w:after="0" w:line="240" w:lineRule="auto"/>
        <w:rPr>
          <w:rStyle w:val="Hyperlink"/>
          <w:rFonts w:cstheme="minorHAnsi"/>
          <w:color w:val="auto"/>
          <w:u w:val="none"/>
        </w:rPr>
      </w:pPr>
      <w:r w:rsidRPr="00A800D0">
        <w:rPr>
          <w:rStyle w:val="Hyperlink"/>
          <w:rFonts w:cstheme="minorHAnsi"/>
          <w:color w:val="auto"/>
          <w:u w:val="none"/>
        </w:rPr>
        <w:t>Required:</w:t>
      </w:r>
    </w:p>
    <w:p w14:paraId="78573E22" w14:textId="38485AEC" w:rsidR="00861651" w:rsidRPr="00A800D0" w:rsidRDefault="00861651" w:rsidP="004B6BF3">
      <w:pPr>
        <w:pStyle w:val="ListParagraph"/>
        <w:numPr>
          <w:ilvl w:val="0"/>
          <w:numId w:val="5"/>
        </w:numPr>
        <w:spacing w:after="0" w:line="240" w:lineRule="auto"/>
        <w:rPr>
          <w:rFonts w:cstheme="minorHAnsi"/>
        </w:rPr>
      </w:pPr>
      <w:r w:rsidRPr="00A800D0">
        <w:rPr>
          <w:rFonts w:cstheme="minorHAnsi"/>
        </w:rPr>
        <w:t xml:space="preserve">Forster, E and </w:t>
      </w:r>
      <w:r w:rsidR="00A800D0">
        <w:rPr>
          <w:rFonts w:cstheme="minorHAnsi"/>
        </w:rPr>
        <w:t xml:space="preserve">I, </w:t>
      </w:r>
      <w:r w:rsidRPr="00A800D0">
        <w:rPr>
          <w:rFonts w:cstheme="minorHAnsi"/>
        </w:rPr>
        <w:t>Taylor</w:t>
      </w:r>
      <w:r w:rsidR="00A800D0">
        <w:rPr>
          <w:rFonts w:cstheme="minorHAnsi"/>
        </w:rPr>
        <w:t xml:space="preserve"> </w:t>
      </w:r>
      <w:r w:rsidRPr="00A800D0">
        <w:rPr>
          <w:rFonts w:cstheme="minorHAnsi"/>
        </w:rPr>
        <w:t xml:space="preserve">(2022) ‘Asking the fox to guard the chicken coop: In </w:t>
      </w:r>
      <w:proofErr w:type="spellStart"/>
      <w:r w:rsidRPr="00A800D0">
        <w:rPr>
          <w:rFonts w:cstheme="minorHAnsi"/>
        </w:rPr>
        <w:t>defense</w:t>
      </w:r>
      <w:proofErr w:type="spellEnd"/>
      <w:r w:rsidRPr="00A800D0">
        <w:rPr>
          <w:rFonts w:cstheme="minorHAnsi"/>
        </w:rPr>
        <w:t xml:space="preserve"> of minimalism in the ethics of war and peace,’ </w:t>
      </w:r>
      <w:r w:rsidRPr="00A800D0">
        <w:rPr>
          <w:rFonts w:cstheme="minorHAnsi"/>
          <w:i/>
          <w:iCs/>
        </w:rPr>
        <w:t>Journal of International Political Theory</w:t>
      </w:r>
      <w:r w:rsidRPr="00A800D0">
        <w:rPr>
          <w:rFonts w:cstheme="minorHAnsi"/>
        </w:rPr>
        <w:t xml:space="preserve">, 18(1): 91–109 </w:t>
      </w:r>
    </w:p>
    <w:p w14:paraId="33A95D64" w14:textId="03709009" w:rsidR="005045A2" w:rsidRPr="00A800D0" w:rsidRDefault="005045A2" w:rsidP="004B6BF3">
      <w:pPr>
        <w:pStyle w:val="ListParagraph"/>
        <w:numPr>
          <w:ilvl w:val="0"/>
          <w:numId w:val="5"/>
        </w:numPr>
        <w:spacing w:after="0" w:line="240" w:lineRule="auto"/>
        <w:rPr>
          <w:rFonts w:cstheme="minorHAnsi"/>
        </w:rPr>
      </w:pPr>
      <w:r w:rsidRPr="00A800D0">
        <w:rPr>
          <w:rFonts w:cstheme="minorHAnsi"/>
        </w:rPr>
        <w:t xml:space="preserve">Heinze, E A &amp; B J Steele (2025) ‘The ethics and politics of military withdrawal,’ </w:t>
      </w:r>
      <w:r w:rsidRPr="00A800D0">
        <w:rPr>
          <w:rFonts w:cstheme="minorHAnsi"/>
          <w:i/>
          <w:iCs/>
        </w:rPr>
        <w:t>Ethics &amp; Global Politics</w:t>
      </w:r>
      <w:r w:rsidRPr="00A800D0">
        <w:rPr>
          <w:rFonts w:cstheme="minorHAnsi"/>
        </w:rPr>
        <w:t xml:space="preserve">, </w:t>
      </w:r>
      <w:r w:rsidRPr="00656F2F">
        <w:rPr>
          <w:rFonts w:cstheme="minorHAnsi"/>
        </w:rPr>
        <w:t>18(2)</w:t>
      </w:r>
      <w:r w:rsidRPr="00A800D0">
        <w:rPr>
          <w:rFonts w:cstheme="minorHAnsi"/>
        </w:rPr>
        <w:t>, 1–15</w:t>
      </w:r>
    </w:p>
    <w:p w14:paraId="30903014" w14:textId="0DD21928" w:rsidR="00861651" w:rsidRPr="00A800D0" w:rsidRDefault="00861651" w:rsidP="00291E27">
      <w:pPr>
        <w:spacing w:after="0" w:line="240" w:lineRule="auto"/>
        <w:rPr>
          <w:rFonts w:cstheme="minorHAnsi"/>
        </w:rPr>
      </w:pPr>
      <w:r w:rsidRPr="00A800D0">
        <w:rPr>
          <w:rFonts w:cstheme="minorHAnsi"/>
        </w:rPr>
        <w:t>Additional:</w:t>
      </w:r>
    </w:p>
    <w:p w14:paraId="26914B94" w14:textId="77777777" w:rsidR="00861651" w:rsidRPr="00A800D0" w:rsidRDefault="00861651" w:rsidP="00291E27">
      <w:pPr>
        <w:spacing w:after="0" w:line="240" w:lineRule="auto"/>
        <w:rPr>
          <w:rStyle w:val="Hyperlink"/>
          <w:rFonts w:cstheme="minorHAnsi"/>
          <w:color w:val="auto"/>
          <w:u w:val="none"/>
        </w:rPr>
      </w:pPr>
      <w:r w:rsidRPr="00A800D0">
        <w:rPr>
          <w:rFonts w:cstheme="minorHAnsi"/>
        </w:rPr>
        <w:t xml:space="preserve">Visualising War, The University of St Andrews podcast: ‘The Just War Tradition with Anthony Lang Jr and Rory Cox,’ </w:t>
      </w:r>
      <w:hyperlink r:id="rId11" w:history="1">
        <w:r w:rsidRPr="00A800D0">
          <w:rPr>
            <w:rStyle w:val="Hyperlink"/>
            <w:rFonts w:cstheme="minorHAnsi"/>
          </w:rPr>
          <w:t>https://visualisingwar.buzzsprout.com/1717787/9883166</w:t>
        </w:r>
      </w:hyperlink>
    </w:p>
    <w:p w14:paraId="2A188877" w14:textId="77777777" w:rsidR="00861651" w:rsidRPr="00A800D0" w:rsidRDefault="00861651" w:rsidP="00291E27">
      <w:pPr>
        <w:spacing w:after="0" w:line="240" w:lineRule="auto"/>
        <w:rPr>
          <w:rFonts w:cstheme="minorHAnsi"/>
        </w:rPr>
      </w:pPr>
      <w:r w:rsidRPr="00A800D0">
        <w:rPr>
          <w:rStyle w:val="Hyperlink"/>
          <w:rFonts w:cstheme="minorHAnsi"/>
          <w:color w:val="auto"/>
          <w:u w:val="none"/>
          <w:lang w:val="en-US"/>
        </w:rPr>
        <w:t xml:space="preserve">Borderline Jurisprudence podcast, Episode 17: Alejandro </w:t>
      </w:r>
      <w:proofErr w:type="spellStart"/>
      <w:r w:rsidRPr="00A800D0">
        <w:rPr>
          <w:rStyle w:val="Hyperlink"/>
          <w:rFonts w:cstheme="minorHAnsi"/>
          <w:color w:val="auto"/>
          <w:u w:val="none"/>
          <w:lang w:val="en-US"/>
        </w:rPr>
        <w:t>Chehtman</w:t>
      </w:r>
      <w:proofErr w:type="spellEnd"/>
      <w:r w:rsidRPr="00A800D0">
        <w:rPr>
          <w:rStyle w:val="Hyperlink"/>
          <w:rFonts w:cstheme="minorHAnsi"/>
          <w:color w:val="auto"/>
          <w:u w:val="none"/>
          <w:lang w:val="en-US"/>
        </w:rPr>
        <w:t xml:space="preserve"> on Philosophy of War and International Crimes, 23 December 2022, </w:t>
      </w:r>
      <w:hyperlink r:id="rId12" w:history="1">
        <w:r w:rsidRPr="00A800D0">
          <w:rPr>
            <w:rStyle w:val="Hyperlink"/>
            <w:rFonts w:cstheme="minorHAnsi"/>
            <w:lang w:val="en-US"/>
          </w:rPr>
          <w:t>https://anchor.fm/borderline-jurisprudence/episodes/Episode-17-Alejandro-Chehtman-on-Philosophy-of-War-and-International-Crimes-e1sgq2n</w:t>
        </w:r>
      </w:hyperlink>
    </w:p>
    <w:p w14:paraId="0A3817D3" w14:textId="77777777" w:rsidR="00861651" w:rsidRPr="00A800D0" w:rsidRDefault="00861651" w:rsidP="00291E27">
      <w:pPr>
        <w:spacing w:after="0" w:line="240" w:lineRule="auto"/>
        <w:rPr>
          <w:rStyle w:val="Hyperlink"/>
          <w:rFonts w:cstheme="minorHAnsi"/>
        </w:rPr>
      </w:pPr>
      <w:r w:rsidRPr="00A800D0">
        <w:rPr>
          <w:rFonts w:cstheme="minorHAnsi"/>
        </w:rPr>
        <w:t xml:space="preserve">‘Is there such a thing as a just war?’, podcast by Oxford University, </w:t>
      </w:r>
      <w:hyperlink r:id="rId13" w:history="1">
        <w:r w:rsidRPr="00A800D0">
          <w:rPr>
            <w:rStyle w:val="Hyperlink"/>
            <w:rFonts w:cstheme="minorHAnsi"/>
          </w:rPr>
          <w:t>http://podcasts.ox.ac.uk/there-such-thing-just-war</w:t>
        </w:r>
      </w:hyperlink>
      <w:r w:rsidRPr="00A800D0">
        <w:rPr>
          <w:rStyle w:val="Hyperlink"/>
          <w:rFonts w:cstheme="minorHAnsi"/>
        </w:rPr>
        <w:t xml:space="preserve"> </w:t>
      </w:r>
    </w:p>
    <w:p w14:paraId="24F69DEB" w14:textId="77777777" w:rsidR="00861651" w:rsidRPr="00A800D0" w:rsidRDefault="00861651" w:rsidP="00291E27">
      <w:pPr>
        <w:spacing w:after="0" w:line="240" w:lineRule="auto"/>
        <w:rPr>
          <w:rFonts w:cstheme="minorHAnsi"/>
        </w:rPr>
      </w:pPr>
      <w:r w:rsidRPr="00A800D0">
        <w:rPr>
          <w:rFonts w:cstheme="minorHAnsi"/>
        </w:rPr>
        <w:t xml:space="preserve">‘Just War, Unjust Soldiers, &amp; American Public Opinion,’ with Scott D Sagan, podcast by Carnegie Council for Ethics and International Affairs, </w:t>
      </w:r>
      <w:hyperlink r:id="rId14" w:history="1">
        <w:r w:rsidRPr="00A800D0">
          <w:rPr>
            <w:rStyle w:val="Hyperlink"/>
            <w:rFonts w:cstheme="minorHAnsi"/>
          </w:rPr>
          <w:t>https://www.carnegiecouncil.org/studio/multimedia/20200127-just-war-unjust-soldiers-american-public-opinion-scott-d-sagan</w:t>
        </w:r>
      </w:hyperlink>
      <w:r w:rsidRPr="00A800D0">
        <w:rPr>
          <w:rFonts w:cstheme="minorHAnsi"/>
        </w:rPr>
        <w:t xml:space="preserve"> </w:t>
      </w:r>
    </w:p>
    <w:p w14:paraId="241516EA" w14:textId="77777777" w:rsidR="00861651" w:rsidRPr="00A800D0" w:rsidRDefault="00861651" w:rsidP="00291E27">
      <w:pPr>
        <w:spacing w:after="0" w:line="240" w:lineRule="auto"/>
        <w:rPr>
          <w:rFonts w:cstheme="minorHAnsi"/>
        </w:rPr>
      </w:pPr>
      <w:r w:rsidRPr="00A800D0">
        <w:rPr>
          <w:rFonts w:cstheme="minorHAnsi"/>
        </w:rPr>
        <w:t xml:space="preserve">Ish-Shalom, P (2014) ‘The Inversion of Just War Theory’, http://www.e-ir.info/2014/08/25/the-inversion-of-just-war-theory/ </w:t>
      </w:r>
    </w:p>
    <w:p w14:paraId="581CE0FA" w14:textId="77777777" w:rsidR="00861651" w:rsidRPr="00A800D0" w:rsidRDefault="00861651" w:rsidP="00291E27">
      <w:pPr>
        <w:spacing w:after="0" w:line="240" w:lineRule="auto"/>
        <w:rPr>
          <w:rFonts w:cstheme="minorHAnsi"/>
        </w:rPr>
      </w:pPr>
      <w:proofErr w:type="spellStart"/>
      <w:r w:rsidRPr="00A800D0">
        <w:rPr>
          <w:rFonts w:cstheme="minorHAnsi"/>
        </w:rPr>
        <w:t>Rengger</w:t>
      </w:r>
      <w:proofErr w:type="spellEnd"/>
      <w:r w:rsidRPr="00A800D0">
        <w:rPr>
          <w:rFonts w:cstheme="minorHAnsi"/>
        </w:rPr>
        <w:t xml:space="preserve">, N (2002) ‘On the just war tradition in the twenty-first century,’ </w:t>
      </w:r>
      <w:r w:rsidRPr="00A800D0">
        <w:rPr>
          <w:rStyle w:val="Emphasis"/>
          <w:rFonts w:cstheme="minorHAnsi"/>
        </w:rPr>
        <w:t>International Affairs</w:t>
      </w:r>
      <w:r w:rsidRPr="00A800D0">
        <w:rPr>
          <w:rFonts w:cstheme="minorHAnsi"/>
        </w:rPr>
        <w:t>, 78(2): 353–363</w:t>
      </w:r>
    </w:p>
    <w:p w14:paraId="66EFCC15" w14:textId="3877026E" w:rsidR="00861651" w:rsidRPr="00A800D0" w:rsidRDefault="00861651" w:rsidP="00291E27">
      <w:pPr>
        <w:spacing w:after="0" w:line="240" w:lineRule="auto"/>
        <w:rPr>
          <w:rFonts w:cstheme="minorHAnsi"/>
        </w:rPr>
      </w:pPr>
      <w:r w:rsidRPr="00A800D0">
        <w:rPr>
          <w:rFonts w:cstheme="minorHAnsi"/>
        </w:rPr>
        <w:t xml:space="preserve">O’Driscoll, C, Brown, C, Hutchings, K et al. (2021) ‘How and Why to Do Just War Theory,’ </w:t>
      </w:r>
      <w:r w:rsidRPr="00A800D0">
        <w:rPr>
          <w:rFonts w:cstheme="minorHAnsi"/>
          <w:i/>
          <w:iCs/>
        </w:rPr>
        <w:t>Contemporary Political Theory</w:t>
      </w:r>
      <w:r w:rsidRPr="00A800D0">
        <w:rPr>
          <w:rFonts w:cstheme="minorHAnsi"/>
        </w:rPr>
        <w:t xml:space="preserve"> 20: 858–889</w:t>
      </w:r>
      <w:r w:rsidR="002C02C3" w:rsidRPr="00A800D0">
        <w:rPr>
          <w:rFonts w:cstheme="minorHAnsi"/>
        </w:rPr>
        <w:t xml:space="preserve"> </w:t>
      </w:r>
    </w:p>
    <w:p w14:paraId="187525BC" w14:textId="77777777" w:rsidR="00861651" w:rsidRPr="00A800D0" w:rsidRDefault="00861651" w:rsidP="00291E27">
      <w:pPr>
        <w:spacing w:after="0" w:line="240" w:lineRule="auto"/>
        <w:rPr>
          <w:rFonts w:cstheme="minorHAnsi"/>
          <w:b/>
          <w:bCs/>
        </w:rPr>
      </w:pPr>
      <w:r w:rsidRPr="00A800D0">
        <w:rPr>
          <w:rStyle w:val="authors"/>
          <w:rFonts w:cstheme="minorHAnsi"/>
        </w:rPr>
        <w:t>Green, J, Ch Henderson &amp; T Ruys</w:t>
      </w:r>
      <w:r w:rsidRPr="00A800D0">
        <w:rPr>
          <w:rFonts w:cstheme="minorHAnsi"/>
        </w:rPr>
        <w:t xml:space="preserve"> </w:t>
      </w:r>
      <w:r w:rsidRPr="00A800D0">
        <w:rPr>
          <w:rStyle w:val="Date26"/>
          <w:rFonts w:cstheme="minorHAnsi"/>
        </w:rPr>
        <w:t>(2022)</w:t>
      </w:r>
      <w:r w:rsidRPr="00A800D0">
        <w:rPr>
          <w:rFonts w:cstheme="minorHAnsi"/>
        </w:rPr>
        <w:t xml:space="preserve"> ‘</w:t>
      </w:r>
      <w:r w:rsidRPr="00A800D0">
        <w:rPr>
          <w:rStyle w:val="arttitle"/>
          <w:rFonts w:cstheme="minorHAnsi"/>
        </w:rPr>
        <w:t xml:space="preserve">Russia’s attack on Ukraine and the </w:t>
      </w:r>
      <w:r w:rsidRPr="00A800D0">
        <w:rPr>
          <w:rStyle w:val="arttitle"/>
          <w:rFonts w:cstheme="minorHAnsi"/>
          <w:i/>
          <w:iCs/>
        </w:rPr>
        <w:t>jus ad bellum</w:t>
      </w:r>
      <w:r w:rsidRPr="00A800D0">
        <w:rPr>
          <w:rStyle w:val="arttitle"/>
          <w:rFonts w:cstheme="minorHAnsi"/>
        </w:rPr>
        <w:t>,’</w:t>
      </w:r>
      <w:r w:rsidRPr="00A800D0">
        <w:rPr>
          <w:rFonts w:cstheme="minorHAnsi"/>
        </w:rPr>
        <w:t xml:space="preserve"> </w:t>
      </w:r>
      <w:r w:rsidRPr="00A800D0">
        <w:rPr>
          <w:rStyle w:val="serialtitle"/>
          <w:rFonts w:cstheme="minorHAnsi"/>
          <w:i/>
          <w:iCs/>
        </w:rPr>
        <w:t>Journal on the Use of Force and International Law</w:t>
      </w:r>
      <w:r w:rsidRPr="00A800D0">
        <w:rPr>
          <w:rFonts w:cstheme="minorHAnsi"/>
          <w:b/>
          <w:bCs/>
        </w:rPr>
        <w:t xml:space="preserve"> </w:t>
      </w:r>
    </w:p>
    <w:p w14:paraId="23D0C207" w14:textId="47AFA510" w:rsidR="00C55175" w:rsidRDefault="00861651" w:rsidP="00291E27">
      <w:pPr>
        <w:spacing w:after="0" w:line="240" w:lineRule="auto"/>
        <w:rPr>
          <w:rFonts w:cstheme="minorHAnsi"/>
        </w:rPr>
      </w:pPr>
      <w:r w:rsidRPr="00A800D0">
        <w:rPr>
          <w:rFonts w:cstheme="minorHAnsi"/>
        </w:rPr>
        <w:t xml:space="preserve">Bellamy, A (2008) ‘The responsibilities of victory: Jus Post Bellum and the Just War,’ </w:t>
      </w:r>
      <w:r w:rsidRPr="00A800D0">
        <w:rPr>
          <w:rFonts w:cstheme="minorHAnsi"/>
          <w:i/>
          <w:iCs/>
        </w:rPr>
        <w:t>Review of International Studies</w:t>
      </w:r>
      <w:r w:rsidRPr="00A800D0">
        <w:rPr>
          <w:rFonts w:cstheme="minorHAnsi"/>
        </w:rPr>
        <w:t xml:space="preserve">, 34(4): 601-625 </w:t>
      </w:r>
    </w:p>
    <w:p w14:paraId="4DB3E609" w14:textId="2A383BFD" w:rsidR="00A800D0" w:rsidRPr="00A800D0" w:rsidRDefault="00A800D0" w:rsidP="00291E27">
      <w:pPr>
        <w:spacing w:after="0" w:line="240" w:lineRule="auto"/>
        <w:rPr>
          <w:rFonts w:cstheme="minorHAnsi"/>
          <w:u w:val="single"/>
        </w:rPr>
      </w:pPr>
      <w:r w:rsidRPr="00A800D0">
        <w:rPr>
          <w:rStyle w:val="cls-response"/>
          <w:rFonts w:cstheme="minorHAnsi"/>
        </w:rPr>
        <w:t xml:space="preserve">O’Driscoll, C (2020) ‘No substitute for victory? Why just war theorists can’t win,’ </w:t>
      </w:r>
      <w:r w:rsidRPr="00A800D0">
        <w:rPr>
          <w:rStyle w:val="cls-response"/>
          <w:rFonts w:cstheme="minorHAnsi"/>
          <w:i/>
          <w:iCs/>
        </w:rPr>
        <w:t>European Journal of International Relations</w:t>
      </w:r>
      <w:r w:rsidRPr="00A800D0">
        <w:rPr>
          <w:rStyle w:val="cls-response"/>
          <w:rFonts w:cstheme="minorHAnsi"/>
        </w:rPr>
        <w:t xml:space="preserve">, 26(1):187-208 </w:t>
      </w:r>
      <w:r w:rsidRPr="00A800D0">
        <w:rPr>
          <w:rFonts w:cstheme="minorHAnsi"/>
          <w:b/>
          <w:bCs/>
        </w:rPr>
        <w:t>PR</w:t>
      </w:r>
      <w:r>
        <w:rPr>
          <w:rFonts w:cstheme="minorHAnsi"/>
          <w:b/>
          <w:bCs/>
        </w:rPr>
        <w:t>1</w:t>
      </w:r>
    </w:p>
    <w:p w14:paraId="75EE8EC8" w14:textId="6550BB3A" w:rsidR="0098295D" w:rsidRPr="00A800D0" w:rsidRDefault="0098295D" w:rsidP="00291E27">
      <w:pPr>
        <w:spacing w:after="0" w:line="240" w:lineRule="auto"/>
        <w:rPr>
          <w:rFonts w:cstheme="minorHAnsi"/>
        </w:rPr>
      </w:pPr>
      <w:r w:rsidRPr="00A800D0">
        <w:rPr>
          <w:rFonts w:cstheme="minorHAnsi"/>
        </w:rPr>
        <w:lastRenderedPageBreak/>
        <w:t xml:space="preserve">Ardila, C (2025) ‘Against Victory: Decolonising Justice After War,’ </w:t>
      </w:r>
      <w:r w:rsidRPr="00A800D0">
        <w:rPr>
          <w:rFonts w:cstheme="minorHAnsi"/>
          <w:i/>
          <w:iCs/>
        </w:rPr>
        <w:t>Millennium</w:t>
      </w:r>
      <w:r w:rsidRPr="00A800D0">
        <w:rPr>
          <w:rFonts w:cstheme="minorHAnsi"/>
        </w:rPr>
        <w:t xml:space="preserve">, </w:t>
      </w:r>
      <w:r w:rsidRPr="00A800D0">
        <w:rPr>
          <w:rFonts w:cstheme="minorHAnsi"/>
          <w:i/>
          <w:iCs/>
        </w:rPr>
        <w:t>0</w:t>
      </w:r>
      <w:r w:rsidRPr="00A800D0">
        <w:rPr>
          <w:rFonts w:cstheme="minorHAnsi"/>
        </w:rPr>
        <w:t>(0)</w:t>
      </w:r>
      <w:r w:rsidR="005045A2" w:rsidRPr="00A800D0">
        <w:rPr>
          <w:rFonts w:cstheme="minorHAnsi"/>
        </w:rPr>
        <w:t xml:space="preserve"> </w:t>
      </w:r>
      <w:r w:rsidRPr="00A800D0">
        <w:rPr>
          <w:rFonts w:cstheme="minorHAnsi"/>
          <w:b/>
          <w:bCs/>
        </w:rPr>
        <w:t>PR</w:t>
      </w:r>
      <w:r w:rsidR="00A800D0">
        <w:rPr>
          <w:rFonts w:cstheme="minorHAnsi"/>
          <w:b/>
          <w:bCs/>
        </w:rPr>
        <w:t>2</w:t>
      </w:r>
    </w:p>
    <w:p w14:paraId="55AB70B9" w14:textId="77777777" w:rsidR="00861651" w:rsidRPr="00A800D0" w:rsidRDefault="00861651" w:rsidP="00291E27">
      <w:pPr>
        <w:spacing w:after="0" w:line="240" w:lineRule="auto"/>
        <w:rPr>
          <w:rFonts w:cstheme="minorHAnsi"/>
        </w:rPr>
      </w:pPr>
      <w:r w:rsidRPr="00A800D0">
        <w:rPr>
          <w:rFonts w:cstheme="minorHAnsi"/>
        </w:rPr>
        <w:t>Banta, B (2008) ‘</w:t>
      </w:r>
      <w:bookmarkStart w:id="2" w:name="_Hlk70364395"/>
      <w:r w:rsidRPr="00A800D0">
        <w:rPr>
          <w:rFonts w:cstheme="minorHAnsi"/>
        </w:rPr>
        <w:t>Just War Theory and the 2003 Iraq War Forced Displacement</w:t>
      </w:r>
      <w:bookmarkEnd w:id="2"/>
      <w:r w:rsidRPr="00A800D0">
        <w:rPr>
          <w:rFonts w:cstheme="minorHAnsi"/>
        </w:rPr>
        <w:t xml:space="preserve">,’ </w:t>
      </w:r>
      <w:r w:rsidRPr="00A800D0">
        <w:rPr>
          <w:rStyle w:val="Emphasis"/>
          <w:rFonts w:cstheme="minorHAnsi"/>
        </w:rPr>
        <w:t>Journal of Refugee Studies</w:t>
      </w:r>
      <w:r w:rsidRPr="00A800D0">
        <w:rPr>
          <w:rFonts w:cstheme="minorHAnsi"/>
        </w:rPr>
        <w:t xml:space="preserve">, 21(3): 261–284 </w:t>
      </w:r>
    </w:p>
    <w:p w14:paraId="2D104538" w14:textId="7E38F891" w:rsidR="00861651" w:rsidRPr="00A800D0" w:rsidRDefault="00861651" w:rsidP="00291E27">
      <w:pPr>
        <w:spacing w:after="0" w:line="240" w:lineRule="auto"/>
        <w:rPr>
          <w:rFonts w:cstheme="minorHAnsi"/>
          <w:b/>
          <w:bCs/>
        </w:rPr>
      </w:pPr>
      <w:r w:rsidRPr="00A800D0">
        <w:rPr>
          <w:rFonts w:cstheme="minorHAnsi"/>
        </w:rPr>
        <w:t xml:space="preserve">Mares, G (2020) ‘Just war theory after colonialism and the war on terror: </w:t>
      </w:r>
      <w:proofErr w:type="spellStart"/>
      <w:r w:rsidRPr="00A800D0">
        <w:rPr>
          <w:rFonts w:cstheme="minorHAnsi"/>
        </w:rPr>
        <w:t>Reexamining</w:t>
      </w:r>
      <w:proofErr w:type="spellEnd"/>
      <w:r w:rsidRPr="00A800D0">
        <w:rPr>
          <w:rFonts w:cstheme="minorHAnsi"/>
        </w:rPr>
        <w:t xml:space="preserve"> non-combatant immunity,’ </w:t>
      </w:r>
      <w:r w:rsidRPr="00A800D0">
        <w:rPr>
          <w:rFonts w:cstheme="minorHAnsi"/>
          <w:i/>
          <w:iCs/>
        </w:rPr>
        <w:t>International Theory,</w:t>
      </w:r>
      <w:r w:rsidRPr="00A800D0">
        <w:rPr>
          <w:rFonts w:cstheme="minorHAnsi"/>
        </w:rPr>
        <w:t xml:space="preserve"> </w:t>
      </w:r>
      <w:bookmarkStart w:id="3" w:name="_Hlk81991274"/>
      <w:r w:rsidRPr="00A800D0">
        <w:rPr>
          <w:rFonts w:cstheme="minorHAnsi"/>
        </w:rPr>
        <w:t>13(3): 483–505</w:t>
      </w:r>
      <w:r w:rsidRPr="00A800D0">
        <w:rPr>
          <w:rFonts w:cstheme="minorHAnsi"/>
          <w:b/>
          <w:bCs/>
        </w:rPr>
        <w:t xml:space="preserve"> </w:t>
      </w:r>
      <w:bookmarkEnd w:id="3"/>
    </w:p>
    <w:p w14:paraId="643C5147" w14:textId="77777777" w:rsidR="00861651" w:rsidRPr="00A800D0" w:rsidRDefault="00861651" w:rsidP="00291E27">
      <w:pPr>
        <w:spacing w:after="0" w:line="240" w:lineRule="auto"/>
        <w:rPr>
          <w:rStyle w:val="pagerange"/>
          <w:rFonts w:cstheme="minorHAnsi"/>
        </w:rPr>
      </w:pPr>
      <w:r w:rsidRPr="00A800D0">
        <w:rPr>
          <w:rStyle w:val="authors"/>
          <w:rFonts w:cstheme="minorHAnsi"/>
        </w:rPr>
        <w:t>Hartnett, H &amp; C O'Driscoll</w:t>
      </w:r>
      <w:r w:rsidRPr="00A800D0">
        <w:rPr>
          <w:rFonts w:cstheme="minorHAnsi"/>
        </w:rPr>
        <w:t xml:space="preserve"> </w:t>
      </w:r>
      <w:r w:rsidRPr="00A800D0">
        <w:rPr>
          <w:rStyle w:val="Date10"/>
          <w:rFonts w:cstheme="minorHAnsi"/>
        </w:rPr>
        <w:t>(2021)</w:t>
      </w:r>
      <w:r w:rsidRPr="00A800D0">
        <w:rPr>
          <w:rFonts w:cstheme="minorHAnsi"/>
        </w:rPr>
        <w:t xml:space="preserve"> ‘</w:t>
      </w:r>
      <w:r w:rsidRPr="00A800D0">
        <w:rPr>
          <w:rStyle w:val="arttitle"/>
          <w:rFonts w:cstheme="minorHAnsi"/>
        </w:rPr>
        <w:t>Sad and Laughable and Strange: At War with Just War,’</w:t>
      </w:r>
      <w:r w:rsidRPr="00A800D0">
        <w:rPr>
          <w:rFonts w:cstheme="minorHAnsi"/>
        </w:rPr>
        <w:t xml:space="preserve"> </w:t>
      </w:r>
      <w:r w:rsidRPr="00A800D0">
        <w:rPr>
          <w:rStyle w:val="serialtitle"/>
          <w:rFonts w:cstheme="minorHAnsi"/>
          <w:i/>
          <w:iCs/>
        </w:rPr>
        <w:t xml:space="preserve">Global Society, </w:t>
      </w:r>
      <w:r w:rsidRPr="00A800D0">
        <w:rPr>
          <w:rStyle w:val="volumeissue"/>
          <w:rFonts w:cstheme="minorHAnsi"/>
        </w:rPr>
        <w:t>35(1):</w:t>
      </w:r>
      <w:r w:rsidRPr="00A800D0">
        <w:rPr>
          <w:rFonts w:cstheme="minorHAnsi"/>
        </w:rPr>
        <w:t xml:space="preserve"> </w:t>
      </w:r>
      <w:r w:rsidRPr="00A800D0">
        <w:rPr>
          <w:rStyle w:val="pagerange"/>
          <w:rFonts w:cstheme="minorHAnsi"/>
        </w:rPr>
        <w:t>27-44</w:t>
      </w:r>
    </w:p>
    <w:p w14:paraId="17A84996" w14:textId="5BE8D283" w:rsidR="00861651" w:rsidRPr="00A800D0" w:rsidRDefault="002C02C3" w:rsidP="00291E27">
      <w:pPr>
        <w:spacing w:after="0" w:line="240" w:lineRule="auto"/>
        <w:rPr>
          <w:rFonts w:cstheme="minorHAnsi"/>
        </w:rPr>
      </w:pPr>
      <w:r w:rsidRPr="00A800D0">
        <w:rPr>
          <w:rFonts w:cstheme="minorHAnsi"/>
        </w:rPr>
        <w:t xml:space="preserve">Braun C (2023) ‘Quo Vadis? On the role of just peace within just war’, </w:t>
      </w:r>
      <w:r w:rsidRPr="00A800D0">
        <w:rPr>
          <w:rFonts w:cstheme="minorHAnsi"/>
          <w:i/>
          <w:iCs/>
        </w:rPr>
        <w:t xml:space="preserve">International Theory </w:t>
      </w:r>
      <w:r w:rsidRPr="00A800D0">
        <w:rPr>
          <w:rFonts w:cstheme="minorHAnsi"/>
        </w:rPr>
        <w:t>15(1):106-128</w:t>
      </w:r>
    </w:p>
    <w:p w14:paraId="4EC2422F" w14:textId="77777777" w:rsidR="002C02C3" w:rsidRPr="00A800D0" w:rsidRDefault="002C02C3" w:rsidP="00291E27">
      <w:pPr>
        <w:spacing w:after="0" w:line="240" w:lineRule="auto"/>
        <w:rPr>
          <w:rFonts w:cstheme="minorHAnsi"/>
        </w:rPr>
      </w:pPr>
    </w:p>
    <w:p w14:paraId="295EF017" w14:textId="643C9162" w:rsidR="00861651" w:rsidRPr="00A800D0" w:rsidRDefault="00861651" w:rsidP="00291E27">
      <w:pPr>
        <w:pStyle w:val="ListParagraph"/>
        <w:numPr>
          <w:ilvl w:val="0"/>
          <w:numId w:val="1"/>
        </w:numPr>
        <w:spacing w:after="0" w:line="240" w:lineRule="auto"/>
        <w:rPr>
          <w:rFonts w:cstheme="minorHAnsi"/>
          <w:b/>
          <w:bCs/>
        </w:rPr>
      </w:pPr>
      <w:r w:rsidRPr="00A800D0">
        <w:rPr>
          <w:rFonts w:cstheme="minorHAnsi"/>
          <w:b/>
          <w:bCs/>
        </w:rPr>
        <w:t xml:space="preserve">Liberal </w:t>
      </w:r>
      <w:r w:rsidR="00656F2F">
        <w:rPr>
          <w:rFonts w:cstheme="minorHAnsi"/>
          <w:b/>
          <w:bCs/>
        </w:rPr>
        <w:t>internationalism and intervention</w:t>
      </w:r>
      <w:r w:rsidR="00C55175" w:rsidRPr="00A800D0">
        <w:rPr>
          <w:rFonts w:cstheme="minorHAnsi"/>
          <w:b/>
          <w:bCs/>
        </w:rPr>
        <w:t xml:space="preserve"> </w:t>
      </w:r>
      <w:r w:rsidR="00B4074F" w:rsidRPr="00A800D0">
        <w:rPr>
          <w:rFonts w:cstheme="minorHAnsi"/>
          <w:b/>
          <w:bCs/>
        </w:rPr>
        <w:t xml:space="preserve">30 Sept </w:t>
      </w:r>
    </w:p>
    <w:p w14:paraId="3A2D5F46" w14:textId="77777777" w:rsidR="00861651" w:rsidRPr="00A800D0" w:rsidRDefault="00861651" w:rsidP="00291E27">
      <w:pPr>
        <w:spacing w:after="0" w:line="240" w:lineRule="auto"/>
        <w:rPr>
          <w:rFonts w:cstheme="minorHAnsi"/>
        </w:rPr>
      </w:pPr>
      <w:r w:rsidRPr="00A800D0">
        <w:rPr>
          <w:rFonts w:cstheme="minorHAnsi"/>
        </w:rPr>
        <w:t>Required:</w:t>
      </w:r>
    </w:p>
    <w:p w14:paraId="79ACCDC1" w14:textId="77777777" w:rsidR="00861651" w:rsidRDefault="00861651" w:rsidP="004B6BF3">
      <w:pPr>
        <w:pStyle w:val="ListParagraph"/>
        <w:numPr>
          <w:ilvl w:val="0"/>
          <w:numId w:val="2"/>
        </w:numPr>
        <w:spacing w:after="0" w:line="240" w:lineRule="auto"/>
        <w:rPr>
          <w:rFonts w:cstheme="minorHAnsi"/>
        </w:rPr>
      </w:pPr>
      <w:r w:rsidRPr="00A800D0">
        <w:rPr>
          <w:rFonts w:cstheme="minorHAnsi"/>
        </w:rPr>
        <w:t xml:space="preserve">Jahn, B (2018) ‘Liberal internationalism: historical trajectory and current prospects,’ </w:t>
      </w:r>
      <w:r w:rsidRPr="00A800D0">
        <w:rPr>
          <w:rFonts w:cstheme="minorHAnsi"/>
          <w:i/>
          <w:iCs/>
        </w:rPr>
        <w:t>International Affairs</w:t>
      </w:r>
      <w:r w:rsidRPr="00A800D0">
        <w:rPr>
          <w:rFonts w:cstheme="minorHAnsi"/>
        </w:rPr>
        <w:t xml:space="preserve">, 94(1): 43–61 </w:t>
      </w:r>
    </w:p>
    <w:p w14:paraId="3EE5DB18" w14:textId="52891B7C" w:rsidR="00656F2F" w:rsidRPr="00A800D0" w:rsidRDefault="00656F2F" w:rsidP="004B6BF3">
      <w:pPr>
        <w:pStyle w:val="ListParagraph"/>
        <w:numPr>
          <w:ilvl w:val="0"/>
          <w:numId w:val="2"/>
        </w:numPr>
        <w:spacing w:after="0" w:line="240" w:lineRule="auto"/>
        <w:rPr>
          <w:rFonts w:cstheme="minorHAnsi"/>
        </w:rPr>
      </w:pPr>
      <w:r>
        <w:t xml:space="preserve">Heinze E (2024) ‘Critical theory and memory politics: leftist autocritique after the Ukraine war,’ </w:t>
      </w:r>
      <w:r>
        <w:rPr>
          <w:i/>
          <w:iCs/>
        </w:rPr>
        <w:t>International Journal of Law in Context</w:t>
      </w:r>
      <w:r w:rsidR="004B6BF3">
        <w:t xml:space="preserve"> </w:t>
      </w:r>
      <w:r>
        <w:t>20(2):</w:t>
      </w:r>
      <w:r w:rsidR="00DF6296">
        <w:t xml:space="preserve"> </w:t>
      </w:r>
      <w:r>
        <w:t>184-203</w:t>
      </w:r>
    </w:p>
    <w:p w14:paraId="00362C36" w14:textId="4DDC3534" w:rsidR="00C55175" w:rsidRPr="00A800D0" w:rsidRDefault="00C55175" w:rsidP="00C55175">
      <w:pPr>
        <w:spacing w:after="0" w:line="240" w:lineRule="auto"/>
        <w:rPr>
          <w:rFonts w:cstheme="minorHAnsi"/>
        </w:rPr>
      </w:pPr>
      <w:r w:rsidRPr="00A800D0">
        <w:rPr>
          <w:rFonts w:cstheme="minorHAnsi"/>
        </w:rPr>
        <w:t xml:space="preserve">Recommended: </w:t>
      </w:r>
    </w:p>
    <w:p w14:paraId="755E5055" w14:textId="6C7D6D5C" w:rsidR="00861651" w:rsidRPr="00A800D0" w:rsidRDefault="004205A0" w:rsidP="00291E27">
      <w:pPr>
        <w:spacing w:after="0" w:line="240" w:lineRule="auto"/>
        <w:rPr>
          <w:rFonts w:cstheme="minorHAnsi"/>
        </w:rPr>
      </w:pPr>
      <w:r w:rsidRPr="00A800D0">
        <w:rPr>
          <w:rFonts w:cstheme="minorHAnsi"/>
        </w:rPr>
        <w:t>b)</w:t>
      </w:r>
      <w:r w:rsidR="00861651" w:rsidRPr="00A800D0">
        <w:rPr>
          <w:rFonts w:cstheme="minorHAnsi"/>
        </w:rPr>
        <w:t xml:space="preserve"> </w:t>
      </w:r>
      <w:r w:rsidRPr="00A800D0">
        <w:rPr>
          <w:rFonts w:cstheme="minorHAnsi"/>
        </w:rPr>
        <w:t xml:space="preserve">  </w:t>
      </w:r>
      <w:r w:rsidR="00861651" w:rsidRPr="00A800D0">
        <w:rPr>
          <w:rFonts w:cstheme="minorHAnsi"/>
        </w:rPr>
        <w:t xml:space="preserve">'What is ... Liberalism?', a conversation with Beate Jahn by European International Studies Association, </w:t>
      </w:r>
      <w:hyperlink r:id="rId15" w:history="1">
        <w:r w:rsidR="00861651" w:rsidRPr="00A800D0">
          <w:rPr>
            <w:rStyle w:val="Hyperlink"/>
            <w:rFonts w:cstheme="minorHAnsi"/>
          </w:rPr>
          <w:t>https://voices-the-eisa-podcast.podigee.io/3-new-episode</w:t>
        </w:r>
      </w:hyperlink>
      <w:r w:rsidR="00861651" w:rsidRPr="00A800D0">
        <w:rPr>
          <w:rFonts w:cstheme="minorHAnsi"/>
        </w:rPr>
        <w:t xml:space="preserve"> </w:t>
      </w:r>
    </w:p>
    <w:p w14:paraId="00C10F2C" w14:textId="77777777" w:rsidR="00861651" w:rsidRPr="00A800D0" w:rsidRDefault="00861651" w:rsidP="00291E27">
      <w:pPr>
        <w:spacing w:after="0" w:line="240" w:lineRule="auto"/>
        <w:rPr>
          <w:rFonts w:cstheme="minorHAnsi"/>
        </w:rPr>
      </w:pPr>
      <w:r w:rsidRPr="00A800D0">
        <w:rPr>
          <w:rFonts w:cstheme="minorHAnsi"/>
        </w:rPr>
        <w:t xml:space="preserve">Additional: </w:t>
      </w:r>
    </w:p>
    <w:p w14:paraId="2F972B7E" w14:textId="307DFAC2" w:rsidR="007D67C2" w:rsidRPr="00A800D0" w:rsidRDefault="007D67C2" w:rsidP="00291E27">
      <w:pPr>
        <w:spacing w:after="0" w:line="240" w:lineRule="auto"/>
        <w:rPr>
          <w:rFonts w:cstheme="minorHAnsi"/>
          <w:u w:val="single"/>
        </w:rPr>
      </w:pPr>
      <w:r w:rsidRPr="00A800D0">
        <w:rPr>
          <w:rFonts w:cstheme="minorHAnsi"/>
        </w:rPr>
        <w:t xml:space="preserve">Ikenberry, J (2020) ‘The Next Liberal Order’, </w:t>
      </w:r>
      <w:r w:rsidRPr="00A800D0">
        <w:rPr>
          <w:rFonts w:cstheme="minorHAnsi"/>
          <w:i/>
          <w:iCs/>
        </w:rPr>
        <w:t>Foreign Affairs</w:t>
      </w:r>
      <w:r w:rsidRPr="00A800D0">
        <w:rPr>
          <w:rFonts w:cstheme="minorHAnsi"/>
        </w:rPr>
        <w:t xml:space="preserve">, July/August 2020 </w:t>
      </w:r>
    </w:p>
    <w:p w14:paraId="096FC79B" w14:textId="77777777" w:rsidR="00861651" w:rsidRPr="00A800D0" w:rsidRDefault="00861651" w:rsidP="00291E27">
      <w:pPr>
        <w:spacing w:after="0" w:line="240" w:lineRule="auto"/>
        <w:rPr>
          <w:rFonts w:cstheme="minorHAnsi"/>
        </w:rPr>
      </w:pPr>
      <w:r w:rsidRPr="00A800D0">
        <w:rPr>
          <w:rFonts w:cstheme="minorHAnsi"/>
        </w:rPr>
        <w:t xml:space="preserve">‘The False Promise of Liberal Order: Nostalgia, Delusion and the Rise of Trump - Patrick Porter in conversation with Jennifer Lind,’ chaired by Alessio Patalano by King’s Collage, https://www.youtube.com/watch?v=yc2NjvlOssY </w:t>
      </w:r>
    </w:p>
    <w:p w14:paraId="204936C4" w14:textId="77777777" w:rsidR="00861651" w:rsidRPr="00A800D0" w:rsidRDefault="00861651" w:rsidP="00291E27">
      <w:pPr>
        <w:spacing w:after="0" w:line="240" w:lineRule="auto"/>
        <w:rPr>
          <w:rFonts w:cstheme="minorHAnsi"/>
        </w:rPr>
      </w:pPr>
      <w:r w:rsidRPr="00A800D0">
        <w:rPr>
          <w:rFonts w:cstheme="minorHAnsi"/>
        </w:rPr>
        <w:t xml:space="preserve">Allison, G (2018) ‘The myth of the liberal order: From historical accident to conventional wisdom,’ </w:t>
      </w:r>
      <w:r w:rsidRPr="00A800D0">
        <w:rPr>
          <w:rFonts w:cstheme="minorHAnsi"/>
          <w:i/>
          <w:iCs/>
        </w:rPr>
        <w:t>Foreign Affairs</w:t>
      </w:r>
      <w:r w:rsidRPr="00A800D0">
        <w:rPr>
          <w:rFonts w:cstheme="minorHAnsi"/>
        </w:rPr>
        <w:t>, 97(4): 124-133</w:t>
      </w:r>
    </w:p>
    <w:p w14:paraId="698198CA" w14:textId="73FE768D" w:rsidR="00861651" w:rsidRPr="00A800D0" w:rsidRDefault="00861651" w:rsidP="00291E27">
      <w:pPr>
        <w:spacing w:after="0" w:line="240" w:lineRule="auto"/>
        <w:rPr>
          <w:rStyle w:val="cls-response"/>
          <w:rFonts w:cstheme="minorHAnsi"/>
        </w:rPr>
      </w:pPr>
      <w:r w:rsidRPr="00A800D0">
        <w:rPr>
          <w:rFonts w:cstheme="minorHAnsi"/>
        </w:rPr>
        <w:t xml:space="preserve">Babic, M (2020) ‘Let's talk about the interregnum: Gramsci and the crisis of the liberal world order,’ </w:t>
      </w:r>
      <w:r w:rsidRPr="00A800D0">
        <w:rPr>
          <w:rStyle w:val="Emphasis"/>
          <w:rFonts w:cstheme="minorHAnsi"/>
        </w:rPr>
        <w:t>International Affairs</w:t>
      </w:r>
      <w:r w:rsidRPr="00A800D0">
        <w:rPr>
          <w:rFonts w:cstheme="minorHAnsi"/>
        </w:rPr>
        <w:t xml:space="preserve">, 96(3): 767–78 </w:t>
      </w:r>
    </w:p>
    <w:p w14:paraId="2BCF6845" w14:textId="77777777" w:rsidR="00861651" w:rsidRPr="00A800D0" w:rsidRDefault="00861651" w:rsidP="00291E27">
      <w:pPr>
        <w:spacing w:after="0" w:line="240" w:lineRule="auto"/>
        <w:rPr>
          <w:rFonts w:cstheme="minorHAnsi"/>
        </w:rPr>
      </w:pPr>
      <w:r w:rsidRPr="00A800D0">
        <w:rPr>
          <w:rFonts w:cstheme="minorHAnsi"/>
        </w:rPr>
        <w:t xml:space="preserve">Jahn, B (2019) ‘The sorcerer’s apprentice: Liberalism, ideology, and religion in world politics,’ </w:t>
      </w:r>
      <w:r w:rsidRPr="00A800D0">
        <w:rPr>
          <w:rFonts w:cstheme="minorHAnsi"/>
          <w:i/>
          <w:iCs/>
        </w:rPr>
        <w:t>International Relations</w:t>
      </w:r>
      <w:r w:rsidRPr="00A800D0">
        <w:rPr>
          <w:rFonts w:cstheme="minorHAnsi"/>
        </w:rPr>
        <w:t xml:space="preserve">, 33(2): 322–337 </w:t>
      </w:r>
    </w:p>
    <w:p w14:paraId="3BE23D0E" w14:textId="4EDFE9FE" w:rsidR="00973D97" w:rsidRPr="00A800D0" w:rsidRDefault="00861651" w:rsidP="00291E27">
      <w:pPr>
        <w:spacing w:after="0" w:line="240" w:lineRule="auto"/>
        <w:rPr>
          <w:rStyle w:val="cls-response"/>
          <w:rFonts w:cstheme="minorHAnsi"/>
        </w:rPr>
      </w:pPr>
      <w:r w:rsidRPr="00A800D0">
        <w:rPr>
          <w:rStyle w:val="cls-response"/>
          <w:rFonts w:cstheme="minorHAnsi"/>
        </w:rPr>
        <w:t xml:space="preserve">Barkawi, T and Laffey, M (1999) ‘The Imperial Peace: Democracy, Force and Globalization,’ </w:t>
      </w:r>
      <w:r w:rsidRPr="00A800D0">
        <w:rPr>
          <w:rStyle w:val="cls-response"/>
          <w:rFonts w:cstheme="minorHAnsi"/>
          <w:i/>
          <w:iCs/>
        </w:rPr>
        <w:t>European Journal of International Relations</w:t>
      </w:r>
      <w:r w:rsidRPr="00A800D0">
        <w:rPr>
          <w:rStyle w:val="cls-response"/>
          <w:rFonts w:cstheme="minorHAnsi"/>
        </w:rPr>
        <w:t xml:space="preserve">, </w:t>
      </w:r>
      <w:r w:rsidRPr="00A800D0">
        <w:rPr>
          <w:rStyle w:val="cls-response"/>
          <w:rFonts w:cstheme="minorHAnsi"/>
          <w:i/>
          <w:iCs/>
        </w:rPr>
        <w:t>5</w:t>
      </w:r>
      <w:r w:rsidRPr="00A800D0">
        <w:rPr>
          <w:rStyle w:val="cls-response"/>
          <w:rFonts w:cstheme="minorHAnsi"/>
        </w:rPr>
        <w:t>(4): 403–434</w:t>
      </w:r>
    </w:p>
    <w:p w14:paraId="445B6FA5" w14:textId="56904924" w:rsidR="00C55175" w:rsidRPr="00A800D0" w:rsidRDefault="00C55175" w:rsidP="00291E27">
      <w:pPr>
        <w:spacing w:after="0" w:line="240" w:lineRule="auto"/>
        <w:rPr>
          <w:rStyle w:val="cls-response"/>
          <w:rFonts w:cstheme="minorHAnsi"/>
          <w:u w:val="single"/>
        </w:rPr>
      </w:pPr>
      <w:r w:rsidRPr="00A800D0">
        <w:rPr>
          <w:rFonts w:cstheme="minorHAnsi"/>
        </w:rPr>
        <w:t xml:space="preserve">Müller, H &amp; J Wolff (2014) ‘The Dual Use of an Historical Event: ‘Rwanda 1994’, the Justification and Critique of Liberal Interventionism,’ </w:t>
      </w:r>
      <w:r w:rsidRPr="00A800D0">
        <w:rPr>
          <w:rFonts w:cstheme="minorHAnsi"/>
          <w:i/>
          <w:iCs/>
        </w:rPr>
        <w:t xml:space="preserve">Journal of Intervention and </w:t>
      </w:r>
      <w:proofErr w:type="spellStart"/>
      <w:r w:rsidRPr="00A800D0">
        <w:rPr>
          <w:rFonts w:cstheme="minorHAnsi"/>
          <w:i/>
          <w:iCs/>
        </w:rPr>
        <w:t>Statebuilding</w:t>
      </w:r>
      <w:proofErr w:type="spellEnd"/>
      <w:r w:rsidRPr="00A800D0">
        <w:rPr>
          <w:rFonts w:cstheme="minorHAnsi"/>
        </w:rPr>
        <w:t>, 8(4): 280-290</w:t>
      </w:r>
    </w:p>
    <w:p w14:paraId="3C284B30" w14:textId="31622686" w:rsidR="0068413E" w:rsidRPr="00A800D0" w:rsidRDefault="002C02C3" w:rsidP="00291E27">
      <w:pPr>
        <w:spacing w:after="0" w:line="240" w:lineRule="auto"/>
        <w:rPr>
          <w:rFonts w:cstheme="minorHAnsi"/>
          <w:b/>
          <w:bCs/>
        </w:rPr>
      </w:pPr>
      <w:r w:rsidRPr="00A800D0">
        <w:rPr>
          <w:rStyle w:val="author"/>
          <w:rFonts w:cstheme="minorHAnsi"/>
        </w:rPr>
        <w:t>Bosse, G</w:t>
      </w:r>
      <w:r w:rsidRPr="00A800D0">
        <w:rPr>
          <w:rFonts w:cstheme="minorHAnsi"/>
        </w:rPr>
        <w:t xml:space="preserve"> (</w:t>
      </w:r>
      <w:r w:rsidRPr="00A800D0">
        <w:rPr>
          <w:rStyle w:val="pubyear"/>
          <w:rFonts w:cstheme="minorHAnsi"/>
        </w:rPr>
        <w:t>2023</w:t>
      </w:r>
      <w:r w:rsidRPr="00A800D0">
        <w:rPr>
          <w:rFonts w:cstheme="minorHAnsi"/>
        </w:rPr>
        <w:t>) ‘</w:t>
      </w:r>
      <w:r w:rsidRPr="00A800D0">
        <w:rPr>
          <w:rStyle w:val="articletitle"/>
          <w:rFonts w:cstheme="minorHAnsi"/>
        </w:rPr>
        <w:t>The EU's Response to the Russian Invasion of Ukraine: Invoking Norms and Values in Times of Fundamental Rupture</w:t>
      </w:r>
      <w:r w:rsidRPr="00A800D0">
        <w:rPr>
          <w:rFonts w:cstheme="minorHAnsi"/>
        </w:rPr>
        <w:t xml:space="preserve">,’ </w:t>
      </w:r>
      <w:r w:rsidRPr="00A800D0">
        <w:rPr>
          <w:rFonts w:cstheme="minorHAnsi"/>
          <w:i/>
          <w:iCs/>
        </w:rPr>
        <w:t xml:space="preserve">JCMS: Journal of Common Market Studies </w:t>
      </w:r>
      <w:r w:rsidRPr="00A800D0">
        <w:rPr>
          <w:rFonts w:cstheme="minorHAnsi"/>
          <w:b/>
          <w:bCs/>
        </w:rPr>
        <w:t>PR</w:t>
      </w:r>
      <w:r w:rsidR="00291E27" w:rsidRPr="00A800D0">
        <w:rPr>
          <w:rFonts w:cstheme="minorHAnsi"/>
          <w:b/>
          <w:bCs/>
        </w:rPr>
        <w:t>1</w:t>
      </w:r>
    </w:p>
    <w:p w14:paraId="2631C5C9" w14:textId="221977FD" w:rsidR="00291E27" w:rsidRDefault="00291E27" w:rsidP="00291E27">
      <w:pPr>
        <w:spacing w:after="0" w:line="240" w:lineRule="auto"/>
        <w:rPr>
          <w:rFonts w:cstheme="minorHAnsi"/>
          <w:b/>
          <w:bCs/>
        </w:rPr>
      </w:pPr>
      <w:r w:rsidRPr="00A800D0">
        <w:rPr>
          <w:rFonts w:cstheme="minorHAnsi"/>
        </w:rPr>
        <w:t xml:space="preserve">Peoples, C (2024) ‘The Liberal International Ordering of crisis,’ </w:t>
      </w:r>
      <w:r w:rsidRPr="00A800D0">
        <w:rPr>
          <w:rFonts w:cstheme="minorHAnsi"/>
          <w:i/>
          <w:iCs/>
        </w:rPr>
        <w:t>International Relations</w:t>
      </w:r>
      <w:r w:rsidRPr="00A800D0">
        <w:rPr>
          <w:rFonts w:cstheme="minorHAnsi"/>
        </w:rPr>
        <w:t>, 38(1)</w:t>
      </w:r>
      <w:r w:rsidR="00063DF7" w:rsidRPr="00A800D0">
        <w:rPr>
          <w:rFonts w:cstheme="minorHAnsi"/>
        </w:rPr>
        <w:t>:</w:t>
      </w:r>
      <w:r w:rsidRPr="00A800D0">
        <w:rPr>
          <w:rFonts w:cstheme="minorHAnsi"/>
        </w:rPr>
        <w:t xml:space="preserve"> 3-24</w:t>
      </w:r>
      <w:r w:rsidRPr="00A800D0">
        <w:rPr>
          <w:rStyle w:val="author"/>
          <w:rFonts w:cstheme="minorHAnsi"/>
        </w:rPr>
        <w:t xml:space="preserve"> </w:t>
      </w:r>
      <w:proofErr w:type="spellStart"/>
      <w:r w:rsidR="0098295D" w:rsidRPr="00A800D0">
        <w:rPr>
          <w:rStyle w:val="author"/>
          <w:rFonts w:cstheme="minorHAnsi"/>
        </w:rPr>
        <w:t>Achrainer</w:t>
      </w:r>
      <w:proofErr w:type="spellEnd"/>
      <w:r w:rsidR="0098295D" w:rsidRPr="00A800D0">
        <w:rPr>
          <w:rStyle w:val="author"/>
          <w:rFonts w:cstheme="minorHAnsi"/>
        </w:rPr>
        <w:t xml:space="preserve">, C </w:t>
      </w:r>
      <w:r w:rsidR="0098295D" w:rsidRPr="00A800D0">
        <w:rPr>
          <w:rFonts w:cstheme="minorHAnsi"/>
        </w:rPr>
        <w:t xml:space="preserve">and M </w:t>
      </w:r>
      <w:r w:rsidR="0098295D" w:rsidRPr="00A800D0">
        <w:rPr>
          <w:rStyle w:val="author"/>
          <w:rFonts w:cstheme="minorHAnsi"/>
        </w:rPr>
        <w:t xml:space="preserve">Pace </w:t>
      </w:r>
      <w:r w:rsidR="0098295D" w:rsidRPr="00A800D0">
        <w:rPr>
          <w:rFonts w:cstheme="minorHAnsi"/>
        </w:rPr>
        <w:t>(</w:t>
      </w:r>
      <w:r w:rsidR="0098295D" w:rsidRPr="00A800D0">
        <w:rPr>
          <w:rStyle w:val="pubyear"/>
          <w:rFonts w:cstheme="minorHAnsi"/>
        </w:rPr>
        <w:t>2025</w:t>
      </w:r>
      <w:r w:rsidR="0098295D" w:rsidRPr="00A800D0">
        <w:rPr>
          <w:rFonts w:cstheme="minorHAnsi"/>
        </w:rPr>
        <w:t>) ‘</w:t>
      </w:r>
      <w:r w:rsidR="0098295D" w:rsidRPr="00A800D0">
        <w:rPr>
          <w:rStyle w:val="articletitle"/>
          <w:rFonts w:cstheme="minorHAnsi"/>
        </w:rPr>
        <w:t>Non-learning Within a Constellation of Communities of Practice: The Case of the EU and Its Democracy Support in the Arab World</w:t>
      </w:r>
      <w:r w:rsidR="0098295D" w:rsidRPr="00A800D0">
        <w:rPr>
          <w:rFonts w:cstheme="minorHAnsi"/>
        </w:rPr>
        <w:t xml:space="preserve">’ </w:t>
      </w:r>
      <w:r w:rsidR="0098295D" w:rsidRPr="00A800D0">
        <w:rPr>
          <w:rFonts w:cstheme="minorHAnsi"/>
          <w:i/>
          <w:iCs/>
        </w:rPr>
        <w:t>JCMS: Journal of Common Market Studies</w:t>
      </w:r>
      <w:r w:rsidR="0098295D" w:rsidRPr="00A800D0">
        <w:rPr>
          <w:rFonts w:cstheme="minorHAnsi"/>
        </w:rPr>
        <w:t xml:space="preserve">, </w:t>
      </w:r>
      <w:r w:rsidR="0098295D" w:rsidRPr="00A800D0">
        <w:rPr>
          <w:rStyle w:val="vol"/>
          <w:rFonts w:cstheme="minorHAnsi"/>
        </w:rPr>
        <w:t>63</w:t>
      </w:r>
      <w:r w:rsidR="0098295D" w:rsidRPr="00A800D0">
        <w:rPr>
          <w:rFonts w:cstheme="minorHAnsi"/>
        </w:rPr>
        <w:t xml:space="preserve">: </w:t>
      </w:r>
      <w:r w:rsidR="0098295D" w:rsidRPr="00A800D0">
        <w:rPr>
          <w:rStyle w:val="pagefirst"/>
          <w:rFonts w:cstheme="minorHAnsi"/>
        </w:rPr>
        <w:t>385</w:t>
      </w:r>
      <w:r w:rsidR="0098295D" w:rsidRPr="00A800D0">
        <w:rPr>
          <w:rFonts w:cstheme="minorHAnsi"/>
        </w:rPr>
        <w:t>–</w:t>
      </w:r>
      <w:r w:rsidR="0098295D" w:rsidRPr="00A800D0">
        <w:rPr>
          <w:rStyle w:val="pagelast"/>
          <w:rFonts w:cstheme="minorHAnsi"/>
        </w:rPr>
        <w:t xml:space="preserve">401 </w:t>
      </w:r>
      <w:r w:rsidRPr="00A800D0">
        <w:rPr>
          <w:rFonts w:cstheme="minorHAnsi"/>
          <w:b/>
          <w:bCs/>
        </w:rPr>
        <w:t>PR2</w:t>
      </w:r>
    </w:p>
    <w:p w14:paraId="6A403F28" w14:textId="77777777" w:rsidR="00656F2F" w:rsidRPr="00656F2F" w:rsidRDefault="00656F2F" w:rsidP="00656F2F">
      <w:pPr>
        <w:suppressAutoHyphens w:val="0"/>
        <w:spacing w:after="0" w:line="240" w:lineRule="auto"/>
        <w:rPr>
          <w:rFonts w:cstheme="minorHAnsi"/>
          <w:color w:val="000000"/>
        </w:rPr>
      </w:pPr>
      <w:r w:rsidRPr="00656F2F">
        <w:rPr>
          <w:rFonts w:cstheme="minorHAnsi"/>
          <w:color w:val="000000"/>
        </w:rPr>
        <w:t>Schuetze, B (</w:t>
      </w:r>
      <w:proofErr w:type="gramStart"/>
      <w:r w:rsidRPr="00656F2F">
        <w:rPr>
          <w:rFonts w:cstheme="minorHAnsi"/>
          <w:color w:val="000000"/>
        </w:rPr>
        <w:t>2019)´</w:t>
      </w:r>
      <w:proofErr w:type="gramEnd"/>
      <w:r w:rsidRPr="00656F2F">
        <w:rPr>
          <w:rFonts w:cstheme="minorHAnsi"/>
          <w:color w:val="000000"/>
        </w:rPr>
        <w:t xml:space="preserve">Democracy Promotion and Moral Authority’ in </w:t>
      </w:r>
      <w:r w:rsidRPr="00656F2F">
        <w:rPr>
          <w:rFonts w:cstheme="minorHAnsi"/>
          <w:i/>
          <w:iCs/>
          <w:color w:val="000000"/>
        </w:rPr>
        <w:t>Promoting Democracy, Reinforcing Authoritarianism: US and European Policy in Jordan</w:t>
      </w:r>
      <w:r w:rsidRPr="00656F2F">
        <w:rPr>
          <w:rFonts w:cstheme="minorHAnsi"/>
          <w:color w:val="000000"/>
        </w:rPr>
        <w:t>, Cambridge: Cambridge University Press, pp. 1–35</w:t>
      </w:r>
    </w:p>
    <w:p w14:paraId="655B54EA" w14:textId="77777777" w:rsidR="00937458" w:rsidRPr="00A800D0" w:rsidRDefault="00937458" w:rsidP="00CC2EEA">
      <w:pPr>
        <w:spacing w:after="0" w:line="240" w:lineRule="auto"/>
        <w:rPr>
          <w:rFonts w:cstheme="minorHAnsi"/>
          <w:b/>
          <w:bCs/>
        </w:rPr>
      </w:pPr>
    </w:p>
    <w:p w14:paraId="6BF35839" w14:textId="02AA6240" w:rsidR="00861651" w:rsidRPr="00A800D0" w:rsidRDefault="00861651" w:rsidP="00291E27">
      <w:pPr>
        <w:pStyle w:val="ListParagraph"/>
        <w:numPr>
          <w:ilvl w:val="0"/>
          <w:numId w:val="1"/>
        </w:numPr>
        <w:spacing w:after="0" w:line="240" w:lineRule="auto"/>
        <w:rPr>
          <w:rFonts w:cstheme="minorHAnsi"/>
          <w:b/>
          <w:bCs/>
        </w:rPr>
      </w:pPr>
      <w:r w:rsidRPr="00A800D0">
        <w:rPr>
          <w:rFonts w:cstheme="minorHAnsi"/>
          <w:b/>
          <w:bCs/>
        </w:rPr>
        <w:t xml:space="preserve">Issues in humanitarianism </w:t>
      </w:r>
      <w:r w:rsidR="00B4074F" w:rsidRPr="00A800D0">
        <w:rPr>
          <w:rFonts w:cstheme="minorHAnsi"/>
          <w:b/>
          <w:bCs/>
        </w:rPr>
        <w:t>2 Oct</w:t>
      </w:r>
    </w:p>
    <w:p w14:paraId="718C7C3D" w14:textId="77777777" w:rsidR="00861651" w:rsidRPr="00A800D0" w:rsidRDefault="00861651" w:rsidP="00291E27">
      <w:pPr>
        <w:spacing w:after="0" w:line="240" w:lineRule="auto"/>
        <w:rPr>
          <w:rFonts w:cstheme="minorHAnsi"/>
        </w:rPr>
      </w:pPr>
      <w:r w:rsidRPr="00A800D0">
        <w:rPr>
          <w:rFonts w:cstheme="minorHAnsi"/>
        </w:rPr>
        <w:t>Required:</w:t>
      </w:r>
    </w:p>
    <w:p w14:paraId="43EBE6B5" w14:textId="77777777" w:rsidR="008335E8" w:rsidRPr="00A800D0" w:rsidRDefault="00861651" w:rsidP="00291E27">
      <w:pPr>
        <w:spacing w:after="0" w:line="240" w:lineRule="auto"/>
        <w:rPr>
          <w:rFonts w:cstheme="minorHAnsi"/>
        </w:rPr>
      </w:pPr>
      <w:r w:rsidRPr="00A800D0">
        <w:rPr>
          <w:rFonts w:cstheme="minorHAnsi"/>
        </w:rPr>
        <w:t xml:space="preserve">a) </w:t>
      </w:r>
      <w:r w:rsidR="008335E8" w:rsidRPr="00A800D0">
        <w:rPr>
          <w:rFonts w:cstheme="minorHAnsi"/>
        </w:rPr>
        <w:t xml:space="preserve">Barnett, M (2012) ‘International paternalism and humanitarian governance,’ </w:t>
      </w:r>
      <w:r w:rsidR="008335E8" w:rsidRPr="00A800D0">
        <w:rPr>
          <w:rFonts w:cstheme="minorHAnsi"/>
          <w:i/>
          <w:iCs/>
        </w:rPr>
        <w:t>Global Constitutionalism,</w:t>
      </w:r>
      <w:r w:rsidR="008335E8" w:rsidRPr="00A800D0">
        <w:rPr>
          <w:rFonts w:cstheme="minorHAnsi"/>
        </w:rPr>
        <w:t xml:space="preserve"> 1(3): 485-521 </w:t>
      </w:r>
    </w:p>
    <w:p w14:paraId="2D4B1861" w14:textId="69A92CB7" w:rsidR="00861651" w:rsidRPr="00A800D0" w:rsidRDefault="00861651" w:rsidP="00291E27">
      <w:pPr>
        <w:spacing w:after="0" w:line="240" w:lineRule="auto"/>
        <w:rPr>
          <w:rFonts w:cstheme="minorHAnsi"/>
        </w:rPr>
      </w:pPr>
      <w:r w:rsidRPr="00A800D0">
        <w:rPr>
          <w:rFonts w:cstheme="minorHAnsi"/>
        </w:rPr>
        <w:t xml:space="preserve">b) ‘Humanitarianism: The making of...’ Episode two of the Rethinking Humanitarianism podcast with transcript, 4 November 2020, </w:t>
      </w:r>
      <w:hyperlink r:id="rId16" w:history="1">
        <w:r w:rsidRPr="00A800D0">
          <w:rPr>
            <w:rStyle w:val="Hyperlink"/>
            <w:rFonts w:cstheme="minorHAnsi"/>
          </w:rPr>
          <w:t>https://www.thenewhumanitarian.org/podcast/2020/11/04/rethinking-humanitarianism-podcast-history-origins</w:t>
        </w:r>
      </w:hyperlink>
      <w:r w:rsidRPr="00A800D0">
        <w:rPr>
          <w:rFonts w:cstheme="minorHAnsi"/>
        </w:rPr>
        <w:t xml:space="preserve"> </w:t>
      </w:r>
    </w:p>
    <w:p w14:paraId="34F2FEFB" w14:textId="5635456F" w:rsidR="00861651" w:rsidRPr="00A800D0" w:rsidRDefault="00291E27" w:rsidP="00291E27">
      <w:pPr>
        <w:spacing w:after="0" w:line="240" w:lineRule="auto"/>
        <w:rPr>
          <w:rFonts w:cstheme="minorHAnsi"/>
        </w:rPr>
      </w:pPr>
      <w:r w:rsidRPr="00A800D0">
        <w:rPr>
          <w:rFonts w:cstheme="minorHAnsi"/>
        </w:rPr>
        <w:t xml:space="preserve">c) Lynch, C (2016) ‘Reconceptualizing Charity: The Problem with Philanthropy and “Effective Altruism” by the World’s Wealthiest People,’ </w:t>
      </w:r>
      <w:hyperlink r:id="rId17" w:history="1">
        <w:r w:rsidRPr="00A800D0">
          <w:rPr>
            <w:rStyle w:val="Hyperlink"/>
            <w:rFonts w:cstheme="minorHAnsi"/>
          </w:rPr>
          <w:t>http://www.cihablog.com/reconceptualizing-charity-the-problem-with-philanthropy-and-effective-altruism-by-the-worlds-wealthiest-people/</w:t>
        </w:r>
      </w:hyperlink>
      <w:r w:rsidRPr="00A800D0">
        <w:rPr>
          <w:rFonts w:cstheme="minorHAnsi"/>
        </w:rPr>
        <w:t xml:space="preserve">     </w:t>
      </w:r>
    </w:p>
    <w:p w14:paraId="692CB06F" w14:textId="77777777" w:rsidR="00861651" w:rsidRPr="00A800D0" w:rsidRDefault="00861651" w:rsidP="00291E27">
      <w:pPr>
        <w:spacing w:after="0" w:line="240" w:lineRule="auto"/>
        <w:rPr>
          <w:rFonts w:cstheme="minorHAnsi"/>
        </w:rPr>
      </w:pPr>
      <w:r w:rsidRPr="00A800D0">
        <w:rPr>
          <w:rFonts w:cstheme="minorHAnsi"/>
        </w:rPr>
        <w:t>Additional:</w:t>
      </w:r>
    </w:p>
    <w:p w14:paraId="72797693" w14:textId="77777777" w:rsidR="00861651" w:rsidRPr="00A800D0" w:rsidRDefault="00861651" w:rsidP="00291E27">
      <w:pPr>
        <w:spacing w:after="0" w:line="240" w:lineRule="auto"/>
        <w:rPr>
          <w:rStyle w:val="soundtitletitle"/>
          <w:rFonts w:cstheme="minorHAnsi"/>
        </w:rPr>
      </w:pPr>
      <w:r w:rsidRPr="00A800D0">
        <w:rPr>
          <w:rStyle w:val="soundtitletitle"/>
          <w:rFonts w:cstheme="minorHAnsi"/>
        </w:rPr>
        <w:t xml:space="preserve">‘Humanitarianism and History: Rethinking the Neutrality Debate,’ podcast by Oxford University, http://podcasts.ox.ac.uk/humanitarianism-and-history-rethinking-neutrality-debate  </w:t>
      </w:r>
    </w:p>
    <w:p w14:paraId="27649C4D" w14:textId="59CCFCEE" w:rsidR="00291E27" w:rsidRPr="00A800D0" w:rsidRDefault="00291E27" w:rsidP="00291E27">
      <w:pPr>
        <w:spacing w:after="0" w:line="240" w:lineRule="auto"/>
        <w:rPr>
          <w:rFonts w:cstheme="minorHAnsi"/>
        </w:rPr>
      </w:pPr>
      <w:r w:rsidRPr="00A800D0">
        <w:rPr>
          <w:rFonts w:cstheme="minorHAnsi"/>
        </w:rPr>
        <w:t xml:space="preserve">Rethinking Humanitarianism | Weapons as aid?, The New Humanitarian podcast with transcript, 12 July 2022, </w:t>
      </w:r>
      <w:hyperlink r:id="rId18" w:history="1">
        <w:r w:rsidRPr="00A800D0">
          <w:rPr>
            <w:rStyle w:val="Hyperlink"/>
            <w:rFonts w:cstheme="minorHAnsi"/>
          </w:rPr>
          <w:t>https://www.thenewhumanitarian.org/podcast/2022/07/12/Weapons-aid-ukraine?s=03</w:t>
        </w:r>
      </w:hyperlink>
    </w:p>
    <w:p w14:paraId="4196FABA" w14:textId="77777777" w:rsidR="00861651" w:rsidRPr="00A800D0" w:rsidRDefault="00861651" w:rsidP="00291E27">
      <w:pPr>
        <w:spacing w:after="0" w:line="240" w:lineRule="auto"/>
        <w:rPr>
          <w:rFonts w:cstheme="minorHAnsi"/>
        </w:rPr>
      </w:pPr>
      <w:r w:rsidRPr="00A800D0">
        <w:rPr>
          <w:rStyle w:val="soundtitletitle"/>
          <w:rFonts w:cstheme="minorHAnsi"/>
        </w:rPr>
        <w:t xml:space="preserve">‘Critique of Humanitarian Reason,’ a lecture by Didier </w:t>
      </w:r>
      <w:proofErr w:type="spellStart"/>
      <w:r w:rsidRPr="00A800D0">
        <w:rPr>
          <w:rStyle w:val="soundtitletitle"/>
          <w:rFonts w:cstheme="minorHAnsi"/>
        </w:rPr>
        <w:t>Fassin</w:t>
      </w:r>
      <w:proofErr w:type="spellEnd"/>
      <w:r w:rsidRPr="00A800D0">
        <w:rPr>
          <w:rStyle w:val="soundtitletitle"/>
          <w:rFonts w:cstheme="minorHAnsi"/>
        </w:rPr>
        <w:t xml:space="preserve">, </w:t>
      </w:r>
      <w:r w:rsidRPr="00A800D0">
        <w:rPr>
          <w:rFonts w:cstheme="minorHAnsi"/>
        </w:rPr>
        <w:t xml:space="preserve">https://polarjournal.org/2012/04/30/fassin-on-humanitarian-reason/ </w:t>
      </w:r>
    </w:p>
    <w:p w14:paraId="69F8A223" w14:textId="230E4D30" w:rsidR="00CC2EEA" w:rsidRPr="00A800D0" w:rsidRDefault="00B4074F" w:rsidP="00291E27">
      <w:pPr>
        <w:spacing w:after="0" w:line="240" w:lineRule="auto"/>
        <w:rPr>
          <w:rFonts w:cstheme="minorHAnsi"/>
        </w:rPr>
      </w:pPr>
      <w:r w:rsidRPr="00A800D0">
        <w:rPr>
          <w:rFonts w:cstheme="minorHAnsi"/>
        </w:rPr>
        <w:t xml:space="preserve">Sulley CR, Richey LA (2023) ‘The messy practice of decolonising a concept: Everyday humanitarianism in Tanzania,’ </w:t>
      </w:r>
      <w:r w:rsidRPr="00A800D0">
        <w:rPr>
          <w:rFonts w:cstheme="minorHAnsi"/>
          <w:i/>
          <w:iCs/>
        </w:rPr>
        <w:t>Review of International Studies</w:t>
      </w:r>
      <w:r w:rsidRPr="00A800D0">
        <w:rPr>
          <w:rFonts w:cstheme="minorHAnsi"/>
        </w:rPr>
        <w:t xml:space="preserve"> 49(3):390-403 </w:t>
      </w:r>
    </w:p>
    <w:p w14:paraId="06812AFD" w14:textId="62FCC9AB" w:rsidR="005B2863" w:rsidRPr="00A800D0" w:rsidRDefault="005B2863" w:rsidP="00291E27">
      <w:pPr>
        <w:spacing w:after="0" w:line="240" w:lineRule="auto"/>
        <w:rPr>
          <w:rStyle w:val="Hyperlink"/>
          <w:rFonts w:cstheme="minorHAnsi"/>
          <w:color w:val="auto"/>
          <w:u w:val="none"/>
        </w:rPr>
      </w:pPr>
      <w:r w:rsidRPr="00A800D0">
        <w:rPr>
          <w:rFonts w:cstheme="minorHAnsi"/>
        </w:rPr>
        <w:t xml:space="preserve">Markland, A (2024) ‘When </w:t>
      </w:r>
      <w:proofErr w:type="spellStart"/>
      <w:r w:rsidRPr="00A800D0">
        <w:rPr>
          <w:rFonts w:cstheme="minorHAnsi"/>
        </w:rPr>
        <w:t>Aidland</w:t>
      </w:r>
      <w:proofErr w:type="spellEnd"/>
      <w:r w:rsidRPr="00A800D0">
        <w:rPr>
          <w:rFonts w:cstheme="minorHAnsi"/>
        </w:rPr>
        <w:t xml:space="preserve"> Becomes </w:t>
      </w:r>
      <w:proofErr w:type="spellStart"/>
      <w:r w:rsidRPr="00A800D0">
        <w:rPr>
          <w:rFonts w:cstheme="minorHAnsi"/>
        </w:rPr>
        <w:t>Absurdland</w:t>
      </w:r>
      <w:proofErr w:type="spellEnd"/>
      <w:r w:rsidRPr="00A800D0">
        <w:rPr>
          <w:rFonts w:cstheme="minorHAnsi"/>
        </w:rPr>
        <w:t xml:space="preserve">: Existential Anxieties in Contemporary Humanitarian </w:t>
      </w:r>
      <w:proofErr w:type="spellStart"/>
      <w:r w:rsidRPr="00A800D0">
        <w:rPr>
          <w:rFonts w:cstheme="minorHAnsi"/>
        </w:rPr>
        <w:t>Practic</w:t>
      </w:r>
      <w:proofErr w:type="spellEnd"/>
      <w:r w:rsidRPr="00A800D0">
        <w:rPr>
          <w:rFonts w:cstheme="minorHAnsi"/>
        </w:rPr>
        <w:t xml:space="preserve">,’ </w:t>
      </w:r>
      <w:r w:rsidRPr="00A800D0">
        <w:rPr>
          <w:rFonts w:cstheme="minorHAnsi"/>
          <w:i/>
          <w:iCs/>
        </w:rPr>
        <w:t xml:space="preserve">Journal of Intervention and </w:t>
      </w:r>
      <w:proofErr w:type="spellStart"/>
      <w:r w:rsidRPr="00A800D0">
        <w:rPr>
          <w:rFonts w:cstheme="minorHAnsi"/>
          <w:i/>
          <w:iCs/>
        </w:rPr>
        <w:t>Statebuilding</w:t>
      </w:r>
      <w:proofErr w:type="spellEnd"/>
      <w:r w:rsidRPr="00A800D0">
        <w:rPr>
          <w:rFonts w:cstheme="minorHAnsi"/>
        </w:rPr>
        <w:t xml:space="preserve">, 1–2 </w:t>
      </w:r>
    </w:p>
    <w:p w14:paraId="191C7137" w14:textId="19B72B8C" w:rsidR="00F0197D" w:rsidRPr="00A800D0" w:rsidRDefault="00F0197D" w:rsidP="00291E27">
      <w:pPr>
        <w:spacing w:after="0" w:line="240" w:lineRule="auto"/>
        <w:rPr>
          <w:rFonts w:cstheme="minorHAnsi"/>
        </w:rPr>
      </w:pPr>
      <w:r w:rsidRPr="00A800D0">
        <w:rPr>
          <w:rStyle w:val="authors"/>
          <w:rFonts w:cstheme="minorHAnsi"/>
        </w:rPr>
        <w:t>Constantinou, C</w:t>
      </w:r>
      <w:r w:rsidRPr="00A800D0">
        <w:rPr>
          <w:rFonts w:cstheme="minorHAnsi"/>
        </w:rPr>
        <w:t xml:space="preserve"> </w:t>
      </w:r>
      <w:r w:rsidRPr="00A800D0">
        <w:rPr>
          <w:rStyle w:val="Date27"/>
          <w:rFonts w:cstheme="minorHAnsi"/>
        </w:rPr>
        <w:t>(2022)</w:t>
      </w:r>
      <w:r w:rsidRPr="00A800D0">
        <w:rPr>
          <w:rFonts w:cstheme="minorHAnsi"/>
        </w:rPr>
        <w:t xml:space="preserve"> ‘</w:t>
      </w:r>
      <w:r w:rsidRPr="00A800D0">
        <w:rPr>
          <w:rStyle w:val="arttitle"/>
          <w:rFonts w:cstheme="minorHAnsi"/>
        </w:rPr>
        <w:t>Humanitarian diplomacy as moral history,’</w:t>
      </w:r>
      <w:r w:rsidRPr="00A800D0">
        <w:rPr>
          <w:rFonts w:cstheme="minorHAnsi"/>
        </w:rPr>
        <w:t xml:space="preserve"> </w:t>
      </w:r>
      <w:r w:rsidRPr="00A800D0">
        <w:rPr>
          <w:rStyle w:val="serialtitle"/>
          <w:rFonts w:cstheme="minorHAnsi"/>
          <w:i/>
          <w:iCs/>
        </w:rPr>
        <w:t>Peacebuilding</w:t>
      </w:r>
      <w:r w:rsidRPr="00A800D0">
        <w:rPr>
          <w:rFonts w:cstheme="minorHAnsi"/>
          <w:i/>
          <w:iCs/>
        </w:rPr>
        <w:t xml:space="preserve"> </w:t>
      </w:r>
      <w:r w:rsidRPr="00A800D0">
        <w:rPr>
          <w:rFonts w:cstheme="minorHAnsi"/>
          <w:b/>
          <w:bCs/>
        </w:rPr>
        <w:t>PR</w:t>
      </w:r>
      <w:r w:rsidR="001C3CC3">
        <w:rPr>
          <w:rFonts w:cstheme="minorHAnsi"/>
          <w:b/>
          <w:bCs/>
        </w:rPr>
        <w:t>1</w:t>
      </w:r>
    </w:p>
    <w:p w14:paraId="01D5DD2C" w14:textId="75865EC9" w:rsidR="00861651" w:rsidRPr="00A800D0" w:rsidRDefault="00861651" w:rsidP="00291E27">
      <w:pPr>
        <w:spacing w:after="0" w:line="240" w:lineRule="auto"/>
        <w:rPr>
          <w:rFonts w:cstheme="minorHAnsi"/>
        </w:rPr>
      </w:pPr>
      <w:r w:rsidRPr="00A800D0">
        <w:rPr>
          <w:rFonts w:cstheme="minorHAnsi"/>
        </w:rPr>
        <w:t xml:space="preserve">Lynch, C and T Schwarz (2016) ‘Humanitarianism’s </w:t>
      </w:r>
      <w:proofErr w:type="spellStart"/>
      <w:r w:rsidRPr="00A800D0">
        <w:rPr>
          <w:rFonts w:cstheme="minorHAnsi"/>
        </w:rPr>
        <w:t>Proselytism</w:t>
      </w:r>
      <w:proofErr w:type="spellEnd"/>
      <w:r w:rsidRPr="00A800D0">
        <w:rPr>
          <w:rFonts w:cstheme="minorHAnsi"/>
        </w:rPr>
        <w:t xml:space="preserve"> Problem,’ </w:t>
      </w:r>
      <w:r w:rsidRPr="00A800D0">
        <w:rPr>
          <w:rFonts w:cstheme="minorHAnsi"/>
          <w:i/>
          <w:iCs/>
        </w:rPr>
        <w:t>International Studies Quarterly</w:t>
      </w:r>
      <w:r w:rsidRPr="00A800D0">
        <w:rPr>
          <w:rFonts w:cstheme="minorHAnsi"/>
        </w:rPr>
        <w:t xml:space="preserve">, 60(4): 636–646 </w:t>
      </w:r>
    </w:p>
    <w:p w14:paraId="782AA2A8" w14:textId="33B9461C" w:rsidR="00F0197D" w:rsidRPr="00A800D0" w:rsidRDefault="00F0197D" w:rsidP="00291E27">
      <w:pPr>
        <w:suppressAutoHyphens w:val="0"/>
        <w:spacing w:after="0" w:line="240" w:lineRule="auto"/>
        <w:rPr>
          <w:rFonts w:eastAsia="Times New Roman" w:cstheme="minorHAnsi"/>
          <w:color w:val="000000" w:themeColor="text1"/>
          <w:shd w:val="clear" w:color="auto" w:fill="FFFFFF"/>
          <w:lang w:eastAsia="en-GB"/>
        </w:rPr>
      </w:pPr>
      <w:r w:rsidRPr="00A800D0">
        <w:rPr>
          <w:rFonts w:eastAsia="Times New Roman" w:cstheme="minorHAnsi"/>
          <w:color w:val="000000" w:themeColor="text1"/>
          <w:shd w:val="clear" w:color="auto" w:fill="FFFFFF"/>
          <w:lang w:eastAsia="en-GB"/>
        </w:rPr>
        <w:t>Billaud, J</w:t>
      </w:r>
      <w:r w:rsidRPr="00A800D0">
        <w:rPr>
          <w:rFonts w:eastAsia="Times New Roman" w:cstheme="minorHAnsi"/>
          <w:color w:val="000000" w:themeColor="text1"/>
          <w:shd w:val="clear" w:color="auto" w:fill="FFFFFF"/>
          <w:lang w:val="en-US" w:eastAsia="en-GB"/>
        </w:rPr>
        <w:t xml:space="preserve"> </w:t>
      </w:r>
      <w:r w:rsidRPr="00A800D0">
        <w:rPr>
          <w:rFonts w:eastAsia="Times New Roman" w:cstheme="minorHAnsi"/>
          <w:color w:val="000000" w:themeColor="text1"/>
          <w:shd w:val="clear" w:color="auto" w:fill="FFFFFF"/>
          <w:lang w:eastAsia="en-GB"/>
        </w:rPr>
        <w:t>(2020)</w:t>
      </w:r>
      <w:r w:rsidRPr="00A800D0">
        <w:rPr>
          <w:rFonts w:eastAsia="Times New Roman" w:cstheme="minorHAnsi"/>
          <w:color w:val="000000" w:themeColor="text1"/>
          <w:shd w:val="clear" w:color="auto" w:fill="FFFFFF"/>
          <w:lang w:val="en-US" w:eastAsia="en-GB"/>
        </w:rPr>
        <w:t xml:space="preserve"> ‘</w:t>
      </w:r>
      <w:r w:rsidRPr="00A800D0">
        <w:rPr>
          <w:rFonts w:eastAsia="Times New Roman" w:cstheme="minorHAnsi"/>
          <w:color w:val="000000" w:themeColor="text1"/>
          <w:shd w:val="clear" w:color="auto" w:fill="FFFFFF"/>
          <w:lang w:eastAsia="en-GB"/>
        </w:rPr>
        <w:t>Masters of disorder: rituals of communication and monitoring at the International Committee of the Red Cross</w:t>
      </w:r>
      <w:r w:rsidRPr="00A800D0">
        <w:rPr>
          <w:rFonts w:eastAsia="Times New Roman" w:cstheme="minorHAnsi"/>
          <w:color w:val="000000" w:themeColor="text1"/>
          <w:shd w:val="clear" w:color="auto" w:fill="FFFFFF"/>
          <w:lang w:val="en-US" w:eastAsia="en-GB"/>
        </w:rPr>
        <w:t xml:space="preserve">,’ </w:t>
      </w:r>
      <w:r w:rsidRPr="00A800D0">
        <w:rPr>
          <w:rFonts w:eastAsia="Times New Roman" w:cstheme="minorHAnsi"/>
          <w:i/>
          <w:iCs/>
          <w:color w:val="000000" w:themeColor="text1"/>
          <w:shd w:val="clear" w:color="auto" w:fill="FFFFFF"/>
          <w:lang w:eastAsia="en-GB"/>
        </w:rPr>
        <w:t>Soc</w:t>
      </w:r>
      <w:proofErr w:type="spellStart"/>
      <w:r w:rsidRPr="00A800D0">
        <w:rPr>
          <w:rFonts w:eastAsia="Times New Roman" w:cstheme="minorHAnsi"/>
          <w:i/>
          <w:iCs/>
          <w:color w:val="000000" w:themeColor="text1"/>
          <w:shd w:val="clear" w:color="auto" w:fill="FFFFFF"/>
          <w:lang w:val="en-US" w:eastAsia="en-GB"/>
        </w:rPr>
        <w:t>ial</w:t>
      </w:r>
      <w:proofErr w:type="spellEnd"/>
      <w:r w:rsidRPr="00A800D0">
        <w:rPr>
          <w:rFonts w:eastAsia="Times New Roman" w:cstheme="minorHAnsi"/>
          <w:i/>
          <w:iCs/>
          <w:color w:val="000000" w:themeColor="text1"/>
          <w:shd w:val="clear" w:color="auto" w:fill="FFFFFF"/>
          <w:lang w:eastAsia="en-GB"/>
        </w:rPr>
        <w:t xml:space="preserve"> </w:t>
      </w:r>
      <w:proofErr w:type="spellStart"/>
      <w:r w:rsidRPr="00A800D0">
        <w:rPr>
          <w:rFonts w:eastAsia="Times New Roman" w:cstheme="minorHAnsi"/>
          <w:i/>
          <w:iCs/>
          <w:color w:val="000000" w:themeColor="text1"/>
          <w:shd w:val="clear" w:color="auto" w:fill="FFFFFF"/>
          <w:lang w:eastAsia="en-GB"/>
        </w:rPr>
        <w:t>Anthropo</w:t>
      </w:r>
      <w:proofErr w:type="spellEnd"/>
      <w:r w:rsidRPr="00A800D0">
        <w:rPr>
          <w:rFonts w:eastAsia="Times New Roman" w:cstheme="minorHAnsi"/>
          <w:i/>
          <w:iCs/>
          <w:color w:val="000000" w:themeColor="text1"/>
          <w:shd w:val="clear" w:color="auto" w:fill="FFFFFF"/>
          <w:lang w:val="en-US" w:eastAsia="en-GB"/>
        </w:rPr>
        <w:t>logy</w:t>
      </w:r>
      <w:r w:rsidRPr="00A800D0">
        <w:rPr>
          <w:rFonts w:eastAsia="Times New Roman" w:cstheme="minorHAnsi"/>
          <w:color w:val="000000" w:themeColor="text1"/>
          <w:shd w:val="clear" w:color="auto" w:fill="FFFFFF"/>
          <w:lang w:eastAsia="en-GB"/>
        </w:rPr>
        <w:t xml:space="preserve"> 28: 96-111</w:t>
      </w:r>
    </w:p>
    <w:p w14:paraId="39117B8B" w14:textId="76B3EE2B" w:rsidR="008335E8" w:rsidRPr="00A800D0" w:rsidRDefault="008335E8" w:rsidP="00291E27">
      <w:pPr>
        <w:suppressAutoHyphens w:val="0"/>
        <w:spacing w:after="0" w:line="240" w:lineRule="auto"/>
        <w:rPr>
          <w:rFonts w:cstheme="minorHAnsi"/>
        </w:rPr>
      </w:pPr>
      <w:r w:rsidRPr="00A800D0">
        <w:rPr>
          <w:rFonts w:cstheme="minorHAnsi"/>
        </w:rPr>
        <w:t xml:space="preserve">Kapyla, J and D Kennedy (2014) ‘Cruel to care? Investigating the governance of compassion in the humanitarian imaginary’, </w:t>
      </w:r>
      <w:r w:rsidRPr="00A800D0">
        <w:rPr>
          <w:rFonts w:cstheme="minorHAnsi"/>
          <w:i/>
        </w:rPr>
        <w:t>International Theory,</w:t>
      </w:r>
      <w:r w:rsidRPr="00A800D0">
        <w:rPr>
          <w:rFonts w:cstheme="minorHAnsi"/>
        </w:rPr>
        <w:t xml:space="preserve"> 6(2): 255-292</w:t>
      </w:r>
      <w:r w:rsidR="001C3CC3">
        <w:rPr>
          <w:rFonts w:cstheme="minorHAnsi"/>
        </w:rPr>
        <w:t xml:space="preserve"> </w:t>
      </w:r>
    </w:p>
    <w:p w14:paraId="0647E531" w14:textId="77777777" w:rsidR="00861651" w:rsidRPr="00A800D0" w:rsidRDefault="00861651" w:rsidP="00291E27">
      <w:pPr>
        <w:suppressAutoHyphens w:val="0"/>
        <w:spacing w:after="0" w:line="240" w:lineRule="auto"/>
        <w:rPr>
          <w:rFonts w:cstheme="minorHAnsi"/>
        </w:rPr>
      </w:pPr>
      <w:r w:rsidRPr="00A800D0">
        <w:rPr>
          <w:rFonts w:cstheme="minorHAnsi"/>
        </w:rPr>
        <w:t xml:space="preserve">Philipsen, L (2021) ‘Pioneers of Peace, Implementers of Humanitarianism: Learning from the Ambivalence of Peacebuilders,’ </w:t>
      </w:r>
      <w:r w:rsidRPr="00A800D0">
        <w:rPr>
          <w:rFonts w:cstheme="minorHAnsi"/>
          <w:i/>
          <w:iCs/>
        </w:rPr>
        <w:t xml:space="preserve">Journal of Intervention and </w:t>
      </w:r>
      <w:proofErr w:type="spellStart"/>
      <w:r w:rsidRPr="00A800D0">
        <w:rPr>
          <w:rFonts w:cstheme="minorHAnsi"/>
          <w:i/>
          <w:iCs/>
        </w:rPr>
        <w:t>Statebuilding</w:t>
      </w:r>
      <w:proofErr w:type="spellEnd"/>
      <w:r w:rsidRPr="00A800D0">
        <w:rPr>
          <w:rFonts w:cstheme="minorHAnsi"/>
        </w:rPr>
        <w:t xml:space="preserve">, 15(1): 48-69 </w:t>
      </w:r>
    </w:p>
    <w:p w14:paraId="493CDD34" w14:textId="77777777" w:rsidR="00861651" w:rsidRPr="00A800D0" w:rsidRDefault="00861651" w:rsidP="00291E27">
      <w:pPr>
        <w:suppressAutoHyphens w:val="0"/>
        <w:autoSpaceDE w:val="0"/>
        <w:autoSpaceDN w:val="0"/>
        <w:adjustRightInd w:val="0"/>
        <w:spacing w:after="0" w:line="240" w:lineRule="auto"/>
        <w:rPr>
          <w:rFonts w:cstheme="minorHAnsi"/>
        </w:rPr>
      </w:pPr>
      <w:r w:rsidRPr="00A800D0">
        <w:rPr>
          <w:rFonts w:cstheme="minorHAnsi"/>
        </w:rPr>
        <w:t xml:space="preserve">De Lauri, A (2019) ‘Humanitarian militarism and the production of humanity,’ </w:t>
      </w:r>
      <w:r w:rsidRPr="00A800D0">
        <w:rPr>
          <w:rFonts w:cstheme="minorHAnsi"/>
          <w:i/>
          <w:iCs/>
        </w:rPr>
        <w:t>Social Anthropology</w:t>
      </w:r>
      <w:r w:rsidRPr="00A800D0">
        <w:rPr>
          <w:rFonts w:cstheme="minorHAnsi"/>
        </w:rPr>
        <w:t xml:space="preserve">, 27: 84-99  </w:t>
      </w:r>
    </w:p>
    <w:p w14:paraId="5665BFEC" w14:textId="68288F4C" w:rsidR="00861651" w:rsidRPr="00A800D0" w:rsidRDefault="00861651" w:rsidP="00291E27">
      <w:pPr>
        <w:spacing w:after="0" w:line="240" w:lineRule="auto"/>
        <w:rPr>
          <w:rStyle w:val="cls-response"/>
          <w:rFonts w:cstheme="minorHAnsi"/>
        </w:rPr>
      </w:pPr>
      <w:r w:rsidRPr="00A800D0">
        <w:rPr>
          <w:rStyle w:val="cls-response"/>
          <w:rFonts w:cstheme="minorHAnsi"/>
        </w:rPr>
        <w:t xml:space="preserve">McCormack, K and E Gilbert (2022) ‘The geopolitics of militarism and humanitarianism,’ </w:t>
      </w:r>
      <w:r w:rsidRPr="00A800D0">
        <w:rPr>
          <w:rStyle w:val="cls-response"/>
          <w:rFonts w:cstheme="minorHAnsi"/>
          <w:i/>
          <w:iCs/>
        </w:rPr>
        <w:t>Progress in Human Geography</w:t>
      </w:r>
      <w:r w:rsidRPr="00A800D0">
        <w:rPr>
          <w:rStyle w:val="cls-response"/>
          <w:rFonts w:cstheme="minorHAnsi"/>
        </w:rPr>
        <w:t xml:space="preserve">, 46(1): 179–197 </w:t>
      </w:r>
      <w:r w:rsidR="001C3CC3" w:rsidRPr="00A800D0">
        <w:rPr>
          <w:rFonts w:cstheme="minorHAnsi"/>
          <w:b/>
          <w:bCs/>
        </w:rPr>
        <w:t>PR</w:t>
      </w:r>
      <w:r w:rsidR="001C3CC3">
        <w:rPr>
          <w:rFonts w:cstheme="minorHAnsi"/>
          <w:b/>
          <w:bCs/>
        </w:rPr>
        <w:t>2</w:t>
      </w:r>
    </w:p>
    <w:p w14:paraId="43D34DBD" w14:textId="642F857D" w:rsidR="0068413E" w:rsidRPr="00126C84" w:rsidRDefault="00861651" w:rsidP="00126C84">
      <w:pPr>
        <w:suppressAutoHyphens w:val="0"/>
        <w:spacing w:after="0" w:line="240" w:lineRule="auto"/>
        <w:rPr>
          <w:rFonts w:cstheme="minorHAnsi"/>
        </w:rPr>
      </w:pPr>
      <w:r w:rsidRPr="00A800D0">
        <w:rPr>
          <w:rFonts w:cstheme="minorHAnsi"/>
        </w:rPr>
        <w:t xml:space="preserve">Hor, A (2021) ‘The everyday emotional lives of aid workers: How humanitarian anxiety gets in the way of meaningful local participation,’ </w:t>
      </w:r>
      <w:r w:rsidRPr="00A800D0">
        <w:rPr>
          <w:rFonts w:cstheme="minorHAnsi"/>
          <w:i/>
          <w:iCs/>
        </w:rPr>
        <w:t xml:space="preserve">International Theory </w:t>
      </w:r>
      <w:r w:rsidR="00B62561" w:rsidRPr="00A800D0">
        <w:rPr>
          <w:rFonts w:cstheme="minorHAnsi"/>
        </w:rPr>
        <w:t xml:space="preserve"> </w:t>
      </w:r>
      <w:hyperlink r:id="rId19" w:tgtFrame="_blank" w:history="1"/>
    </w:p>
    <w:p w14:paraId="314D0F6A" w14:textId="4596D369" w:rsidR="00FB0A2B" w:rsidRPr="00A800D0" w:rsidRDefault="00FB0A2B" w:rsidP="00291E27">
      <w:pPr>
        <w:pStyle w:val="ListParagraph"/>
        <w:numPr>
          <w:ilvl w:val="0"/>
          <w:numId w:val="1"/>
        </w:numPr>
        <w:spacing w:after="0" w:line="240" w:lineRule="auto"/>
        <w:rPr>
          <w:rFonts w:cstheme="minorHAnsi"/>
          <w:b/>
          <w:bCs/>
        </w:rPr>
      </w:pPr>
      <w:r w:rsidRPr="00A800D0">
        <w:rPr>
          <w:rFonts w:cstheme="minorHAnsi"/>
          <w:b/>
          <w:bCs/>
        </w:rPr>
        <w:t xml:space="preserve">Humanitarian intervention </w:t>
      </w:r>
      <w:r w:rsidR="00B4074F" w:rsidRPr="00A800D0">
        <w:rPr>
          <w:rFonts w:cstheme="minorHAnsi"/>
          <w:b/>
          <w:bCs/>
        </w:rPr>
        <w:t xml:space="preserve">and non-intervention </w:t>
      </w:r>
      <w:r w:rsidR="00A00443" w:rsidRPr="00A800D0">
        <w:rPr>
          <w:rFonts w:cstheme="minorHAnsi"/>
          <w:b/>
          <w:bCs/>
        </w:rPr>
        <w:t>7 Oct</w:t>
      </w:r>
    </w:p>
    <w:p w14:paraId="4D8EB57F" w14:textId="42779768" w:rsidR="003D4E7C" w:rsidRPr="00A800D0" w:rsidRDefault="00164F0C" w:rsidP="00291E27">
      <w:pPr>
        <w:spacing w:after="0" w:line="240" w:lineRule="auto"/>
        <w:rPr>
          <w:rFonts w:cstheme="minorHAnsi"/>
        </w:rPr>
      </w:pPr>
      <w:r w:rsidRPr="00A800D0">
        <w:rPr>
          <w:rFonts w:cstheme="minorHAnsi"/>
        </w:rPr>
        <w:t>Required:</w:t>
      </w:r>
    </w:p>
    <w:p w14:paraId="18DDA84E" w14:textId="5576A9B3" w:rsidR="00B4074F" w:rsidRPr="00C3581E" w:rsidRDefault="00B4074F" w:rsidP="004B6BF3">
      <w:pPr>
        <w:pStyle w:val="ListParagraph"/>
        <w:numPr>
          <w:ilvl w:val="0"/>
          <w:numId w:val="18"/>
        </w:numPr>
        <w:spacing w:after="0" w:line="240" w:lineRule="auto"/>
        <w:rPr>
          <w:rFonts w:cstheme="minorHAnsi"/>
        </w:rPr>
      </w:pPr>
      <w:proofErr w:type="spellStart"/>
      <w:r w:rsidRPr="00C3581E">
        <w:rPr>
          <w:rFonts w:cstheme="minorHAnsi"/>
        </w:rPr>
        <w:t>Balzacq</w:t>
      </w:r>
      <w:proofErr w:type="spellEnd"/>
      <w:r w:rsidRPr="00C3581E">
        <w:rPr>
          <w:rFonts w:cstheme="minorHAnsi"/>
        </w:rPr>
        <w:t xml:space="preserve">, T &amp; E Rousseau (2020) ‘Blame and Complicity in International Relations: Making Non-intervention Morally Bearable,’ </w:t>
      </w:r>
      <w:r w:rsidRPr="00C3581E">
        <w:rPr>
          <w:rFonts w:cstheme="minorHAnsi"/>
          <w:i/>
          <w:iCs/>
        </w:rPr>
        <w:t>European Review of International Studies</w:t>
      </w:r>
      <w:r w:rsidRPr="00C3581E">
        <w:rPr>
          <w:rFonts w:cstheme="minorHAnsi"/>
        </w:rPr>
        <w:t>, 7(2-3), 293-316</w:t>
      </w:r>
    </w:p>
    <w:p w14:paraId="61BD8520" w14:textId="19C1B9BE" w:rsidR="00A00443" w:rsidRPr="00A800D0" w:rsidRDefault="00A00443" w:rsidP="004B6BF3">
      <w:pPr>
        <w:pStyle w:val="ListParagraph"/>
        <w:numPr>
          <w:ilvl w:val="0"/>
          <w:numId w:val="18"/>
        </w:numPr>
        <w:spacing w:after="0" w:line="240" w:lineRule="auto"/>
        <w:rPr>
          <w:rFonts w:cstheme="minorHAnsi"/>
        </w:rPr>
      </w:pPr>
      <w:proofErr w:type="spellStart"/>
      <w:r w:rsidRPr="00A800D0">
        <w:rPr>
          <w:rFonts w:cstheme="minorHAnsi"/>
        </w:rPr>
        <w:t>Bachleitner</w:t>
      </w:r>
      <w:proofErr w:type="spellEnd"/>
      <w:r w:rsidRPr="00A800D0">
        <w:rPr>
          <w:rFonts w:cstheme="minorHAnsi"/>
        </w:rPr>
        <w:t xml:space="preserve"> K (2024) ‘International memories in global politics: Making the case for or against UN intervention in Libya and Syria,’ </w:t>
      </w:r>
      <w:r w:rsidRPr="00A800D0">
        <w:rPr>
          <w:rFonts w:cstheme="minorHAnsi"/>
          <w:i/>
          <w:iCs/>
        </w:rPr>
        <w:t>Review of International Studies</w:t>
      </w:r>
      <w:r w:rsidRPr="00A800D0">
        <w:rPr>
          <w:rFonts w:cstheme="minorHAnsi"/>
        </w:rPr>
        <w:t xml:space="preserve"> 50(2):271-288</w:t>
      </w:r>
    </w:p>
    <w:p w14:paraId="3CB8CEAD" w14:textId="1DBDC6D6" w:rsidR="00B4074F" w:rsidRPr="00A800D0" w:rsidRDefault="00A00443" w:rsidP="00291E27">
      <w:pPr>
        <w:spacing w:after="0" w:line="240" w:lineRule="auto"/>
        <w:rPr>
          <w:rFonts w:cstheme="minorHAnsi"/>
        </w:rPr>
      </w:pPr>
      <w:r w:rsidRPr="00A800D0">
        <w:rPr>
          <w:rFonts w:cstheme="minorHAnsi"/>
        </w:rPr>
        <w:t xml:space="preserve">Recommended: </w:t>
      </w:r>
    </w:p>
    <w:p w14:paraId="049BA56B" w14:textId="0E3043D1" w:rsidR="00291E27" w:rsidRPr="00A800D0" w:rsidRDefault="00291E27" w:rsidP="00A00443">
      <w:pPr>
        <w:spacing w:after="0" w:line="240" w:lineRule="auto"/>
        <w:rPr>
          <w:rFonts w:cstheme="minorHAnsi"/>
        </w:rPr>
      </w:pPr>
      <w:r w:rsidRPr="00A800D0">
        <w:rPr>
          <w:rFonts w:cstheme="minorHAnsi"/>
        </w:rPr>
        <w:t xml:space="preserve">‘In </w:t>
      </w:r>
      <w:proofErr w:type="spellStart"/>
      <w:r w:rsidRPr="00A800D0">
        <w:rPr>
          <w:rFonts w:cstheme="minorHAnsi"/>
        </w:rPr>
        <w:t>Defense</w:t>
      </w:r>
      <w:proofErr w:type="spellEnd"/>
      <w:r w:rsidRPr="00A800D0">
        <w:rPr>
          <w:rFonts w:cstheme="minorHAnsi"/>
        </w:rPr>
        <w:t xml:space="preserve"> of Humanitarian Intervention’ by Jennifer Trahan, https://opiniojuris.org/2017/04/19/in-defense-of-humanitarian-intervention/ &amp; ‘Why Unilateral Humanitarian Intervention Is Illegal and Potentially Criminal’ by Kevin Jon Heller, http://opiniojuris.org/2017/04/20/against-unilateral-humanitarian-intervention-and-why-it-can-be-criminal/</w:t>
      </w:r>
    </w:p>
    <w:p w14:paraId="0252E6EB" w14:textId="252584D5" w:rsidR="00B83F8A" w:rsidRPr="00A800D0" w:rsidRDefault="00B83F8A" w:rsidP="00291E27">
      <w:pPr>
        <w:spacing w:after="0" w:line="240" w:lineRule="auto"/>
        <w:rPr>
          <w:rFonts w:cstheme="minorHAnsi"/>
        </w:rPr>
      </w:pPr>
      <w:r w:rsidRPr="00A800D0">
        <w:rPr>
          <w:rFonts w:cstheme="minorHAnsi"/>
        </w:rPr>
        <w:t>Additional:</w:t>
      </w:r>
    </w:p>
    <w:p w14:paraId="5C560C1E" w14:textId="705F440F" w:rsidR="000B0173" w:rsidRPr="00A800D0" w:rsidRDefault="000B0173" w:rsidP="00291E27">
      <w:pPr>
        <w:spacing w:after="0" w:line="240" w:lineRule="auto"/>
        <w:rPr>
          <w:rFonts w:cstheme="minorHAnsi"/>
        </w:rPr>
      </w:pPr>
      <w:r w:rsidRPr="00A800D0">
        <w:rPr>
          <w:rFonts w:cstheme="minorHAnsi"/>
        </w:rPr>
        <w:t xml:space="preserve">‘Why Does UN Humanitarian Intervention Remain Selective?’ https://www.oxfordresearchgroup.org.uk/blog/why-does-un-humanitarian-intervention-remain-selective </w:t>
      </w:r>
    </w:p>
    <w:p w14:paraId="4EC4C2F0" w14:textId="278E6CF1" w:rsidR="007451CC" w:rsidRPr="00A800D0" w:rsidRDefault="007451CC" w:rsidP="00291E27">
      <w:pPr>
        <w:spacing w:after="0" w:line="240" w:lineRule="auto"/>
        <w:rPr>
          <w:rFonts w:cstheme="minorHAnsi"/>
        </w:rPr>
      </w:pPr>
      <w:r w:rsidRPr="00A800D0">
        <w:rPr>
          <w:rFonts w:cstheme="minorHAnsi"/>
        </w:rPr>
        <w:t xml:space="preserve">‘Politics and International Law: Three International Experts Debate the Annexation of Crimea,’ https://geschichtedergegenwart.ch/10285-2/ </w:t>
      </w:r>
    </w:p>
    <w:p w14:paraId="3BEB613E" w14:textId="696926CE" w:rsidR="00ED04D9" w:rsidRPr="00A800D0" w:rsidRDefault="00ED04D9" w:rsidP="00291E27">
      <w:pPr>
        <w:spacing w:after="0" w:line="240" w:lineRule="auto"/>
        <w:rPr>
          <w:rFonts w:cstheme="minorHAnsi"/>
        </w:rPr>
      </w:pPr>
      <w:r w:rsidRPr="00A800D0">
        <w:rPr>
          <w:rFonts w:cstheme="minorHAnsi"/>
        </w:rPr>
        <w:t xml:space="preserve">Knotter L (2021) ‘Contemporary Humanitarian Intervention,’ in: Rogers D (eds) </w:t>
      </w:r>
      <w:r w:rsidRPr="00A800D0">
        <w:rPr>
          <w:rFonts w:cstheme="minorHAnsi"/>
          <w:i/>
          <w:iCs/>
        </w:rPr>
        <w:t>Human Rights in War. International Human Rights</w:t>
      </w:r>
      <w:r w:rsidRPr="00A800D0">
        <w:rPr>
          <w:rFonts w:cstheme="minorHAnsi"/>
        </w:rPr>
        <w:t>, Springer.</w:t>
      </w:r>
    </w:p>
    <w:p w14:paraId="35B7EA1D" w14:textId="77777777" w:rsidR="00B4074F" w:rsidRPr="00A800D0" w:rsidRDefault="00B4074F" w:rsidP="00B4074F">
      <w:pPr>
        <w:spacing w:after="0" w:line="240" w:lineRule="auto"/>
        <w:rPr>
          <w:rFonts w:cstheme="minorHAnsi"/>
        </w:rPr>
      </w:pPr>
      <w:r w:rsidRPr="00A800D0">
        <w:rPr>
          <w:rFonts w:cstheme="minorHAnsi"/>
        </w:rPr>
        <w:t xml:space="preserve">Bellamy, A (2003) ‘Humanitarian Intervention and the Three Traditions,’ </w:t>
      </w:r>
      <w:r w:rsidRPr="00A800D0">
        <w:rPr>
          <w:rFonts w:cstheme="minorHAnsi"/>
          <w:i/>
          <w:iCs/>
        </w:rPr>
        <w:t>Global Society</w:t>
      </w:r>
      <w:r w:rsidRPr="00A800D0">
        <w:rPr>
          <w:rFonts w:cstheme="minorHAnsi"/>
        </w:rPr>
        <w:t xml:space="preserve">, 17(1): 3-20 </w:t>
      </w:r>
    </w:p>
    <w:p w14:paraId="04B44C2F" w14:textId="07CC4E7E" w:rsidR="00B63A5D" w:rsidRPr="00A800D0" w:rsidRDefault="00857276" w:rsidP="00291E27">
      <w:pPr>
        <w:spacing w:after="0" w:line="240" w:lineRule="auto"/>
        <w:rPr>
          <w:rFonts w:cstheme="minorHAnsi"/>
          <w:b/>
          <w:bCs/>
        </w:rPr>
      </w:pPr>
      <w:r w:rsidRPr="00A800D0">
        <w:rPr>
          <w:rFonts w:cstheme="minorHAnsi"/>
        </w:rPr>
        <w:lastRenderedPageBreak/>
        <w:t xml:space="preserve">Van </w:t>
      </w:r>
      <w:proofErr w:type="spellStart"/>
      <w:r w:rsidRPr="00A800D0">
        <w:rPr>
          <w:rFonts w:cstheme="minorHAnsi"/>
        </w:rPr>
        <w:t>Offelen</w:t>
      </w:r>
      <w:proofErr w:type="spellEnd"/>
      <w:r w:rsidRPr="00A800D0">
        <w:rPr>
          <w:rFonts w:cstheme="minorHAnsi"/>
        </w:rPr>
        <w:t xml:space="preserve">, C and M Smith (2020) ‘Agonising choices: Tragedy and International Relations – a tragic vision of humanitarian intervention in the Bosnian War,’ </w:t>
      </w:r>
      <w:r w:rsidRPr="00A800D0">
        <w:rPr>
          <w:rFonts w:cstheme="minorHAnsi"/>
          <w:i/>
          <w:iCs/>
        </w:rPr>
        <w:t>Review of International Studies,</w:t>
      </w:r>
      <w:r w:rsidRPr="00A800D0">
        <w:rPr>
          <w:rFonts w:cstheme="minorHAnsi"/>
        </w:rPr>
        <w:t xml:space="preserve"> 46(4): 495-513 </w:t>
      </w:r>
      <w:r w:rsidRPr="00A800D0">
        <w:rPr>
          <w:rFonts w:cstheme="minorHAnsi"/>
          <w:b/>
          <w:bCs/>
        </w:rPr>
        <w:t>PR</w:t>
      </w:r>
      <w:r w:rsidR="00020EF3" w:rsidRPr="00A800D0">
        <w:rPr>
          <w:rFonts w:cstheme="minorHAnsi"/>
          <w:b/>
          <w:bCs/>
        </w:rPr>
        <w:t>1</w:t>
      </w:r>
    </w:p>
    <w:p w14:paraId="2B672501" w14:textId="238F44C8" w:rsidR="00B64394" w:rsidRPr="00A800D0" w:rsidRDefault="00B64394" w:rsidP="00291E27">
      <w:pPr>
        <w:spacing w:after="0" w:line="240" w:lineRule="auto"/>
        <w:rPr>
          <w:rFonts w:cstheme="minorHAnsi"/>
          <w:b/>
          <w:bCs/>
        </w:rPr>
      </w:pPr>
      <w:r w:rsidRPr="00A800D0">
        <w:rPr>
          <w:rFonts w:cstheme="minorHAnsi"/>
        </w:rPr>
        <w:t xml:space="preserve">Kushi, S (2022) ‘Selective humanitarians: how region and conflict perception drive military interventions in intrastate crises,’ </w:t>
      </w:r>
      <w:r w:rsidRPr="00A800D0">
        <w:rPr>
          <w:rFonts w:cstheme="minorHAnsi"/>
          <w:i/>
          <w:iCs/>
        </w:rPr>
        <w:t>International Relations</w:t>
      </w:r>
      <w:r w:rsidRPr="00A800D0">
        <w:rPr>
          <w:rFonts w:cstheme="minorHAnsi"/>
        </w:rPr>
        <w:t xml:space="preserve">, </w:t>
      </w:r>
      <w:r w:rsidRPr="00A800D0">
        <w:rPr>
          <w:rFonts w:cstheme="minorHAnsi"/>
          <w:i/>
          <w:iCs/>
        </w:rPr>
        <w:t>38</w:t>
      </w:r>
      <w:r w:rsidRPr="00A800D0">
        <w:rPr>
          <w:rFonts w:cstheme="minorHAnsi"/>
        </w:rPr>
        <w:t xml:space="preserve">(2), 216-255 </w:t>
      </w:r>
      <w:r w:rsidRPr="00A800D0">
        <w:rPr>
          <w:rFonts w:cstheme="minorHAnsi"/>
          <w:b/>
          <w:bCs/>
        </w:rPr>
        <w:t>PR</w:t>
      </w:r>
      <w:r w:rsidR="004B6BF3">
        <w:rPr>
          <w:rFonts w:cstheme="minorHAnsi"/>
          <w:b/>
          <w:bCs/>
        </w:rPr>
        <w:t>2</w:t>
      </w:r>
    </w:p>
    <w:p w14:paraId="370447EB" w14:textId="3CA82011" w:rsidR="00020EF3" w:rsidRPr="00A800D0" w:rsidRDefault="00020EF3" w:rsidP="00291E27">
      <w:pPr>
        <w:spacing w:after="0" w:line="240" w:lineRule="auto"/>
        <w:rPr>
          <w:rFonts w:cstheme="minorHAnsi"/>
          <w:b/>
          <w:bCs/>
        </w:rPr>
      </w:pPr>
      <w:r w:rsidRPr="00A800D0">
        <w:rPr>
          <w:rFonts w:cstheme="minorHAnsi"/>
        </w:rPr>
        <w:t xml:space="preserve">Michel, T (2024) ‘Moral status – human status? Interrogating the connection between morality and dehumanisation during mass violence,’ </w:t>
      </w:r>
      <w:r w:rsidRPr="00A800D0">
        <w:rPr>
          <w:rFonts w:cstheme="minorHAnsi"/>
          <w:i/>
          <w:iCs/>
        </w:rPr>
        <w:t>European Journal of International Relations</w:t>
      </w:r>
      <w:r w:rsidRPr="00A800D0">
        <w:rPr>
          <w:rFonts w:cstheme="minorHAnsi"/>
        </w:rPr>
        <w:t>, 0(0)</w:t>
      </w:r>
      <w:r w:rsidRPr="00A800D0">
        <w:rPr>
          <w:rFonts w:cstheme="minorHAnsi"/>
        </w:rPr>
        <w:t xml:space="preserve">‬ </w:t>
      </w:r>
      <w:r w:rsidRPr="00A800D0">
        <w:rPr>
          <w:rFonts w:cstheme="minorHAnsi"/>
        </w:rPr>
        <w:t>‬</w:t>
      </w:r>
      <w:r w:rsidRPr="00A800D0">
        <w:rPr>
          <w:rFonts w:cstheme="minorHAnsi"/>
        </w:rPr>
        <w:t>‬</w:t>
      </w:r>
      <w:r w:rsidRPr="00A800D0">
        <w:rPr>
          <w:rFonts w:cstheme="minorHAnsi"/>
        </w:rPr>
        <w:t>‬</w:t>
      </w:r>
      <w:r w:rsidRPr="00A800D0">
        <w:rPr>
          <w:rFonts w:cstheme="minorHAnsi"/>
        </w:rPr>
        <w:t>‬</w:t>
      </w:r>
      <w:r w:rsidRPr="00A800D0">
        <w:rPr>
          <w:rFonts w:cstheme="minorHAnsi"/>
        </w:rPr>
        <w:t>‬</w:t>
      </w:r>
      <w:r w:rsidRPr="00A800D0">
        <w:rPr>
          <w:rFonts w:cstheme="minorHAnsi"/>
        </w:rPr>
        <w:t>‬</w:t>
      </w:r>
      <w:r w:rsidRPr="00A800D0">
        <w:rPr>
          <w:rFonts w:cstheme="minorHAnsi"/>
        </w:rPr>
        <w:t>‬</w:t>
      </w:r>
      <w:r w:rsidRPr="00A800D0">
        <w:rPr>
          <w:rFonts w:cstheme="minorHAnsi"/>
        </w:rPr>
        <w:t>‬</w:t>
      </w:r>
      <w:r w:rsidRPr="00A800D0">
        <w:rPr>
          <w:rFonts w:cstheme="minorHAnsi"/>
        </w:rPr>
        <w:t>‬</w:t>
      </w:r>
      <w:r w:rsidRPr="00A800D0">
        <w:rPr>
          <w:rFonts w:cstheme="minorHAnsi"/>
        </w:rPr>
        <w:t>‬</w:t>
      </w:r>
      <w:r w:rsidRPr="00A800D0">
        <w:rPr>
          <w:rFonts w:cstheme="minorHAnsi"/>
        </w:rPr>
        <w:t>‬</w:t>
      </w:r>
      <w:r w:rsidRPr="00A800D0">
        <w:rPr>
          <w:rFonts w:cstheme="minorHAnsi"/>
        </w:rPr>
        <w:t>‬</w:t>
      </w:r>
      <w:r w:rsidRPr="00A800D0">
        <w:rPr>
          <w:rFonts w:cstheme="minorHAnsi"/>
        </w:rPr>
        <w:t>‬</w:t>
      </w:r>
      <w:r w:rsidRPr="00A800D0">
        <w:rPr>
          <w:rFonts w:cstheme="minorHAnsi"/>
        </w:rPr>
        <w:t>‬</w:t>
      </w:r>
      <w:r w:rsidRPr="00A800D0">
        <w:rPr>
          <w:rFonts w:cstheme="minorHAnsi"/>
        </w:rPr>
        <w:t>‬</w:t>
      </w:r>
      <w:r w:rsidRPr="00A800D0">
        <w:rPr>
          <w:rFonts w:cstheme="minorHAnsi"/>
        </w:rPr>
        <w:t>‬</w:t>
      </w:r>
      <w:r w:rsidRPr="00A800D0">
        <w:rPr>
          <w:rFonts w:cstheme="minorHAnsi"/>
        </w:rPr>
        <w:t>‬</w:t>
      </w:r>
      <w:r w:rsidRPr="00A800D0">
        <w:rPr>
          <w:rFonts w:cstheme="minorHAnsi"/>
        </w:rPr>
        <w:t>‬</w:t>
      </w:r>
      <w:r w:rsidRPr="00A800D0">
        <w:rPr>
          <w:rFonts w:cstheme="minorHAnsi"/>
        </w:rPr>
        <w:t>‬</w:t>
      </w:r>
      <w:r w:rsidRPr="00A800D0">
        <w:rPr>
          <w:rFonts w:cstheme="minorHAnsi"/>
        </w:rPr>
        <w:t>‬</w:t>
      </w:r>
      <w:r w:rsidRPr="00A800D0">
        <w:rPr>
          <w:rFonts w:cstheme="minorHAnsi"/>
        </w:rPr>
        <w:t>‬</w:t>
      </w:r>
      <w:r w:rsidRPr="00A800D0">
        <w:rPr>
          <w:rFonts w:cstheme="minorHAnsi"/>
        </w:rPr>
        <w:t>‬</w:t>
      </w:r>
      <w:r w:rsidRPr="00A800D0">
        <w:rPr>
          <w:rFonts w:cstheme="minorHAnsi"/>
        </w:rPr>
        <w:t>‬</w:t>
      </w:r>
      <w:r w:rsidRPr="00A800D0">
        <w:rPr>
          <w:rFonts w:cstheme="minorHAnsi"/>
        </w:rPr>
        <w:t>‬</w:t>
      </w:r>
      <w:r w:rsidRPr="00A800D0">
        <w:rPr>
          <w:rFonts w:cstheme="minorHAnsi"/>
        </w:rPr>
        <w:t>‬</w:t>
      </w:r>
      <w:r w:rsidRPr="00A800D0">
        <w:rPr>
          <w:rFonts w:cstheme="minorHAnsi"/>
        </w:rPr>
        <w:t>‬</w:t>
      </w:r>
      <w:r w:rsidRPr="00A800D0">
        <w:rPr>
          <w:rFonts w:cstheme="minorHAnsi"/>
        </w:rPr>
        <w:t>‬</w:t>
      </w:r>
      <w:r w:rsidRPr="00A800D0">
        <w:rPr>
          <w:rFonts w:cstheme="minorHAnsi"/>
        </w:rPr>
        <w:t>‬</w:t>
      </w:r>
      <w:r w:rsidRPr="00A800D0">
        <w:rPr>
          <w:rFonts w:cstheme="minorHAnsi"/>
        </w:rPr>
        <w:t>‬</w:t>
      </w:r>
      <w:r w:rsidRPr="00A800D0">
        <w:rPr>
          <w:rFonts w:cstheme="minorHAnsi"/>
        </w:rPr>
        <w:t>‬</w:t>
      </w:r>
      <w:r w:rsidRPr="00A800D0">
        <w:rPr>
          <w:rFonts w:cstheme="minorHAnsi"/>
        </w:rPr>
        <w:t>‬</w:t>
      </w:r>
      <w:r w:rsidRPr="00A800D0">
        <w:rPr>
          <w:rFonts w:cstheme="minorHAnsi"/>
        </w:rPr>
        <w:t>‬</w:t>
      </w:r>
      <w:r w:rsidRPr="00A800D0">
        <w:rPr>
          <w:rFonts w:cstheme="minorHAnsi"/>
        </w:rPr>
        <w:t>‬</w:t>
      </w:r>
      <w:r w:rsidRPr="00A800D0">
        <w:rPr>
          <w:rFonts w:cstheme="minorHAnsi"/>
        </w:rPr>
        <w:t>‬</w:t>
      </w:r>
      <w:r w:rsidRPr="00A800D0">
        <w:rPr>
          <w:rFonts w:cstheme="minorHAnsi"/>
        </w:rPr>
        <w:t>‬</w:t>
      </w:r>
      <w:r w:rsidRPr="00A800D0">
        <w:rPr>
          <w:rFonts w:cstheme="minorHAnsi"/>
        </w:rPr>
        <w:t>‬</w:t>
      </w:r>
      <w:r w:rsidRPr="00A800D0">
        <w:rPr>
          <w:rFonts w:cstheme="minorHAnsi"/>
        </w:rPr>
        <w:t>‬</w:t>
      </w:r>
      <w:r w:rsidRPr="00A800D0">
        <w:rPr>
          <w:rFonts w:cstheme="minorHAnsi"/>
        </w:rPr>
        <w:t>‬</w:t>
      </w:r>
      <w:r w:rsidRPr="00A800D0">
        <w:rPr>
          <w:rFonts w:cstheme="minorHAnsi"/>
        </w:rPr>
        <w:t>‬</w:t>
      </w:r>
      <w:r w:rsidRPr="00A800D0">
        <w:rPr>
          <w:rFonts w:cstheme="minorHAnsi"/>
        </w:rPr>
        <w:t>‬</w:t>
      </w:r>
      <w:r w:rsidRPr="00A800D0">
        <w:rPr>
          <w:rFonts w:cstheme="minorHAnsi"/>
        </w:rPr>
        <w:t>‬</w:t>
      </w:r>
      <w:r w:rsidRPr="00A800D0">
        <w:rPr>
          <w:rFonts w:cstheme="minorHAnsi"/>
        </w:rPr>
        <w:t>‬</w:t>
      </w:r>
      <w:r w:rsidRPr="00A800D0">
        <w:rPr>
          <w:rFonts w:cstheme="minorHAnsi"/>
        </w:rPr>
        <w:t>‬</w:t>
      </w:r>
      <w:r w:rsidRPr="00A800D0">
        <w:rPr>
          <w:rFonts w:cstheme="minorHAnsi"/>
        </w:rPr>
        <w:t>‬</w:t>
      </w:r>
      <w:r w:rsidRPr="00A800D0">
        <w:rPr>
          <w:rFonts w:cstheme="minorHAnsi"/>
        </w:rPr>
        <w:t>‬</w:t>
      </w:r>
      <w:r w:rsidRPr="00A800D0">
        <w:rPr>
          <w:rFonts w:cstheme="minorHAnsi"/>
        </w:rPr>
        <w:t>‬</w:t>
      </w:r>
      <w:r w:rsidRPr="00A800D0">
        <w:rPr>
          <w:rFonts w:cstheme="minorHAnsi"/>
        </w:rPr>
        <w:t>‬</w:t>
      </w:r>
      <w:r w:rsidRPr="00A800D0">
        <w:rPr>
          <w:rFonts w:cstheme="minorHAnsi"/>
        </w:rPr>
        <w:t>‬</w:t>
      </w:r>
      <w:r w:rsidRPr="00A800D0">
        <w:rPr>
          <w:rFonts w:cstheme="minorHAnsi"/>
        </w:rPr>
        <w:t>‬</w:t>
      </w:r>
      <w:r w:rsidRPr="00A800D0">
        <w:rPr>
          <w:rFonts w:cstheme="minorHAnsi"/>
        </w:rPr>
        <w:t>‬</w:t>
      </w:r>
      <w:r w:rsidRPr="00A800D0">
        <w:rPr>
          <w:rFonts w:cstheme="minorHAnsi"/>
        </w:rPr>
        <w:t>‬</w:t>
      </w:r>
      <w:r w:rsidRPr="00A800D0">
        <w:rPr>
          <w:rFonts w:cstheme="minorHAnsi"/>
        </w:rPr>
        <w:t>‬</w:t>
      </w:r>
      <w:r w:rsidRPr="00A800D0">
        <w:rPr>
          <w:rFonts w:cstheme="minorHAnsi"/>
        </w:rPr>
        <w:t>‬</w:t>
      </w:r>
      <w:r w:rsidRPr="00A800D0">
        <w:rPr>
          <w:rFonts w:cstheme="minorHAnsi"/>
        </w:rPr>
        <w:t>‬</w:t>
      </w:r>
      <w:r w:rsidRPr="00A800D0">
        <w:rPr>
          <w:rFonts w:cstheme="minorHAnsi"/>
        </w:rPr>
        <w:t>‬</w:t>
      </w:r>
      <w:r w:rsidRPr="00A800D0">
        <w:rPr>
          <w:rFonts w:cstheme="minorHAnsi"/>
        </w:rPr>
        <w:t>‬</w:t>
      </w:r>
      <w:r w:rsidRPr="00A800D0">
        <w:rPr>
          <w:rFonts w:cstheme="minorHAnsi"/>
        </w:rPr>
        <w:t>‬</w:t>
      </w:r>
      <w:r w:rsidRPr="00A800D0">
        <w:rPr>
          <w:rFonts w:cstheme="minorHAnsi"/>
        </w:rPr>
        <w:t>‬</w:t>
      </w:r>
      <w:r w:rsidRPr="00A800D0">
        <w:rPr>
          <w:rFonts w:cstheme="minorHAnsi"/>
        </w:rPr>
        <w:t>‬</w:t>
      </w:r>
      <w:r w:rsidRPr="00A800D0">
        <w:rPr>
          <w:rFonts w:cstheme="minorHAnsi"/>
          <w:b/>
          <w:bCs/>
        </w:rPr>
        <w:t>PR</w:t>
      </w:r>
      <w:r w:rsidR="004B6BF3">
        <w:rPr>
          <w:rFonts w:cstheme="minorHAnsi"/>
          <w:b/>
          <w:bCs/>
        </w:rPr>
        <w:t>3</w:t>
      </w:r>
    </w:p>
    <w:p w14:paraId="729D9739" w14:textId="1F3D10A5" w:rsidR="00324A7B" w:rsidRPr="00A800D0" w:rsidRDefault="00324A7B" w:rsidP="00291E27">
      <w:pPr>
        <w:spacing w:after="0" w:line="240" w:lineRule="auto"/>
        <w:rPr>
          <w:rFonts w:cstheme="minorHAnsi"/>
          <w:b/>
          <w:bCs/>
          <w:highlight w:val="yellow"/>
        </w:rPr>
      </w:pPr>
      <w:r w:rsidRPr="00A800D0">
        <w:rPr>
          <w:rFonts w:cstheme="minorHAnsi"/>
        </w:rPr>
        <w:t xml:space="preserve">Hurd, I (2011) ‘Is Humanitarian Intervention Legal? The Rule of Law in an Incoherent World,’ </w:t>
      </w:r>
      <w:r w:rsidRPr="00A800D0">
        <w:rPr>
          <w:rFonts w:cstheme="minorHAnsi"/>
          <w:i/>
          <w:iCs/>
        </w:rPr>
        <w:t>Ethics &amp; International Affairs</w:t>
      </w:r>
      <w:r w:rsidRPr="00A800D0">
        <w:rPr>
          <w:rFonts w:cstheme="minorHAnsi"/>
        </w:rPr>
        <w:t xml:space="preserve">, 25(3): 293-313 </w:t>
      </w:r>
    </w:p>
    <w:p w14:paraId="6113053D" w14:textId="33241B6D" w:rsidR="00AF437E" w:rsidRPr="00A800D0" w:rsidRDefault="00AF437E" w:rsidP="00291E27">
      <w:pPr>
        <w:suppressAutoHyphens w:val="0"/>
        <w:spacing w:after="0" w:line="240" w:lineRule="auto"/>
        <w:rPr>
          <w:rFonts w:cstheme="minorHAnsi"/>
        </w:rPr>
      </w:pPr>
      <w:r w:rsidRPr="00A800D0">
        <w:rPr>
          <w:rFonts w:cstheme="minorHAnsi"/>
        </w:rPr>
        <w:t xml:space="preserve">Wheeler, N (2002) </w:t>
      </w:r>
      <w:r w:rsidRPr="00A800D0">
        <w:rPr>
          <w:rFonts w:cstheme="minorHAnsi"/>
          <w:i/>
          <w:iCs/>
        </w:rPr>
        <w:t>Saving Strangers Humanitarian Intervention in International Society</w:t>
      </w:r>
      <w:r w:rsidRPr="00A800D0">
        <w:rPr>
          <w:rFonts w:cstheme="minorHAnsi"/>
        </w:rPr>
        <w:t>, Oxford University Press</w:t>
      </w:r>
    </w:p>
    <w:p w14:paraId="70B8B5EE" w14:textId="57B52F3C" w:rsidR="007B4D91" w:rsidRPr="00A800D0" w:rsidRDefault="007B4D91" w:rsidP="00291E27">
      <w:pPr>
        <w:spacing w:after="0" w:line="240" w:lineRule="auto"/>
        <w:rPr>
          <w:rFonts w:cstheme="minorHAnsi"/>
        </w:rPr>
      </w:pPr>
      <w:r w:rsidRPr="00A800D0">
        <w:rPr>
          <w:rStyle w:val="cls-response"/>
          <w:rFonts w:cstheme="minorHAnsi"/>
        </w:rPr>
        <w:t xml:space="preserve">Bellamy A (2002) ‘Pragmatic </w:t>
      </w:r>
      <w:proofErr w:type="spellStart"/>
      <w:r w:rsidRPr="00A800D0">
        <w:rPr>
          <w:rStyle w:val="cls-response"/>
          <w:rFonts w:cstheme="minorHAnsi"/>
        </w:rPr>
        <w:t>Solidarism</w:t>
      </w:r>
      <w:proofErr w:type="spellEnd"/>
      <w:r w:rsidRPr="00A800D0">
        <w:rPr>
          <w:rStyle w:val="cls-response"/>
          <w:rFonts w:cstheme="minorHAnsi"/>
        </w:rPr>
        <w:t xml:space="preserve"> and the Dilemmas of Humanitarian Intervention,’ </w:t>
      </w:r>
      <w:r w:rsidRPr="00A800D0">
        <w:rPr>
          <w:rStyle w:val="cls-response"/>
          <w:rFonts w:cstheme="minorHAnsi"/>
          <w:i/>
          <w:iCs/>
        </w:rPr>
        <w:t>Millennium</w:t>
      </w:r>
      <w:r w:rsidRPr="00A800D0">
        <w:rPr>
          <w:rStyle w:val="cls-response"/>
          <w:rFonts w:cstheme="minorHAnsi"/>
        </w:rPr>
        <w:t>, 31(3):473-497</w:t>
      </w:r>
      <w:r w:rsidR="006300C0" w:rsidRPr="00A800D0">
        <w:rPr>
          <w:rStyle w:val="cls-response"/>
          <w:rFonts w:cstheme="minorHAnsi"/>
        </w:rPr>
        <w:t xml:space="preserve"> </w:t>
      </w:r>
    </w:p>
    <w:p w14:paraId="664007FE" w14:textId="4AC66F63" w:rsidR="00B83F8A" w:rsidRPr="00A800D0" w:rsidRDefault="00B83F8A" w:rsidP="00291E27">
      <w:pPr>
        <w:spacing w:after="0" w:line="240" w:lineRule="auto"/>
        <w:rPr>
          <w:rFonts w:cstheme="minorHAnsi"/>
        </w:rPr>
      </w:pPr>
      <w:r w:rsidRPr="00A800D0">
        <w:rPr>
          <w:rFonts w:cstheme="minorHAnsi"/>
        </w:rPr>
        <w:t>Welsh J</w:t>
      </w:r>
      <w:r w:rsidR="00204FE7" w:rsidRPr="00A800D0">
        <w:rPr>
          <w:rFonts w:cstheme="minorHAnsi"/>
        </w:rPr>
        <w:t xml:space="preserve"> </w:t>
      </w:r>
      <w:r w:rsidRPr="00A800D0">
        <w:rPr>
          <w:rFonts w:cstheme="minorHAnsi"/>
        </w:rPr>
        <w:t xml:space="preserve">(2020) </w:t>
      </w:r>
      <w:r w:rsidR="00204FE7" w:rsidRPr="00A800D0">
        <w:rPr>
          <w:rFonts w:cstheme="minorHAnsi"/>
        </w:rPr>
        <w:t>‘</w:t>
      </w:r>
      <w:r w:rsidRPr="00A800D0">
        <w:rPr>
          <w:rFonts w:cstheme="minorHAnsi"/>
        </w:rPr>
        <w:t>Rethinking Humanitarian Intervention: Interests and Consequences</w:t>
      </w:r>
      <w:r w:rsidR="002858BF" w:rsidRPr="00A800D0">
        <w:rPr>
          <w:rFonts w:cstheme="minorHAnsi"/>
        </w:rPr>
        <w:t>,</w:t>
      </w:r>
      <w:r w:rsidR="00204FE7" w:rsidRPr="00A800D0">
        <w:rPr>
          <w:rFonts w:cstheme="minorHAnsi"/>
        </w:rPr>
        <w:t>’</w:t>
      </w:r>
      <w:r w:rsidRPr="00A800D0">
        <w:rPr>
          <w:rFonts w:cstheme="minorHAnsi"/>
        </w:rPr>
        <w:t xml:space="preserve"> </w:t>
      </w:r>
      <w:r w:rsidR="002858BF" w:rsidRPr="00A800D0">
        <w:rPr>
          <w:rFonts w:cstheme="minorHAnsi"/>
        </w:rPr>
        <w:t>i</w:t>
      </w:r>
      <w:r w:rsidRPr="00A800D0">
        <w:rPr>
          <w:rFonts w:cstheme="minorHAnsi"/>
        </w:rPr>
        <w:t xml:space="preserve">n: </w:t>
      </w:r>
      <w:r w:rsidR="006F55D1" w:rsidRPr="00A800D0">
        <w:rPr>
          <w:rFonts w:cstheme="minorHAnsi"/>
        </w:rPr>
        <w:t xml:space="preserve">G </w:t>
      </w:r>
      <w:r w:rsidRPr="00A800D0">
        <w:rPr>
          <w:rFonts w:cstheme="minorHAnsi"/>
        </w:rPr>
        <w:t xml:space="preserve">Parsons, </w:t>
      </w:r>
      <w:r w:rsidR="006F55D1" w:rsidRPr="00A800D0">
        <w:rPr>
          <w:rFonts w:cstheme="minorHAnsi"/>
        </w:rPr>
        <w:t xml:space="preserve">M </w:t>
      </w:r>
      <w:r w:rsidRPr="00A800D0">
        <w:rPr>
          <w:rFonts w:cstheme="minorHAnsi"/>
        </w:rPr>
        <w:t>Wilson</w:t>
      </w:r>
      <w:r w:rsidR="006F55D1" w:rsidRPr="00A800D0">
        <w:rPr>
          <w:rFonts w:cstheme="minorHAnsi"/>
        </w:rPr>
        <w:t xml:space="preserve"> </w:t>
      </w:r>
      <w:r w:rsidRPr="00A800D0">
        <w:rPr>
          <w:rFonts w:cstheme="minorHAnsi"/>
        </w:rPr>
        <w:t xml:space="preserve">(eds) </w:t>
      </w:r>
      <w:r w:rsidRPr="00A800D0">
        <w:rPr>
          <w:rFonts w:cstheme="minorHAnsi"/>
          <w:i/>
          <w:iCs/>
        </w:rPr>
        <w:t>Walzer and War</w:t>
      </w:r>
      <w:r w:rsidR="00B93F17" w:rsidRPr="00A800D0">
        <w:rPr>
          <w:rFonts w:cstheme="minorHAnsi"/>
        </w:rPr>
        <w:t xml:space="preserve">, </w:t>
      </w:r>
      <w:r w:rsidRPr="00A800D0">
        <w:rPr>
          <w:rFonts w:cstheme="minorHAnsi"/>
        </w:rPr>
        <w:t>Palgrave Macmillan</w:t>
      </w:r>
    </w:p>
    <w:p w14:paraId="39AC184F" w14:textId="62C96C27" w:rsidR="008229EC" w:rsidRPr="00A800D0" w:rsidRDefault="008229EC" w:rsidP="00291E27">
      <w:pPr>
        <w:spacing w:after="0" w:line="240" w:lineRule="auto"/>
        <w:rPr>
          <w:rFonts w:cstheme="minorHAnsi"/>
        </w:rPr>
      </w:pPr>
      <w:r w:rsidRPr="00A800D0">
        <w:rPr>
          <w:rFonts w:cstheme="minorHAnsi"/>
        </w:rPr>
        <w:t xml:space="preserve">Nuñez-Mietz, F (2018) ’Legalization and the Legitimation of the Use of Force: Revisiting Kosovo,’ </w:t>
      </w:r>
      <w:r w:rsidRPr="00A800D0">
        <w:rPr>
          <w:rFonts w:cstheme="minorHAnsi"/>
          <w:i/>
          <w:iCs/>
        </w:rPr>
        <w:t>International Organization,</w:t>
      </w:r>
      <w:r w:rsidRPr="00A800D0">
        <w:rPr>
          <w:rFonts w:cstheme="minorHAnsi"/>
        </w:rPr>
        <w:t xml:space="preserve"> 72(3): 725-757 </w:t>
      </w:r>
    </w:p>
    <w:p w14:paraId="0C5916BE" w14:textId="2171AD13" w:rsidR="00FA0D35" w:rsidRPr="00A800D0" w:rsidRDefault="006D331C" w:rsidP="00291E27">
      <w:pPr>
        <w:spacing w:after="0" w:line="240" w:lineRule="auto"/>
        <w:rPr>
          <w:rFonts w:cstheme="minorHAnsi"/>
          <w:color w:val="000000"/>
        </w:rPr>
      </w:pPr>
      <w:r w:rsidRPr="00A800D0">
        <w:rPr>
          <w:rFonts w:cstheme="minorHAnsi"/>
          <w:color w:val="000000"/>
        </w:rPr>
        <w:t xml:space="preserve">Newman, E (2021) ‘Exploring the UK's Doctrine of Humanitarian Intervention,’ </w:t>
      </w:r>
      <w:r w:rsidRPr="00A800D0">
        <w:rPr>
          <w:rFonts w:cstheme="minorHAnsi"/>
          <w:i/>
          <w:iCs/>
          <w:color w:val="000000"/>
        </w:rPr>
        <w:t>International Peacekeeping</w:t>
      </w:r>
      <w:r w:rsidRPr="00A800D0">
        <w:rPr>
          <w:rFonts w:cstheme="minorHAnsi"/>
          <w:color w:val="000000"/>
        </w:rPr>
        <w:t xml:space="preserve">, </w:t>
      </w:r>
      <w:r w:rsidRPr="00A800D0">
        <w:rPr>
          <w:rStyle w:val="volumeissue"/>
          <w:rFonts w:cstheme="minorHAnsi"/>
        </w:rPr>
        <w:t>28(4):</w:t>
      </w:r>
      <w:r w:rsidRPr="00A800D0">
        <w:rPr>
          <w:rFonts w:cstheme="minorHAnsi"/>
        </w:rPr>
        <w:t xml:space="preserve"> </w:t>
      </w:r>
      <w:r w:rsidRPr="00A800D0">
        <w:rPr>
          <w:rStyle w:val="pagerange"/>
          <w:rFonts w:cstheme="minorHAnsi"/>
        </w:rPr>
        <w:t>632-660</w:t>
      </w:r>
      <w:r w:rsidRPr="00A800D0">
        <w:rPr>
          <w:rFonts w:cstheme="minorHAnsi"/>
          <w:i/>
          <w:iCs/>
          <w:color w:val="000000"/>
        </w:rPr>
        <w:t xml:space="preserve"> </w:t>
      </w:r>
    </w:p>
    <w:p w14:paraId="20039948" w14:textId="1C513CD4" w:rsidR="000A382F" w:rsidRPr="00A800D0" w:rsidRDefault="000A382F" w:rsidP="00291E27">
      <w:pPr>
        <w:spacing w:after="0" w:line="240" w:lineRule="auto"/>
        <w:rPr>
          <w:rFonts w:cstheme="minorHAnsi"/>
          <w:color w:val="000000"/>
        </w:rPr>
      </w:pPr>
      <w:r w:rsidRPr="00A800D0">
        <w:rPr>
          <w:rFonts w:cstheme="minorHAnsi"/>
        </w:rPr>
        <w:t xml:space="preserve">Jose, B &amp; C H </w:t>
      </w:r>
      <w:proofErr w:type="spellStart"/>
      <w:r w:rsidRPr="00A800D0">
        <w:rPr>
          <w:rFonts w:cstheme="minorHAnsi"/>
        </w:rPr>
        <w:t>Stefes</w:t>
      </w:r>
      <w:proofErr w:type="spellEnd"/>
      <w:r w:rsidRPr="00A800D0">
        <w:rPr>
          <w:rFonts w:cstheme="minorHAnsi"/>
        </w:rPr>
        <w:t xml:space="preserve"> (2022) ‘Russia as a Norm Entrepreneur: Crimea and Humanitarian Intervention,’ </w:t>
      </w:r>
      <w:r w:rsidRPr="00A800D0">
        <w:rPr>
          <w:rFonts w:cstheme="minorHAnsi"/>
          <w:i/>
          <w:iCs/>
        </w:rPr>
        <w:t>Problems of Post-Communism</w:t>
      </w:r>
      <w:r w:rsidRPr="00A800D0">
        <w:rPr>
          <w:rFonts w:cstheme="minorHAnsi"/>
        </w:rPr>
        <w:t xml:space="preserve">, </w:t>
      </w:r>
      <w:r w:rsidRPr="00A800D0">
        <w:rPr>
          <w:rFonts w:cstheme="minorHAnsi"/>
          <w:i/>
          <w:iCs/>
        </w:rPr>
        <w:t>71</w:t>
      </w:r>
      <w:r w:rsidRPr="00A800D0">
        <w:rPr>
          <w:rFonts w:cstheme="minorHAnsi"/>
        </w:rPr>
        <w:t>(2), 131–144</w:t>
      </w:r>
    </w:p>
    <w:p w14:paraId="05F7D38E" w14:textId="77777777" w:rsidR="000D172D" w:rsidRPr="00A800D0" w:rsidRDefault="000D172D" w:rsidP="000D172D">
      <w:pPr>
        <w:spacing w:after="0" w:line="240" w:lineRule="auto"/>
        <w:rPr>
          <w:rFonts w:cstheme="minorHAnsi"/>
          <w:b/>
          <w:bCs/>
        </w:rPr>
      </w:pPr>
    </w:p>
    <w:p w14:paraId="3114B93E" w14:textId="336380F7" w:rsidR="00B06CB5" w:rsidRPr="00A800D0" w:rsidRDefault="00FE41ED" w:rsidP="00B06CB5">
      <w:pPr>
        <w:pStyle w:val="ListParagraph"/>
        <w:numPr>
          <w:ilvl w:val="0"/>
          <w:numId w:val="1"/>
        </w:numPr>
        <w:spacing w:after="0" w:line="240" w:lineRule="auto"/>
        <w:rPr>
          <w:rFonts w:cstheme="minorHAnsi"/>
          <w:b/>
          <w:bCs/>
        </w:rPr>
      </w:pPr>
      <w:r w:rsidRPr="00A800D0">
        <w:rPr>
          <w:rFonts w:cstheme="minorHAnsi"/>
          <w:b/>
          <w:bCs/>
        </w:rPr>
        <w:t xml:space="preserve">Responsibility to </w:t>
      </w:r>
      <w:proofErr w:type="gramStart"/>
      <w:r w:rsidRPr="00A800D0">
        <w:rPr>
          <w:rFonts w:cstheme="minorHAnsi"/>
          <w:b/>
          <w:bCs/>
        </w:rPr>
        <w:t xml:space="preserve">Protect  </w:t>
      </w:r>
      <w:r w:rsidR="00A00443" w:rsidRPr="00A800D0">
        <w:rPr>
          <w:rFonts w:cstheme="minorHAnsi"/>
          <w:b/>
          <w:bCs/>
        </w:rPr>
        <w:t>9</w:t>
      </w:r>
      <w:proofErr w:type="gramEnd"/>
      <w:r w:rsidR="00A00443" w:rsidRPr="00A800D0">
        <w:rPr>
          <w:rFonts w:cstheme="minorHAnsi"/>
          <w:b/>
          <w:bCs/>
        </w:rPr>
        <w:t xml:space="preserve"> Oct</w:t>
      </w:r>
    </w:p>
    <w:p w14:paraId="4C23C28B" w14:textId="77777777" w:rsidR="00FE41ED" w:rsidRPr="00A800D0" w:rsidRDefault="00FE41ED" w:rsidP="00291E27">
      <w:pPr>
        <w:spacing w:after="0" w:line="240" w:lineRule="auto"/>
        <w:rPr>
          <w:rStyle w:val="Emphasis"/>
          <w:rFonts w:cstheme="minorHAnsi"/>
          <w:i w:val="0"/>
          <w:iCs w:val="0"/>
        </w:rPr>
      </w:pPr>
      <w:r w:rsidRPr="00A800D0">
        <w:rPr>
          <w:rFonts w:cstheme="minorHAnsi"/>
        </w:rPr>
        <w:t>Required:</w:t>
      </w:r>
    </w:p>
    <w:p w14:paraId="4A25C473" w14:textId="58A9AB84" w:rsidR="0048094E" w:rsidRPr="00A800D0" w:rsidRDefault="0048094E" w:rsidP="004B6BF3">
      <w:pPr>
        <w:pStyle w:val="ListParagraph"/>
        <w:numPr>
          <w:ilvl w:val="0"/>
          <w:numId w:val="11"/>
        </w:numPr>
        <w:suppressAutoHyphens w:val="0"/>
        <w:spacing w:after="0" w:line="240" w:lineRule="auto"/>
        <w:rPr>
          <w:rFonts w:cstheme="minorHAnsi"/>
        </w:rPr>
      </w:pPr>
      <w:r w:rsidRPr="00A800D0">
        <w:rPr>
          <w:rFonts w:cstheme="minorHAnsi"/>
        </w:rPr>
        <w:t xml:space="preserve">Quinton-Brown, P (2023) ‘Two Responsibilities to Protect,’ </w:t>
      </w:r>
      <w:r w:rsidRPr="00A800D0">
        <w:rPr>
          <w:rFonts w:cstheme="minorHAnsi"/>
          <w:i/>
          <w:iCs/>
        </w:rPr>
        <w:t>Millennium</w:t>
      </w:r>
      <w:r w:rsidRPr="00A800D0">
        <w:rPr>
          <w:rFonts w:cstheme="minorHAnsi"/>
        </w:rPr>
        <w:t>, 51(2)</w:t>
      </w:r>
      <w:r w:rsidR="00020EF3" w:rsidRPr="00A800D0">
        <w:rPr>
          <w:rFonts w:cstheme="minorHAnsi"/>
        </w:rPr>
        <w:t xml:space="preserve">: </w:t>
      </w:r>
      <w:r w:rsidRPr="00A800D0">
        <w:rPr>
          <w:rFonts w:cstheme="minorHAnsi"/>
        </w:rPr>
        <w:t>405-430</w:t>
      </w:r>
    </w:p>
    <w:p w14:paraId="4783CDD3" w14:textId="0B574812" w:rsidR="003974DB" w:rsidRPr="00A800D0" w:rsidRDefault="003974DB" w:rsidP="004B6BF3">
      <w:pPr>
        <w:pStyle w:val="ListParagraph"/>
        <w:numPr>
          <w:ilvl w:val="0"/>
          <w:numId w:val="11"/>
        </w:numPr>
        <w:suppressAutoHyphens w:val="0"/>
        <w:spacing w:after="0" w:line="240" w:lineRule="auto"/>
        <w:rPr>
          <w:rFonts w:cstheme="minorHAnsi"/>
        </w:rPr>
      </w:pPr>
      <w:r w:rsidRPr="00A800D0">
        <w:rPr>
          <w:rFonts w:cstheme="minorHAnsi"/>
        </w:rPr>
        <w:t xml:space="preserve">Hobson, C (2022) ‘The Moral Untouchability of the Responsibility to Protect,’ </w:t>
      </w:r>
      <w:r w:rsidRPr="00A800D0">
        <w:rPr>
          <w:rFonts w:cstheme="minorHAnsi"/>
          <w:i/>
          <w:iCs/>
        </w:rPr>
        <w:t xml:space="preserve">Journal of Intervention and </w:t>
      </w:r>
      <w:proofErr w:type="spellStart"/>
      <w:r w:rsidRPr="00A800D0">
        <w:rPr>
          <w:rFonts w:cstheme="minorHAnsi"/>
          <w:i/>
          <w:iCs/>
        </w:rPr>
        <w:t>Statebuilding</w:t>
      </w:r>
      <w:proofErr w:type="spellEnd"/>
      <w:r w:rsidRPr="00A800D0">
        <w:rPr>
          <w:rFonts w:cstheme="minorHAnsi"/>
        </w:rPr>
        <w:t xml:space="preserve"> 16(3), 368–385</w:t>
      </w:r>
    </w:p>
    <w:p w14:paraId="38656F5C" w14:textId="77777777" w:rsidR="00FE41ED" w:rsidRPr="00A800D0" w:rsidRDefault="00FE41ED" w:rsidP="00291E27">
      <w:pPr>
        <w:suppressAutoHyphens w:val="0"/>
        <w:spacing w:after="0" w:line="240" w:lineRule="auto"/>
        <w:rPr>
          <w:rFonts w:cstheme="minorHAnsi"/>
        </w:rPr>
      </w:pPr>
      <w:r w:rsidRPr="00A800D0">
        <w:rPr>
          <w:rFonts w:cstheme="minorHAnsi"/>
        </w:rPr>
        <w:t>Recommended document:</w:t>
      </w:r>
    </w:p>
    <w:p w14:paraId="266DF3B7" w14:textId="77777777" w:rsidR="00FE41ED" w:rsidRPr="00A800D0" w:rsidRDefault="00FE41ED" w:rsidP="00291E27">
      <w:pPr>
        <w:spacing w:after="0" w:line="240" w:lineRule="auto"/>
        <w:rPr>
          <w:rFonts w:cstheme="minorHAnsi"/>
        </w:rPr>
      </w:pPr>
      <w:r w:rsidRPr="00A800D0">
        <w:rPr>
          <w:rFonts w:eastAsia="Times New Roman" w:cstheme="minorHAnsi"/>
          <w:lang w:eastAsia="pl-PL"/>
        </w:rPr>
        <w:t xml:space="preserve">International Commission on Intervention and State Sovereignty (2001) </w:t>
      </w:r>
      <w:r w:rsidRPr="00A800D0">
        <w:rPr>
          <w:rFonts w:eastAsia="Times New Roman" w:cstheme="minorHAnsi"/>
          <w:i/>
          <w:iCs/>
          <w:lang w:eastAsia="pl-PL"/>
        </w:rPr>
        <w:t xml:space="preserve">The Responsibility to Protect </w:t>
      </w:r>
      <w:r w:rsidRPr="00A800D0">
        <w:rPr>
          <w:rFonts w:eastAsia="Times New Roman" w:cstheme="minorHAnsi"/>
          <w:lang w:eastAsia="pl-PL"/>
        </w:rPr>
        <w:t>(Ottawa: International Development Research Centre). Available at: https://www.idrc.ca/en/book/responsibility-protect-report-international-commission-intervention-and-state-sovereignty</w:t>
      </w:r>
      <w:r w:rsidRPr="00A800D0">
        <w:rPr>
          <w:rStyle w:val="Hyperlink"/>
          <w:rFonts w:eastAsia="Times New Roman" w:cstheme="minorHAnsi"/>
          <w:color w:val="000000" w:themeColor="text1"/>
          <w:u w:val="none"/>
          <w:lang w:eastAsia="pl-PL"/>
        </w:rPr>
        <w:t>,</w:t>
      </w:r>
      <w:r w:rsidRPr="00A800D0">
        <w:rPr>
          <w:rFonts w:eastAsia="Times New Roman" w:cstheme="minorHAnsi"/>
          <w:lang w:eastAsia="pl-PL"/>
        </w:rPr>
        <w:t xml:space="preserve"> especially pages: vii-xiii, 1-18, 47-56</w:t>
      </w:r>
    </w:p>
    <w:p w14:paraId="632B7E68" w14:textId="77777777" w:rsidR="00FE41ED" w:rsidRPr="00A800D0" w:rsidRDefault="00FE41ED" w:rsidP="00291E27">
      <w:pPr>
        <w:spacing w:after="0" w:line="240" w:lineRule="auto"/>
        <w:rPr>
          <w:rFonts w:cstheme="minorHAnsi"/>
        </w:rPr>
      </w:pPr>
      <w:r w:rsidRPr="00A800D0">
        <w:rPr>
          <w:rFonts w:cstheme="minorHAnsi"/>
        </w:rPr>
        <w:t xml:space="preserve">Additional: </w:t>
      </w:r>
    </w:p>
    <w:p w14:paraId="52451E07" w14:textId="5D74DADD" w:rsidR="007D67C2" w:rsidRPr="00A800D0" w:rsidRDefault="007D67C2" w:rsidP="00291E27">
      <w:pPr>
        <w:suppressAutoHyphens w:val="0"/>
        <w:spacing w:after="0" w:line="240" w:lineRule="auto"/>
        <w:rPr>
          <w:rFonts w:cstheme="minorHAnsi"/>
        </w:rPr>
      </w:pPr>
      <w:r w:rsidRPr="00A800D0">
        <w:rPr>
          <w:rFonts w:cstheme="minorHAnsi"/>
        </w:rPr>
        <w:t xml:space="preserve">Glanville, L (2021) ‘Wrestling with R2P’s Colonial Parallels,’ </w:t>
      </w:r>
      <w:hyperlink r:id="rId20" w:history="1">
        <w:r w:rsidRPr="00A800D0">
          <w:rPr>
            <w:rStyle w:val="Hyperlink"/>
            <w:rFonts w:cstheme="minorHAnsi"/>
          </w:rPr>
          <w:t>https://ecr2p.leeds.ac.uk/wrestling-with-r2ps-colonial-parallels/</w:t>
        </w:r>
      </w:hyperlink>
    </w:p>
    <w:p w14:paraId="169D4E33" w14:textId="77777777" w:rsidR="00FE41ED" w:rsidRPr="00A800D0" w:rsidRDefault="00FE41ED" w:rsidP="00291E27">
      <w:pPr>
        <w:suppressAutoHyphens w:val="0"/>
        <w:spacing w:after="0" w:line="240" w:lineRule="auto"/>
        <w:rPr>
          <w:rFonts w:cstheme="minorHAnsi"/>
        </w:rPr>
      </w:pPr>
      <w:r w:rsidRPr="00A800D0">
        <w:rPr>
          <w:rFonts w:cstheme="minorHAnsi"/>
        </w:rPr>
        <w:t xml:space="preserve">New Books Network podcast: Luke Glanville, </w:t>
      </w:r>
      <w:r w:rsidRPr="00A800D0">
        <w:rPr>
          <w:rFonts w:cstheme="minorHAnsi"/>
          <w:i/>
          <w:iCs/>
        </w:rPr>
        <w:t>Sharing Responsibility: The History and Future of Protection from Atrocities</w:t>
      </w:r>
      <w:r w:rsidRPr="00A800D0">
        <w:rPr>
          <w:rFonts w:cstheme="minorHAnsi"/>
        </w:rPr>
        <w:t xml:space="preserve"> (Princeton UP, 2021), </w:t>
      </w:r>
      <w:hyperlink r:id="rId21" w:history="1">
        <w:r w:rsidRPr="00A800D0">
          <w:rPr>
            <w:rStyle w:val="Hyperlink"/>
            <w:rFonts w:cstheme="minorHAnsi"/>
          </w:rPr>
          <w:t>https://newbooksnetwork.com/sharing-responsibility</w:t>
        </w:r>
      </w:hyperlink>
      <w:r w:rsidRPr="00A800D0">
        <w:rPr>
          <w:rFonts w:cstheme="minorHAnsi"/>
        </w:rPr>
        <w:t xml:space="preserve"> </w:t>
      </w:r>
    </w:p>
    <w:p w14:paraId="2BCDBC04" w14:textId="77777777" w:rsidR="00FE41ED" w:rsidRPr="00A800D0" w:rsidRDefault="00FE41ED" w:rsidP="00291E27">
      <w:pPr>
        <w:suppressAutoHyphens w:val="0"/>
        <w:spacing w:after="0" w:line="240" w:lineRule="auto"/>
        <w:rPr>
          <w:rFonts w:cstheme="minorHAnsi"/>
        </w:rPr>
      </w:pPr>
      <w:r w:rsidRPr="00A800D0">
        <w:rPr>
          <w:rStyle w:val="Emphasis"/>
          <w:rFonts w:cstheme="minorHAnsi"/>
          <w:i w:val="0"/>
          <w:iCs w:val="0"/>
        </w:rPr>
        <w:t xml:space="preserve">Podcast </w:t>
      </w:r>
      <w:r w:rsidRPr="00A800D0">
        <w:rPr>
          <w:rFonts w:cstheme="minorHAnsi"/>
        </w:rPr>
        <w:t xml:space="preserve">25 years GCSP: Responsibility to Protect Revisited by Geneva Centre for Security Policy, episode 1 </w:t>
      </w:r>
      <w:hyperlink r:id="rId22" w:history="1">
        <w:r w:rsidRPr="00A800D0">
          <w:rPr>
            <w:rStyle w:val="Hyperlink"/>
            <w:rFonts w:cstheme="minorHAnsi"/>
          </w:rPr>
          <w:t>https://www.gcsp.ch/digital-hub/25-years-gcsp-responsibility-protect-revisited-episode-1</w:t>
        </w:r>
      </w:hyperlink>
      <w:r w:rsidRPr="00A800D0">
        <w:rPr>
          <w:rFonts w:cstheme="minorHAnsi"/>
        </w:rPr>
        <w:t xml:space="preserve">; episode 2 </w:t>
      </w:r>
      <w:hyperlink r:id="rId23" w:history="1">
        <w:r w:rsidRPr="00A800D0">
          <w:rPr>
            <w:rStyle w:val="Hyperlink"/>
            <w:rFonts w:cstheme="minorHAnsi"/>
          </w:rPr>
          <w:t>https://www.gcsp.ch/digital-hub/25-years-gcsp-responsibility-protect-revisited-episode-2</w:t>
        </w:r>
      </w:hyperlink>
      <w:r w:rsidRPr="00A800D0">
        <w:rPr>
          <w:rFonts w:cstheme="minorHAnsi"/>
        </w:rPr>
        <w:t xml:space="preserve"> and episode 3 </w:t>
      </w:r>
      <w:hyperlink r:id="rId24" w:history="1">
        <w:r w:rsidRPr="00A800D0">
          <w:rPr>
            <w:rStyle w:val="Hyperlink"/>
            <w:rFonts w:cstheme="minorHAnsi"/>
          </w:rPr>
          <w:t>https://www.gcsp.ch/digital-hub/25-years-gcsp-responsibility-protect-revisited-episode-3</w:t>
        </w:r>
      </w:hyperlink>
      <w:r w:rsidRPr="00A800D0">
        <w:rPr>
          <w:rFonts w:cstheme="minorHAnsi"/>
        </w:rPr>
        <w:t xml:space="preserve">  </w:t>
      </w:r>
    </w:p>
    <w:p w14:paraId="0EB2B5DB" w14:textId="77777777" w:rsidR="00FE41ED" w:rsidRPr="00A800D0" w:rsidRDefault="00FE41ED" w:rsidP="00291E27">
      <w:pPr>
        <w:suppressAutoHyphens w:val="0"/>
        <w:spacing w:after="0" w:line="240" w:lineRule="auto"/>
        <w:rPr>
          <w:rStyle w:val="Hyperlink"/>
          <w:rFonts w:cstheme="minorHAnsi"/>
        </w:rPr>
      </w:pPr>
      <w:r w:rsidRPr="00A800D0">
        <w:rPr>
          <w:rFonts w:cstheme="minorHAnsi"/>
        </w:rPr>
        <w:t xml:space="preserve">Critical Voices on the Responsibility to Protect, podcast by Oxford University, </w:t>
      </w:r>
      <w:hyperlink r:id="rId25" w:history="1">
        <w:r w:rsidRPr="00A800D0">
          <w:rPr>
            <w:rStyle w:val="Hyperlink"/>
            <w:rFonts w:cstheme="minorHAnsi"/>
          </w:rPr>
          <w:t>http://podcasts.ox.ac.uk/critical-voices-responsibility-protect</w:t>
        </w:r>
      </w:hyperlink>
      <w:r w:rsidRPr="00A800D0">
        <w:rPr>
          <w:rFonts w:cstheme="minorHAnsi"/>
        </w:rPr>
        <w:t xml:space="preserve"> </w:t>
      </w:r>
    </w:p>
    <w:p w14:paraId="78F74236" w14:textId="77777777" w:rsidR="00FE41ED" w:rsidRPr="00A800D0" w:rsidRDefault="00FE41ED" w:rsidP="00291E27">
      <w:pPr>
        <w:suppressAutoHyphens w:val="0"/>
        <w:spacing w:after="0" w:line="240" w:lineRule="auto"/>
        <w:rPr>
          <w:rStyle w:val="Hyperlink"/>
          <w:rFonts w:cstheme="minorHAnsi"/>
        </w:rPr>
      </w:pPr>
      <w:r w:rsidRPr="00A800D0">
        <w:rPr>
          <w:rFonts w:cstheme="minorHAnsi"/>
        </w:rPr>
        <w:t xml:space="preserve">‘The Responsibility to Protect with Thomas Weiss,’ </w:t>
      </w:r>
      <w:hyperlink r:id="rId26" w:history="1">
        <w:r w:rsidRPr="00A800D0">
          <w:rPr>
            <w:rStyle w:val="Hyperlink"/>
            <w:rFonts w:cstheme="minorHAnsi"/>
          </w:rPr>
          <w:t>https://www.youtube.com/watch?v=yl7ZJLTfAo4</w:t>
        </w:r>
      </w:hyperlink>
      <w:r w:rsidRPr="00A800D0">
        <w:rPr>
          <w:rFonts w:cstheme="minorHAnsi"/>
        </w:rPr>
        <w:t xml:space="preserve">  </w:t>
      </w:r>
    </w:p>
    <w:p w14:paraId="40B3FF8A" w14:textId="2826FB7D" w:rsidR="00FE41ED" w:rsidRPr="00A800D0" w:rsidRDefault="00FE41ED" w:rsidP="00291E27">
      <w:pPr>
        <w:suppressAutoHyphens w:val="0"/>
        <w:spacing w:after="0" w:line="240" w:lineRule="auto"/>
        <w:rPr>
          <w:rFonts w:cstheme="minorHAnsi"/>
        </w:rPr>
      </w:pPr>
      <w:r w:rsidRPr="00A800D0">
        <w:rPr>
          <w:rFonts w:cstheme="minorHAnsi"/>
        </w:rPr>
        <w:t xml:space="preserve">Jarvis, S (2022) </w:t>
      </w:r>
      <w:r w:rsidRPr="00A800D0">
        <w:rPr>
          <w:rFonts w:cstheme="minorHAnsi"/>
          <w:i/>
          <w:iCs/>
        </w:rPr>
        <w:t xml:space="preserve">The Limits of Common Humanity, </w:t>
      </w:r>
      <w:r w:rsidRPr="00A800D0">
        <w:rPr>
          <w:rFonts w:cstheme="minorHAnsi"/>
        </w:rPr>
        <w:t>McGill-Queen’s University Press</w:t>
      </w:r>
    </w:p>
    <w:p w14:paraId="221CE24B" w14:textId="39E84E0B" w:rsidR="00020EF3" w:rsidRDefault="00020EF3" w:rsidP="00020EF3">
      <w:pPr>
        <w:spacing w:after="0" w:line="240" w:lineRule="auto"/>
        <w:rPr>
          <w:rFonts w:cstheme="minorHAnsi"/>
          <w:b/>
          <w:bCs/>
        </w:rPr>
      </w:pPr>
      <w:r w:rsidRPr="00A800D0">
        <w:rPr>
          <w:rFonts w:cstheme="minorHAnsi"/>
        </w:rPr>
        <w:t xml:space="preserve">Fung, C (2020) ‘Rhetorical adaptation, normative resistance and international order-making: China’s advancement of the responsibility to protect’, </w:t>
      </w:r>
      <w:r w:rsidRPr="00A800D0">
        <w:rPr>
          <w:rFonts w:cstheme="minorHAnsi"/>
          <w:i/>
          <w:iCs/>
        </w:rPr>
        <w:t xml:space="preserve">Cooperation and Conflict, </w:t>
      </w:r>
      <w:r w:rsidRPr="00A800D0">
        <w:rPr>
          <w:rFonts w:cstheme="minorHAnsi"/>
        </w:rPr>
        <w:t xml:space="preserve">55(2):193-215 </w:t>
      </w:r>
      <w:r w:rsidRPr="00A800D0">
        <w:rPr>
          <w:rFonts w:cstheme="minorHAnsi"/>
          <w:b/>
          <w:bCs/>
        </w:rPr>
        <w:t>PR1</w:t>
      </w:r>
    </w:p>
    <w:p w14:paraId="56C9CBE0" w14:textId="76620C46" w:rsidR="004B6BF3" w:rsidRPr="00A800D0" w:rsidRDefault="004B6BF3" w:rsidP="00020EF3">
      <w:pPr>
        <w:spacing w:after="0" w:line="240" w:lineRule="auto"/>
        <w:rPr>
          <w:rFonts w:cstheme="minorHAnsi"/>
          <w:b/>
          <w:bCs/>
        </w:rPr>
      </w:pPr>
      <w:r w:rsidRPr="00A800D0">
        <w:rPr>
          <w:rFonts w:cstheme="minorHAnsi"/>
        </w:rPr>
        <w:t>Moses, J</w:t>
      </w:r>
      <w:r>
        <w:rPr>
          <w:rFonts w:cstheme="minorHAnsi"/>
        </w:rPr>
        <w:t xml:space="preserve"> </w:t>
      </w:r>
      <w:r w:rsidRPr="00A800D0">
        <w:rPr>
          <w:rFonts w:cstheme="minorHAnsi"/>
        </w:rPr>
        <w:t>(2024)</w:t>
      </w:r>
      <w:r>
        <w:rPr>
          <w:rFonts w:cstheme="minorHAnsi"/>
        </w:rPr>
        <w:t xml:space="preserve"> ‘</w:t>
      </w:r>
      <w:r w:rsidRPr="00A800D0">
        <w:rPr>
          <w:rFonts w:cstheme="minorHAnsi"/>
        </w:rPr>
        <w:t>Gaza and the Political and Moral Failure of the Responsibility to Protect</w:t>
      </w:r>
      <w:r>
        <w:rPr>
          <w:rFonts w:cstheme="minorHAnsi"/>
        </w:rPr>
        <w:t xml:space="preserve">,’ </w:t>
      </w:r>
      <w:r w:rsidRPr="00A800D0">
        <w:rPr>
          <w:rFonts w:cstheme="minorHAnsi"/>
          <w:i/>
          <w:iCs/>
        </w:rPr>
        <w:t xml:space="preserve">Journal of Intervention and </w:t>
      </w:r>
      <w:proofErr w:type="spellStart"/>
      <w:r w:rsidRPr="00A800D0">
        <w:rPr>
          <w:rFonts w:cstheme="minorHAnsi"/>
          <w:i/>
          <w:iCs/>
        </w:rPr>
        <w:t>Statebuilding</w:t>
      </w:r>
      <w:proofErr w:type="spellEnd"/>
      <w:r w:rsidRPr="00A800D0">
        <w:rPr>
          <w:rFonts w:cstheme="minorHAnsi"/>
        </w:rPr>
        <w:t xml:space="preserve">, </w:t>
      </w:r>
      <w:r w:rsidRPr="00A800D0">
        <w:rPr>
          <w:rFonts w:cstheme="minorHAnsi"/>
          <w:i/>
          <w:iCs/>
        </w:rPr>
        <w:t>18</w:t>
      </w:r>
      <w:r w:rsidRPr="00A800D0">
        <w:rPr>
          <w:rFonts w:cstheme="minorHAnsi"/>
        </w:rPr>
        <w:t xml:space="preserve">(2), 211–215 </w:t>
      </w:r>
      <w:r w:rsidRPr="00A800D0">
        <w:rPr>
          <w:rFonts w:cstheme="minorHAnsi"/>
          <w:b/>
          <w:bCs/>
        </w:rPr>
        <w:t>PR2</w:t>
      </w:r>
    </w:p>
    <w:p w14:paraId="7A8AAB38" w14:textId="11B916A6" w:rsidR="0073333A" w:rsidRPr="00A800D0" w:rsidRDefault="0073333A" w:rsidP="00291E27">
      <w:pPr>
        <w:suppressAutoHyphens w:val="0"/>
        <w:spacing w:after="0" w:line="240" w:lineRule="auto"/>
        <w:rPr>
          <w:rFonts w:cstheme="minorHAnsi"/>
        </w:rPr>
      </w:pPr>
      <w:r w:rsidRPr="00A800D0">
        <w:rPr>
          <w:rFonts w:cstheme="minorHAnsi"/>
        </w:rPr>
        <w:lastRenderedPageBreak/>
        <w:t xml:space="preserve">Pattison, J (2021) ‘The International Responsibility to Protect in a Post-Liberal Order,’ </w:t>
      </w:r>
      <w:r w:rsidRPr="00A800D0">
        <w:rPr>
          <w:rStyle w:val="Emphasis"/>
          <w:rFonts w:cstheme="minorHAnsi"/>
        </w:rPr>
        <w:t xml:space="preserve">International Studies Quarterly, </w:t>
      </w:r>
      <w:r w:rsidRPr="00A800D0">
        <w:rPr>
          <w:rStyle w:val="Emphasis"/>
          <w:rFonts w:cstheme="minorHAnsi"/>
          <w:i w:val="0"/>
          <w:iCs w:val="0"/>
        </w:rPr>
        <w:t xml:space="preserve">65(4): </w:t>
      </w:r>
      <w:r w:rsidRPr="00A800D0">
        <w:rPr>
          <w:rFonts w:cstheme="minorHAnsi"/>
        </w:rPr>
        <w:t>891–904</w:t>
      </w:r>
      <w:r w:rsidR="0048094E" w:rsidRPr="00A800D0">
        <w:rPr>
          <w:rFonts w:cstheme="minorHAnsi"/>
        </w:rPr>
        <w:t xml:space="preserve"> </w:t>
      </w:r>
      <w:r w:rsidR="0048094E" w:rsidRPr="00A800D0">
        <w:rPr>
          <w:rFonts w:cstheme="minorHAnsi"/>
          <w:b/>
          <w:bCs/>
        </w:rPr>
        <w:t>PR</w:t>
      </w:r>
      <w:r w:rsidR="003974DB" w:rsidRPr="00A800D0">
        <w:rPr>
          <w:rFonts w:cstheme="minorHAnsi"/>
          <w:b/>
          <w:bCs/>
        </w:rPr>
        <w:t>3</w:t>
      </w:r>
    </w:p>
    <w:p w14:paraId="136160D2" w14:textId="39C7630F" w:rsidR="0048094E" w:rsidRPr="00A800D0" w:rsidRDefault="0048094E" w:rsidP="00291E27">
      <w:pPr>
        <w:suppressAutoHyphens w:val="0"/>
        <w:spacing w:after="0" w:line="240" w:lineRule="auto"/>
        <w:rPr>
          <w:rFonts w:cstheme="minorHAnsi"/>
        </w:rPr>
      </w:pPr>
      <w:r w:rsidRPr="00A800D0">
        <w:rPr>
          <w:rFonts w:cstheme="minorHAnsi"/>
        </w:rPr>
        <w:t xml:space="preserve">Ralph, J and J </w:t>
      </w:r>
      <w:proofErr w:type="spellStart"/>
      <w:r w:rsidRPr="00A800D0">
        <w:rPr>
          <w:rFonts w:cstheme="minorHAnsi"/>
        </w:rPr>
        <w:t>Gifkins</w:t>
      </w:r>
      <w:proofErr w:type="spellEnd"/>
      <w:r w:rsidRPr="00A800D0">
        <w:rPr>
          <w:rFonts w:cstheme="minorHAnsi"/>
        </w:rPr>
        <w:t xml:space="preserve"> (2017) ‘The purpose of United Nations Security Council practice: Contesting competence claims in the normative context created by the Responsibility to Protect’, </w:t>
      </w:r>
      <w:r w:rsidRPr="00A800D0">
        <w:rPr>
          <w:rFonts w:cstheme="minorHAnsi"/>
          <w:i/>
        </w:rPr>
        <w:t xml:space="preserve">European Journal of International Relations, </w:t>
      </w:r>
      <w:r w:rsidRPr="00A800D0">
        <w:rPr>
          <w:rFonts w:cstheme="minorHAnsi"/>
          <w:iCs/>
        </w:rPr>
        <w:t xml:space="preserve">23(3): 630-653 </w:t>
      </w:r>
    </w:p>
    <w:p w14:paraId="545F1697" w14:textId="77777777" w:rsidR="00FE41ED" w:rsidRPr="00A800D0" w:rsidRDefault="00FE41ED" w:rsidP="00291E27">
      <w:pPr>
        <w:suppressAutoHyphens w:val="0"/>
        <w:spacing w:after="0" w:line="240" w:lineRule="auto"/>
        <w:rPr>
          <w:rStyle w:val="Emphasis"/>
          <w:rFonts w:cstheme="minorHAnsi"/>
          <w:i w:val="0"/>
          <w:iCs w:val="0"/>
        </w:rPr>
      </w:pPr>
      <w:r w:rsidRPr="00A800D0">
        <w:rPr>
          <w:rFonts w:cstheme="minorHAnsi"/>
        </w:rPr>
        <w:t xml:space="preserve">Glanville, L (2021) </w:t>
      </w:r>
      <w:r w:rsidRPr="00A800D0">
        <w:rPr>
          <w:rStyle w:val="Emphasis"/>
          <w:rFonts w:cstheme="minorHAnsi"/>
        </w:rPr>
        <w:t xml:space="preserve">Sharing Responsibility: The History and Future of Protection from Atrocities, </w:t>
      </w:r>
      <w:r w:rsidRPr="00A800D0">
        <w:rPr>
          <w:rStyle w:val="Emphasis"/>
          <w:rFonts w:cstheme="minorHAnsi"/>
          <w:i w:val="0"/>
          <w:iCs w:val="0"/>
        </w:rPr>
        <w:t>Princeton: Princeton University Press</w:t>
      </w:r>
    </w:p>
    <w:p w14:paraId="5EF2874E" w14:textId="77777777" w:rsidR="00FE41ED" w:rsidRPr="00A800D0" w:rsidRDefault="00FE41ED" w:rsidP="00291E27">
      <w:pPr>
        <w:suppressAutoHyphens w:val="0"/>
        <w:spacing w:after="0" w:line="240" w:lineRule="auto"/>
        <w:rPr>
          <w:rStyle w:val="cls-response"/>
          <w:rFonts w:cstheme="minorHAnsi"/>
          <w:i/>
          <w:iCs/>
        </w:rPr>
      </w:pPr>
      <w:r w:rsidRPr="00A800D0">
        <w:rPr>
          <w:rStyle w:val="cls-response"/>
          <w:rFonts w:cstheme="minorHAnsi"/>
          <w:lang w:val="de-DE"/>
        </w:rPr>
        <w:t>Scherzinger, J (2022) ‘</w:t>
      </w:r>
      <w:proofErr w:type="spellStart"/>
      <w:r w:rsidRPr="00A800D0">
        <w:rPr>
          <w:rStyle w:val="cls-response"/>
          <w:rFonts w:cstheme="minorHAnsi"/>
          <w:lang w:val="de-DE"/>
        </w:rPr>
        <w:t>Unbowed</w:t>
      </w:r>
      <w:proofErr w:type="spellEnd"/>
      <w:r w:rsidRPr="00A800D0">
        <w:rPr>
          <w:rStyle w:val="cls-response"/>
          <w:rFonts w:cstheme="minorHAnsi"/>
          <w:lang w:val="de-DE"/>
        </w:rPr>
        <w:t xml:space="preserve">, </w:t>
      </w:r>
      <w:proofErr w:type="spellStart"/>
      <w:r w:rsidRPr="00A800D0">
        <w:rPr>
          <w:rStyle w:val="cls-response"/>
          <w:rFonts w:cstheme="minorHAnsi"/>
          <w:lang w:val="de-DE"/>
        </w:rPr>
        <w:t>unbent</w:t>
      </w:r>
      <w:proofErr w:type="spellEnd"/>
      <w:r w:rsidRPr="00A800D0">
        <w:rPr>
          <w:rStyle w:val="cls-response"/>
          <w:rFonts w:cstheme="minorHAnsi"/>
          <w:lang w:val="de-DE"/>
        </w:rPr>
        <w:t xml:space="preserve">, </w:t>
      </w:r>
      <w:proofErr w:type="spellStart"/>
      <w:r w:rsidRPr="00A800D0">
        <w:rPr>
          <w:rStyle w:val="cls-response"/>
          <w:rFonts w:cstheme="minorHAnsi"/>
          <w:lang w:val="de-DE"/>
        </w:rPr>
        <w:t>unbroken</w:t>
      </w:r>
      <w:proofErr w:type="spellEnd"/>
      <w:r w:rsidRPr="00A800D0">
        <w:rPr>
          <w:rStyle w:val="cls-response"/>
          <w:rFonts w:cstheme="minorHAnsi"/>
          <w:lang w:val="de-DE"/>
        </w:rPr>
        <w:t xml:space="preserve">? </w:t>
      </w:r>
      <w:r w:rsidRPr="00A800D0">
        <w:rPr>
          <w:rStyle w:val="cls-response"/>
          <w:rFonts w:cstheme="minorHAnsi"/>
        </w:rPr>
        <w:t xml:space="preserve">Examining the validity of the responsibility to protect’, </w:t>
      </w:r>
      <w:r w:rsidRPr="00A800D0">
        <w:rPr>
          <w:rStyle w:val="cls-response"/>
          <w:rFonts w:cstheme="minorHAnsi"/>
          <w:i/>
          <w:iCs/>
        </w:rPr>
        <w:t xml:space="preserve">Cooperation and Conflict </w:t>
      </w:r>
    </w:p>
    <w:p w14:paraId="193D9D1F" w14:textId="463BFDFE" w:rsidR="00FE41ED" w:rsidRPr="00A800D0" w:rsidRDefault="00FE41ED" w:rsidP="00291E27">
      <w:pPr>
        <w:suppressAutoHyphens w:val="0"/>
        <w:spacing w:after="0" w:line="240" w:lineRule="auto"/>
        <w:rPr>
          <w:rFonts w:cstheme="minorHAnsi"/>
          <w:b/>
          <w:bCs/>
        </w:rPr>
      </w:pPr>
      <w:r w:rsidRPr="00A800D0">
        <w:rPr>
          <w:rFonts w:cstheme="minorHAnsi"/>
        </w:rPr>
        <w:t xml:space="preserve">Staunton, E and L Glanville (2022) ‘Selling the Responsibility to Protect: The False Novelty but Real Impact of a Norm,’ </w:t>
      </w:r>
      <w:r w:rsidRPr="00A800D0">
        <w:rPr>
          <w:rStyle w:val="Emphasis"/>
          <w:rFonts w:cstheme="minorHAnsi"/>
        </w:rPr>
        <w:t>International Studies Review</w:t>
      </w:r>
      <w:r w:rsidRPr="00A800D0">
        <w:rPr>
          <w:rFonts w:cstheme="minorHAnsi"/>
        </w:rPr>
        <w:t>, 24(3)</w:t>
      </w:r>
    </w:p>
    <w:p w14:paraId="6BC1634F" w14:textId="11DFC238" w:rsidR="00FE41ED" w:rsidRPr="00A800D0" w:rsidRDefault="00FE41ED" w:rsidP="00291E27">
      <w:pPr>
        <w:suppressAutoHyphens w:val="0"/>
        <w:spacing w:after="0" w:line="240" w:lineRule="auto"/>
        <w:rPr>
          <w:rFonts w:cstheme="minorHAnsi"/>
        </w:rPr>
      </w:pPr>
      <w:r w:rsidRPr="00A800D0">
        <w:rPr>
          <w:rFonts w:cstheme="minorHAnsi"/>
        </w:rPr>
        <w:t xml:space="preserve">Gray, F (2022) ‘Relational R2P? Civilian-Led Prevention and Protection against Atrocity Crimes,’ </w:t>
      </w:r>
      <w:r w:rsidRPr="00A800D0">
        <w:rPr>
          <w:rStyle w:val="Emphasis"/>
          <w:rFonts w:cstheme="minorHAnsi"/>
        </w:rPr>
        <w:t>Global Responsibility to Protect</w:t>
      </w:r>
      <w:r w:rsidRPr="00A800D0">
        <w:rPr>
          <w:rFonts w:cstheme="minorHAnsi"/>
        </w:rPr>
        <w:t xml:space="preserve"> </w:t>
      </w:r>
    </w:p>
    <w:p w14:paraId="1A17C06A" w14:textId="4F575EFD" w:rsidR="003974DB" w:rsidRPr="00A800D0" w:rsidRDefault="003974DB" w:rsidP="003974DB">
      <w:pPr>
        <w:suppressAutoHyphens w:val="0"/>
        <w:spacing w:after="0" w:line="240" w:lineRule="auto"/>
        <w:rPr>
          <w:rFonts w:cstheme="minorHAnsi"/>
        </w:rPr>
      </w:pPr>
      <w:r w:rsidRPr="00A800D0">
        <w:rPr>
          <w:rFonts w:cstheme="minorHAnsi"/>
        </w:rPr>
        <w:t xml:space="preserve">Nuruzzaman, M (2022) ‘“Responsibility to Protect” and the BRICS: A Decade after the Intervention in Libya,’ </w:t>
      </w:r>
      <w:r w:rsidRPr="00A800D0">
        <w:rPr>
          <w:rStyle w:val="Emphasis"/>
          <w:rFonts w:cstheme="minorHAnsi"/>
        </w:rPr>
        <w:t>Global Studies Quarterly</w:t>
      </w:r>
      <w:r w:rsidRPr="00A800D0">
        <w:rPr>
          <w:rFonts w:cstheme="minorHAnsi"/>
        </w:rPr>
        <w:t>, 2(4)</w:t>
      </w:r>
    </w:p>
    <w:p w14:paraId="750BBE9D" w14:textId="77777777" w:rsidR="00FE41ED" w:rsidRPr="00A800D0" w:rsidRDefault="00FE41ED" w:rsidP="00291E27">
      <w:pPr>
        <w:suppressAutoHyphens w:val="0"/>
        <w:spacing w:after="0" w:line="240" w:lineRule="auto"/>
        <w:rPr>
          <w:rFonts w:cstheme="minorHAnsi"/>
          <w:b/>
          <w:bCs/>
        </w:rPr>
      </w:pPr>
      <w:r w:rsidRPr="00A800D0">
        <w:rPr>
          <w:rFonts w:cstheme="minorHAnsi"/>
        </w:rPr>
        <w:t xml:space="preserve">Pison </w:t>
      </w:r>
      <w:proofErr w:type="spellStart"/>
      <w:r w:rsidRPr="00A800D0">
        <w:rPr>
          <w:rFonts w:cstheme="minorHAnsi"/>
        </w:rPr>
        <w:t>Hindawi</w:t>
      </w:r>
      <w:proofErr w:type="spellEnd"/>
      <w:r w:rsidRPr="00A800D0">
        <w:rPr>
          <w:rFonts w:cstheme="minorHAnsi"/>
        </w:rPr>
        <w:t xml:space="preserve">, C (2022) ‘Decolonizing the Responsibility to Protect: On pervasive Eurocentrism, Southern agency and struggles over universals,’ </w:t>
      </w:r>
      <w:r w:rsidRPr="00A800D0">
        <w:rPr>
          <w:rFonts w:cstheme="minorHAnsi"/>
          <w:i/>
          <w:iCs/>
        </w:rPr>
        <w:t xml:space="preserve">Security Dialogue, </w:t>
      </w:r>
      <w:r w:rsidRPr="00A800D0">
        <w:rPr>
          <w:rStyle w:val="cls-response"/>
          <w:rFonts w:cstheme="minorHAnsi"/>
        </w:rPr>
        <w:t>53(1):38-56</w:t>
      </w:r>
      <w:r w:rsidRPr="00A800D0">
        <w:rPr>
          <w:rFonts w:cstheme="minorHAnsi"/>
          <w:b/>
          <w:bCs/>
        </w:rPr>
        <w:t xml:space="preserve"> </w:t>
      </w:r>
    </w:p>
    <w:p w14:paraId="2F231983" w14:textId="77777777" w:rsidR="00FE41ED" w:rsidRPr="00A800D0" w:rsidRDefault="00FE41ED" w:rsidP="00291E27">
      <w:pPr>
        <w:spacing w:after="0" w:line="240" w:lineRule="auto"/>
        <w:rPr>
          <w:rFonts w:cstheme="minorHAnsi"/>
        </w:rPr>
      </w:pPr>
      <w:r w:rsidRPr="00A800D0">
        <w:rPr>
          <w:rFonts w:cstheme="minorHAnsi"/>
        </w:rPr>
        <w:t xml:space="preserve">Gallagher, A &amp; N Wheeler (2021) ‘Trust or Perish? The Responsibility to Protect and Use of Force in a Changing World Order,’ </w:t>
      </w:r>
      <w:r w:rsidRPr="00A800D0">
        <w:rPr>
          <w:rFonts w:cstheme="minorHAnsi"/>
          <w:i/>
          <w:iCs/>
        </w:rPr>
        <w:t>Ethics &amp; International Affairs</w:t>
      </w:r>
      <w:r w:rsidRPr="00A800D0">
        <w:rPr>
          <w:rFonts w:cstheme="minorHAnsi"/>
        </w:rPr>
        <w:t xml:space="preserve">, 35(2): 181-195 </w:t>
      </w:r>
    </w:p>
    <w:p w14:paraId="56F10E84" w14:textId="77777777" w:rsidR="00FE41ED" w:rsidRPr="00A800D0" w:rsidRDefault="00FE41ED" w:rsidP="00291E27">
      <w:pPr>
        <w:spacing w:after="0" w:line="240" w:lineRule="auto"/>
        <w:rPr>
          <w:rFonts w:cstheme="minorHAnsi"/>
        </w:rPr>
      </w:pPr>
      <w:r w:rsidRPr="00A800D0">
        <w:rPr>
          <w:rFonts w:cstheme="minorHAnsi"/>
        </w:rPr>
        <w:t xml:space="preserve">Aning K and Edu-Afful F (2016) ‘African agency in R2P: Interventions by African Union and ECOWAS in Mali, Cote d’Ivoire, and Libya,’ </w:t>
      </w:r>
      <w:r w:rsidRPr="00A800D0">
        <w:rPr>
          <w:rFonts w:cstheme="minorHAnsi"/>
          <w:i/>
          <w:iCs/>
        </w:rPr>
        <w:t>International Studies Review</w:t>
      </w:r>
      <w:r w:rsidRPr="00A800D0">
        <w:rPr>
          <w:rFonts w:cstheme="minorHAnsi"/>
        </w:rPr>
        <w:t xml:space="preserve"> 18(1): 120–133 </w:t>
      </w:r>
    </w:p>
    <w:p w14:paraId="78C6CE91" w14:textId="77777777" w:rsidR="00FE41ED" w:rsidRPr="00A800D0" w:rsidRDefault="00FE41ED" w:rsidP="00291E27">
      <w:pPr>
        <w:suppressAutoHyphens w:val="0"/>
        <w:spacing w:after="0" w:line="240" w:lineRule="auto"/>
        <w:rPr>
          <w:rStyle w:val="pagerange"/>
          <w:rFonts w:cstheme="minorHAnsi"/>
        </w:rPr>
      </w:pPr>
      <w:r w:rsidRPr="00A800D0">
        <w:rPr>
          <w:rStyle w:val="authors"/>
          <w:rFonts w:cstheme="minorHAnsi"/>
        </w:rPr>
        <w:t>Mamdani</w:t>
      </w:r>
      <w:r w:rsidRPr="00A800D0">
        <w:rPr>
          <w:rFonts w:cstheme="minorHAnsi"/>
        </w:rPr>
        <w:t xml:space="preserve">, M </w:t>
      </w:r>
      <w:r w:rsidRPr="00A800D0">
        <w:rPr>
          <w:rStyle w:val="Date13"/>
          <w:rFonts w:cstheme="minorHAnsi"/>
        </w:rPr>
        <w:t>(2010)</w:t>
      </w:r>
      <w:r w:rsidRPr="00A800D0">
        <w:rPr>
          <w:rFonts w:cstheme="minorHAnsi"/>
        </w:rPr>
        <w:t xml:space="preserve"> ‘</w:t>
      </w:r>
      <w:r w:rsidRPr="00A800D0">
        <w:rPr>
          <w:rStyle w:val="arttitle"/>
          <w:rFonts w:cstheme="minorHAnsi"/>
        </w:rPr>
        <w:t xml:space="preserve">Responsibility to Protect or Right to </w:t>
      </w:r>
      <w:proofErr w:type="gramStart"/>
      <w:r w:rsidRPr="00A800D0">
        <w:rPr>
          <w:rStyle w:val="arttitle"/>
          <w:rFonts w:cstheme="minorHAnsi"/>
        </w:rPr>
        <w:t>Punish?,</w:t>
      </w:r>
      <w:proofErr w:type="gramEnd"/>
      <w:r w:rsidRPr="00A800D0">
        <w:rPr>
          <w:rStyle w:val="arttitle"/>
          <w:rFonts w:cstheme="minorHAnsi"/>
        </w:rPr>
        <w:t>’</w:t>
      </w:r>
      <w:r w:rsidRPr="00A800D0">
        <w:rPr>
          <w:rFonts w:cstheme="minorHAnsi"/>
        </w:rPr>
        <w:t xml:space="preserve"> </w:t>
      </w:r>
      <w:r w:rsidRPr="00A800D0">
        <w:rPr>
          <w:rStyle w:val="serialtitle"/>
          <w:rFonts w:cstheme="minorHAnsi"/>
          <w:i/>
          <w:iCs/>
        </w:rPr>
        <w:t xml:space="preserve">Journal of Intervention and </w:t>
      </w:r>
      <w:proofErr w:type="spellStart"/>
      <w:r w:rsidRPr="00A800D0">
        <w:rPr>
          <w:rStyle w:val="serialtitle"/>
          <w:rFonts w:cstheme="minorHAnsi"/>
          <w:i/>
          <w:iCs/>
        </w:rPr>
        <w:t>Statebuilding</w:t>
      </w:r>
      <w:proofErr w:type="spellEnd"/>
      <w:r w:rsidRPr="00A800D0">
        <w:rPr>
          <w:rStyle w:val="serialtitle"/>
          <w:rFonts w:cstheme="minorHAnsi"/>
        </w:rPr>
        <w:t>,</w:t>
      </w:r>
      <w:r w:rsidRPr="00A800D0">
        <w:rPr>
          <w:rFonts w:cstheme="minorHAnsi"/>
        </w:rPr>
        <w:t xml:space="preserve"> </w:t>
      </w:r>
      <w:r w:rsidRPr="00A800D0">
        <w:rPr>
          <w:rStyle w:val="volumeissue"/>
          <w:rFonts w:cstheme="minorHAnsi"/>
        </w:rPr>
        <w:t>4(1):</w:t>
      </w:r>
      <w:r w:rsidRPr="00A800D0">
        <w:rPr>
          <w:rFonts w:cstheme="minorHAnsi"/>
        </w:rPr>
        <w:t xml:space="preserve"> </w:t>
      </w:r>
      <w:r w:rsidRPr="00A800D0">
        <w:rPr>
          <w:rStyle w:val="pagerange"/>
          <w:rFonts w:cstheme="minorHAnsi"/>
        </w:rPr>
        <w:t xml:space="preserve">53-67 </w:t>
      </w:r>
    </w:p>
    <w:p w14:paraId="3F3DCD40" w14:textId="1597217C" w:rsidR="004B6BF3" w:rsidRDefault="0062588C" w:rsidP="00291E27">
      <w:pPr>
        <w:spacing w:after="0" w:line="240" w:lineRule="auto"/>
        <w:rPr>
          <w:rStyle w:val="Emphasis"/>
          <w:rFonts w:cstheme="minorHAnsi"/>
        </w:rPr>
      </w:pPr>
      <w:proofErr w:type="spellStart"/>
      <w:r w:rsidRPr="00A800D0">
        <w:rPr>
          <w:rFonts w:cstheme="minorHAnsi"/>
        </w:rPr>
        <w:t>Cüre</w:t>
      </w:r>
      <w:proofErr w:type="spellEnd"/>
      <w:r w:rsidRPr="00A800D0">
        <w:rPr>
          <w:rFonts w:cstheme="minorHAnsi"/>
        </w:rPr>
        <w:t>, F</w:t>
      </w:r>
      <w:r w:rsidR="00C04F63" w:rsidRPr="00A800D0">
        <w:rPr>
          <w:rFonts w:cstheme="minorHAnsi"/>
        </w:rPr>
        <w:t xml:space="preserve"> </w:t>
      </w:r>
      <w:r w:rsidRPr="00A800D0">
        <w:rPr>
          <w:rFonts w:cstheme="minorHAnsi"/>
        </w:rPr>
        <w:t>(2025)</w:t>
      </w:r>
      <w:r w:rsidR="00C04F63" w:rsidRPr="00A800D0">
        <w:rPr>
          <w:rFonts w:cstheme="minorHAnsi"/>
        </w:rPr>
        <w:t xml:space="preserve"> ‘</w:t>
      </w:r>
      <w:r w:rsidRPr="00A800D0">
        <w:rPr>
          <w:rFonts w:cstheme="minorHAnsi"/>
        </w:rPr>
        <w:t>Adapting Responsibility to Protect (r2p) for a Multipolar World: Sovereignty, Intervention, and Veto Power</w:t>
      </w:r>
      <w:r w:rsidR="00C04F63" w:rsidRPr="00A800D0">
        <w:rPr>
          <w:rFonts w:cstheme="minorHAnsi"/>
        </w:rPr>
        <w:t xml:space="preserve">’ </w:t>
      </w:r>
      <w:r w:rsidRPr="00A800D0">
        <w:rPr>
          <w:rStyle w:val="Emphasis"/>
          <w:rFonts w:cstheme="minorHAnsi"/>
        </w:rPr>
        <w:t>Global Responsibility to Protect</w:t>
      </w:r>
    </w:p>
    <w:p w14:paraId="21899BC4" w14:textId="77777777" w:rsidR="00126C84" w:rsidRPr="00D074E4" w:rsidRDefault="00126C84" w:rsidP="00291E27">
      <w:pPr>
        <w:spacing w:after="0" w:line="240" w:lineRule="auto"/>
        <w:rPr>
          <w:rFonts w:cstheme="minorHAnsi"/>
          <w:i/>
          <w:iCs/>
        </w:rPr>
      </w:pPr>
    </w:p>
    <w:p w14:paraId="26580580" w14:textId="32364927" w:rsidR="00A00443" w:rsidRDefault="00A00443" w:rsidP="00EC1E16">
      <w:pPr>
        <w:pStyle w:val="ListParagraph"/>
        <w:numPr>
          <w:ilvl w:val="0"/>
          <w:numId w:val="1"/>
        </w:numPr>
        <w:spacing w:after="0" w:line="240" w:lineRule="auto"/>
        <w:rPr>
          <w:rFonts w:cstheme="minorHAnsi"/>
          <w:b/>
          <w:bCs/>
        </w:rPr>
      </w:pPr>
      <w:r w:rsidRPr="00A800D0">
        <w:rPr>
          <w:rFonts w:cstheme="minorHAnsi"/>
          <w:b/>
          <w:bCs/>
        </w:rPr>
        <w:t xml:space="preserve">Contemporary research on intervention </w:t>
      </w:r>
      <w:r w:rsidR="00AB1E97">
        <w:rPr>
          <w:rFonts w:cstheme="minorHAnsi"/>
          <w:b/>
          <w:bCs/>
        </w:rPr>
        <w:t xml:space="preserve">and </w:t>
      </w:r>
      <w:proofErr w:type="spellStart"/>
      <w:r w:rsidR="00AB1E97">
        <w:rPr>
          <w:rFonts w:cstheme="minorHAnsi"/>
          <w:b/>
          <w:bCs/>
        </w:rPr>
        <w:t>statebuilding</w:t>
      </w:r>
      <w:proofErr w:type="spellEnd"/>
      <w:r w:rsidR="00AB1E97">
        <w:rPr>
          <w:rFonts w:cstheme="minorHAnsi"/>
          <w:b/>
          <w:bCs/>
        </w:rPr>
        <w:t xml:space="preserve"> </w:t>
      </w:r>
      <w:r w:rsidRPr="00A800D0">
        <w:rPr>
          <w:rFonts w:cstheme="minorHAnsi"/>
          <w:b/>
          <w:bCs/>
        </w:rPr>
        <w:t>– visiting online lecture 14 Oct</w:t>
      </w:r>
      <w:r w:rsidR="00126C84">
        <w:rPr>
          <w:rFonts w:cstheme="minorHAnsi"/>
          <w:b/>
          <w:bCs/>
        </w:rPr>
        <w:t xml:space="preserve"> (date to be finalised)</w:t>
      </w:r>
    </w:p>
    <w:p w14:paraId="76673AF5" w14:textId="77777777" w:rsidR="00E50962" w:rsidRPr="004B6BF3" w:rsidRDefault="00E50962" w:rsidP="004B6BF3">
      <w:pPr>
        <w:spacing w:after="0" w:line="240" w:lineRule="auto"/>
        <w:rPr>
          <w:rFonts w:cstheme="minorHAnsi"/>
          <w:b/>
          <w:bCs/>
        </w:rPr>
      </w:pPr>
    </w:p>
    <w:p w14:paraId="2894EC57" w14:textId="45A250A0" w:rsidR="006D16B3" w:rsidRPr="00E50962" w:rsidRDefault="007D67C2" w:rsidP="00291E27">
      <w:pPr>
        <w:pStyle w:val="ListParagraph"/>
        <w:numPr>
          <w:ilvl w:val="0"/>
          <w:numId w:val="1"/>
        </w:numPr>
        <w:spacing w:after="0" w:line="240" w:lineRule="auto"/>
        <w:rPr>
          <w:rFonts w:cstheme="minorHAnsi"/>
          <w:b/>
          <w:bCs/>
        </w:rPr>
      </w:pPr>
      <w:r w:rsidRPr="00A800D0">
        <w:rPr>
          <w:rFonts w:cstheme="minorHAnsi"/>
          <w:b/>
          <w:bCs/>
        </w:rPr>
        <w:t>The making of an intervention</w:t>
      </w:r>
      <w:r w:rsidR="003E2C9D" w:rsidRPr="00A800D0">
        <w:rPr>
          <w:rFonts w:cstheme="minorHAnsi"/>
          <w:b/>
          <w:bCs/>
        </w:rPr>
        <w:t xml:space="preserve"> </w:t>
      </w:r>
      <w:r w:rsidR="00A00443" w:rsidRPr="00A800D0">
        <w:rPr>
          <w:rFonts w:cstheme="minorHAnsi"/>
          <w:b/>
          <w:bCs/>
        </w:rPr>
        <w:t>16 Oct</w:t>
      </w:r>
    </w:p>
    <w:p w14:paraId="0B0E80BB" w14:textId="6B86AC82" w:rsidR="003921F0" w:rsidRPr="00A800D0" w:rsidRDefault="005B4ACA" w:rsidP="00291E27">
      <w:pPr>
        <w:spacing w:after="0" w:line="240" w:lineRule="auto"/>
        <w:rPr>
          <w:rFonts w:cstheme="minorHAnsi"/>
        </w:rPr>
      </w:pPr>
      <w:r w:rsidRPr="00A800D0">
        <w:rPr>
          <w:rFonts w:cstheme="minorHAnsi"/>
        </w:rPr>
        <w:t>P</w:t>
      </w:r>
      <w:r w:rsidR="00B63A5D" w:rsidRPr="00A800D0">
        <w:rPr>
          <w:rFonts w:cstheme="minorHAnsi"/>
        </w:rPr>
        <w:t xml:space="preserve">reparation for group debate </w:t>
      </w:r>
    </w:p>
    <w:p w14:paraId="091438BC" w14:textId="77777777" w:rsidR="00020EF3" w:rsidRPr="00A800D0" w:rsidRDefault="00020EF3" w:rsidP="00291E27">
      <w:pPr>
        <w:spacing w:after="0" w:line="240" w:lineRule="auto"/>
        <w:rPr>
          <w:rFonts w:cstheme="minorHAnsi"/>
        </w:rPr>
      </w:pPr>
    </w:p>
    <w:p w14:paraId="785BF69E" w14:textId="2C9C2F03" w:rsidR="00B62561" w:rsidRPr="00A800D0" w:rsidRDefault="00B62561" w:rsidP="00291E27">
      <w:pPr>
        <w:pStyle w:val="ListParagraph"/>
        <w:numPr>
          <w:ilvl w:val="0"/>
          <w:numId w:val="1"/>
        </w:numPr>
        <w:spacing w:after="0" w:line="240" w:lineRule="auto"/>
        <w:rPr>
          <w:rFonts w:cstheme="minorHAnsi"/>
          <w:b/>
          <w:bCs/>
        </w:rPr>
      </w:pPr>
      <w:r w:rsidRPr="00A800D0">
        <w:rPr>
          <w:rFonts w:cstheme="minorHAnsi"/>
          <w:b/>
          <w:bCs/>
        </w:rPr>
        <w:t>Group debate on intervention</w:t>
      </w:r>
      <w:r w:rsidR="000424CD" w:rsidRPr="00A800D0">
        <w:rPr>
          <w:rFonts w:cstheme="minorHAnsi"/>
          <w:b/>
          <w:bCs/>
        </w:rPr>
        <w:t xml:space="preserve"> </w:t>
      </w:r>
      <w:r w:rsidR="00A00443" w:rsidRPr="00A800D0">
        <w:rPr>
          <w:rFonts w:cstheme="minorHAnsi"/>
          <w:b/>
          <w:bCs/>
        </w:rPr>
        <w:t>21 Oct</w:t>
      </w:r>
    </w:p>
    <w:p w14:paraId="45ED3928" w14:textId="77777777" w:rsidR="00863109" w:rsidRPr="00A800D0" w:rsidRDefault="00863109" w:rsidP="00291E27">
      <w:pPr>
        <w:pStyle w:val="ListParagraph"/>
        <w:spacing w:after="0" w:line="240" w:lineRule="auto"/>
        <w:ind w:left="360"/>
        <w:rPr>
          <w:rFonts w:cstheme="minorHAnsi"/>
          <w:b/>
          <w:bCs/>
        </w:rPr>
      </w:pPr>
    </w:p>
    <w:p w14:paraId="214C7487" w14:textId="14B56267" w:rsidR="00EA3AD1" w:rsidRPr="00A800D0" w:rsidRDefault="00F1297A" w:rsidP="00291E27">
      <w:pPr>
        <w:pStyle w:val="ListParagraph"/>
        <w:numPr>
          <w:ilvl w:val="0"/>
          <w:numId w:val="1"/>
        </w:numPr>
        <w:spacing w:after="0" w:line="240" w:lineRule="auto"/>
        <w:rPr>
          <w:rFonts w:cstheme="minorHAnsi"/>
          <w:b/>
          <w:bCs/>
        </w:rPr>
      </w:pPr>
      <w:r w:rsidRPr="00A800D0">
        <w:rPr>
          <w:rFonts w:cstheme="minorHAnsi"/>
          <w:b/>
          <w:bCs/>
        </w:rPr>
        <w:t xml:space="preserve">Knowledge production about intervention </w:t>
      </w:r>
      <w:r w:rsidR="00513772" w:rsidRPr="00A800D0">
        <w:rPr>
          <w:rFonts w:cstheme="minorHAnsi"/>
          <w:b/>
          <w:bCs/>
        </w:rPr>
        <w:t xml:space="preserve">and peacebuilding </w:t>
      </w:r>
      <w:r w:rsidR="00A00443" w:rsidRPr="00A800D0">
        <w:rPr>
          <w:rFonts w:cstheme="minorHAnsi"/>
          <w:b/>
          <w:bCs/>
        </w:rPr>
        <w:t>23 Oct</w:t>
      </w:r>
    </w:p>
    <w:p w14:paraId="0D1F3630" w14:textId="77777777" w:rsidR="00EA3AD1" w:rsidRPr="00A800D0" w:rsidRDefault="00EA3AD1" w:rsidP="00291E27">
      <w:pPr>
        <w:spacing w:after="0" w:line="240" w:lineRule="auto"/>
        <w:rPr>
          <w:rFonts w:cstheme="minorHAnsi"/>
        </w:rPr>
      </w:pPr>
      <w:r w:rsidRPr="00A800D0">
        <w:rPr>
          <w:rFonts w:cstheme="minorHAnsi"/>
        </w:rPr>
        <w:t xml:space="preserve">Required: </w:t>
      </w:r>
    </w:p>
    <w:p w14:paraId="689E8777" w14:textId="581DAD71" w:rsidR="005F0BE8" w:rsidRPr="00A800D0" w:rsidRDefault="005F0BE8" w:rsidP="004B6BF3">
      <w:pPr>
        <w:pStyle w:val="ListParagraph"/>
        <w:numPr>
          <w:ilvl w:val="0"/>
          <w:numId w:val="3"/>
        </w:numPr>
        <w:suppressAutoHyphens w:val="0"/>
        <w:spacing w:after="0" w:line="240" w:lineRule="auto"/>
        <w:rPr>
          <w:rFonts w:eastAsia="Times New Roman" w:cstheme="minorHAnsi"/>
          <w:color w:val="000000" w:themeColor="text1"/>
          <w:lang w:eastAsia="en-GB"/>
        </w:rPr>
      </w:pPr>
      <w:r w:rsidRPr="00A800D0">
        <w:rPr>
          <w:rFonts w:cstheme="minorHAnsi"/>
        </w:rPr>
        <w:t xml:space="preserve">Perera, S (2024) ‘Methodology of the excluded: conspiracy as discourse in the eastern DRC,’ </w:t>
      </w:r>
      <w:r w:rsidRPr="00A800D0">
        <w:rPr>
          <w:rFonts w:cstheme="minorHAnsi"/>
          <w:i/>
          <w:iCs/>
        </w:rPr>
        <w:t>Peacebuilding</w:t>
      </w:r>
      <w:r w:rsidRPr="00A800D0">
        <w:rPr>
          <w:rFonts w:cstheme="minorHAnsi"/>
        </w:rPr>
        <w:t>, 1–16</w:t>
      </w:r>
    </w:p>
    <w:p w14:paraId="478B955C" w14:textId="491D34D1" w:rsidR="00513772" w:rsidRPr="00A800D0" w:rsidRDefault="00513772" w:rsidP="004B6BF3">
      <w:pPr>
        <w:pStyle w:val="ListParagraph"/>
        <w:numPr>
          <w:ilvl w:val="0"/>
          <w:numId w:val="3"/>
        </w:numPr>
        <w:suppressAutoHyphens w:val="0"/>
        <w:spacing w:after="0" w:line="240" w:lineRule="auto"/>
        <w:rPr>
          <w:rFonts w:eastAsia="Times New Roman" w:cstheme="minorHAnsi"/>
          <w:color w:val="000000" w:themeColor="text1"/>
          <w:lang w:eastAsia="en-GB"/>
        </w:rPr>
      </w:pPr>
      <w:r w:rsidRPr="00A800D0">
        <w:rPr>
          <w:rFonts w:cstheme="minorHAnsi"/>
        </w:rPr>
        <w:t>Mac Ginty R</w:t>
      </w:r>
      <w:r w:rsidR="00244852">
        <w:rPr>
          <w:rFonts w:cstheme="minorHAnsi"/>
        </w:rPr>
        <w:t xml:space="preserve"> and </w:t>
      </w:r>
      <w:r w:rsidRPr="00A800D0">
        <w:rPr>
          <w:rFonts w:cstheme="minorHAnsi"/>
        </w:rPr>
        <w:t xml:space="preserve">P </w:t>
      </w:r>
      <w:proofErr w:type="spellStart"/>
      <w:r w:rsidRPr="00A800D0">
        <w:rPr>
          <w:rFonts w:cstheme="minorHAnsi"/>
        </w:rPr>
        <w:t>Firchow</w:t>
      </w:r>
      <w:proofErr w:type="spellEnd"/>
      <w:r w:rsidRPr="00A800D0">
        <w:rPr>
          <w:rFonts w:cstheme="minorHAnsi"/>
        </w:rPr>
        <w:t xml:space="preserve"> P (2024) ‘The data myth: interrogating the evidence base for evidence-based peacebuilding,’ </w:t>
      </w:r>
      <w:r w:rsidRPr="00A800D0">
        <w:rPr>
          <w:rFonts w:cstheme="minorHAnsi"/>
          <w:i/>
          <w:iCs/>
        </w:rPr>
        <w:t>Data &amp; Policy</w:t>
      </w:r>
    </w:p>
    <w:p w14:paraId="47D2FEC7" w14:textId="589EDFD4" w:rsidR="00EA3AD1" w:rsidRPr="00A800D0" w:rsidRDefault="00EA3AD1" w:rsidP="00291E27">
      <w:pPr>
        <w:suppressAutoHyphens w:val="0"/>
        <w:spacing w:after="0" w:line="240" w:lineRule="auto"/>
        <w:rPr>
          <w:rFonts w:cstheme="minorHAnsi"/>
        </w:rPr>
      </w:pPr>
      <w:r w:rsidRPr="00A800D0">
        <w:rPr>
          <w:rFonts w:cstheme="minorHAnsi"/>
        </w:rPr>
        <w:t xml:space="preserve">Additional: </w:t>
      </w:r>
    </w:p>
    <w:p w14:paraId="57670819" w14:textId="4A736EB8" w:rsidR="00482907" w:rsidRPr="00A800D0" w:rsidRDefault="00482907" w:rsidP="00291E27">
      <w:pPr>
        <w:suppressAutoHyphens w:val="0"/>
        <w:spacing w:after="0" w:line="240" w:lineRule="auto"/>
        <w:rPr>
          <w:rStyle w:val="serialtitle"/>
          <w:rFonts w:cstheme="minorHAnsi"/>
        </w:rPr>
      </w:pPr>
      <w:r w:rsidRPr="00A800D0">
        <w:rPr>
          <w:rStyle w:val="authors"/>
          <w:rFonts w:cstheme="minorHAnsi"/>
        </w:rPr>
        <w:t>Hunt, Ch</w:t>
      </w:r>
      <w:r w:rsidRPr="00A800D0">
        <w:rPr>
          <w:rFonts w:cstheme="minorHAnsi"/>
        </w:rPr>
        <w:t xml:space="preserve"> </w:t>
      </w:r>
      <w:r w:rsidRPr="00A800D0">
        <w:rPr>
          <w:rStyle w:val="Date34"/>
          <w:rFonts w:cstheme="minorHAnsi"/>
        </w:rPr>
        <w:t>(2023)</w:t>
      </w:r>
      <w:r w:rsidRPr="00A800D0">
        <w:rPr>
          <w:rFonts w:cstheme="minorHAnsi"/>
        </w:rPr>
        <w:t xml:space="preserve"> ‘</w:t>
      </w:r>
      <w:r w:rsidRPr="00A800D0">
        <w:rPr>
          <w:rStyle w:val="arttitle"/>
          <w:rFonts w:cstheme="minorHAnsi"/>
        </w:rPr>
        <w:t>How Many Turns Make a Revolution? Whither the ‘Dialogue of the Deaf’ Between Peacebuilding Scholars and Practitioners,’</w:t>
      </w:r>
      <w:r w:rsidRPr="00A800D0">
        <w:rPr>
          <w:rFonts w:cstheme="minorHAnsi"/>
        </w:rPr>
        <w:t xml:space="preserve"> </w:t>
      </w:r>
      <w:r w:rsidRPr="00A800D0">
        <w:rPr>
          <w:rStyle w:val="serialtitle"/>
          <w:rFonts w:cstheme="minorHAnsi"/>
          <w:i/>
          <w:iCs/>
        </w:rPr>
        <w:t xml:space="preserve">Journal of Intervention and </w:t>
      </w:r>
      <w:proofErr w:type="spellStart"/>
      <w:r w:rsidRPr="00A800D0">
        <w:rPr>
          <w:rStyle w:val="serialtitle"/>
          <w:rFonts w:cstheme="minorHAnsi"/>
          <w:i/>
          <w:iCs/>
        </w:rPr>
        <w:t>Statebuilding</w:t>
      </w:r>
      <w:proofErr w:type="spellEnd"/>
      <w:r w:rsidRPr="00A800D0">
        <w:rPr>
          <w:rStyle w:val="serialtitle"/>
          <w:rFonts w:cstheme="minorHAnsi"/>
        </w:rPr>
        <w:t xml:space="preserve"> </w:t>
      </w:r>
    </w:p>
    <w:p w14:paraId="0B4C61D1" w14:textId="31E5F42A" w:rsidR="005523E6" w:rsidRPr="00A800D0" w:rsidRDefault="005523E6" w:rsidP="00291E27">
      <w:pPr>
        <w:suppressAutoHyphens w:val="0"/>
        <w:spacing w:after="0" w:line="240" w:lineRule="auto"/>
        <w:rPr>
          <w:rStyle w:val="pagerange"/>
          <w:rFonts w:cstheme="minorHAnsi"/>
          <w:b/>
          <w:bCs/>
        </w:rPr>
      </w:pPr>
      <w:proofErr w:type="spellStart"/>
      <w:r w:rsidRPr="00A800D0">
        <w:rPr>
          <w:rFonts w:cstheme="minorHAnsi"/>
        </w:rPr>
        <w:t>Krystalli</w:t>
      </w:r>
      <w:proofErr w:type="spellEnd"/>
      <w:r w:rsidRPr="00A800D0">
        <w:rPr>
          <w:rFonts w:cstheme="minorHAnsi"/>
        </w:rPr>
        <w:t xml:space="preserve">, R, E Hoffecker, K Leith, K Wilson (2021) ‘Taking the Research Experience Seriously: A Framework for Reflexive Applied Research in Development,’ </w:t>
      </w:r>
      <w:r w:rsidRPr="00A800D0">
        <w:rPr>
          <w:rStyle w:val="Emphasis"/>
          <w:rFonts w:cstheme="minorHAnsi"/>
        </w:rPr>
        <w:t>Global Studies Quarterly</w:t>
      </w:r>
      <w:r w:rsidRPr="00A800D0">
        <w:rPr>
          <w:rFonts w:cstheme="minorHAnsi"/>
        </w:rPr>
        <w:t xml:space="preserve">, 1(3) </w:t>
      </w:r>
      <w:r w:rsidR="005B4ACA" w:rsidRPr="00A800D0">
        <w:rPr>
          <w:rFonts w:cstheme="minorHAnsi"/>
          <w:b/>
          <w:bCs/>
        </w:rPr>
        <w:t>PR1</w:t>
      </w:r>
    </w:p>
    <w:p w14:paraId="14F11F66" w14:textId="3061D7F2" w:rsidR="008E18CA" w:rsidRPr="00A800D0" w:rsidRDefault="008E18CA" w:rsidP="00291E27">
      <w:pPr>
        <w:suppressAutoHyphens w:val="0"/>
        <w:spacing w:after="0" w:line="240" w:lineRule="auto"/>
        <w:rPr>
          <w:rFonts w:eastAsia="Times New Roman" w:cstheme="minorHAnsi"/>
          <w:lang w:eastAsia="en-GB"/>
        </w:rPr>
      </w:pPr>
      <w:r w:rsidRPr="00A800D0">
        <w:rPr>
          <w:rFonts w:eastAsia="Times New Roman" w:cstheme="minorHAnsi"/>
          <w:lang w:eastAsia="en-GB"/>
        </w:rPr>
        <w:t xml:space="preserve">Mac Ginty, R (2022) ‘Temporality and contextualisation in Peace and Conflict Studies: The forgotten value of war memoirs and personal diaries,’ </w:t>
      </w:r>
      <w:r w:rsidRPr="00A800D0">
        <w:rPr>
          <w:rFonts w:eastAsia="Times New Roman" w:cstheme="minorHAnsi"/>
          <w:i/>
          <w:iCs/>
          <w:lang w:eastAsia="en-GB"/>
        </w:rPr>
        <w:t>Cooperation and Conflict</w:t>
      </w:r>
      <w:r w:rsidRPr="00A800D0">
        <w:rPr>
          <w:rFonts w:eastAsia="Times New Roman" w:cstheme="minorHAnsi"/>
          <w:lang w:eastAsia="en-GB"/>
        </w:rPr>
        <w:t xml:space="preserve"> 57(2):191-209 </w:t>
      </w:r>
    </w:p>
    <w:p w14:paraId="3B44D5A0" w14:textId="6FDD1C24" w:rsidR="00940AEF" w:rsidRPr="00A800D0" w:rsidRDefault="00940AEF" w:rsidP="00291E27">
      <w:pPr>
        <w:suppressAutoHyphens w:val="0"/>
        <w:spacing w:after="0" w:line="240" w:lineRule="auto"/>
        <w:rPr>
          <w:rFonts w:cstheme="minorHAnsi"/>
          <w:b/>
          <w:bCs/>
        </w:rPr>
      </w:pPr>
      <w:r w:rsidRPr="00A800D0">
        <w:rPr>
          <w:rFonts w:cstheme="minorHAnsi"/>
        </w:rPr>
        <w:t xml:space="preserve">Curtis DE, </w:t>
      </w:r>
      <w:proofErr w:type="spellStart"/>
      <w:r w:rsidRPr="00A800D0">
        <w:rPr>
          <w:rFonts w:cstheme="minorHAnsi"/>
        </w:rPr>
        <w:t>Ebila</w:t>
      </w:r>
      <w:proofErr w:type="spellEnd"/>
      <w:r w:rsidRPr="00A800D0">
        <w:rPr>
          <w:rFonts w:cstheme="minorHAnsi"/>
        </w:rPr>
        <w:t xml:space="preserve"> F, Martin de Almagro M (2022) ‘Memoirs of women-in-conflict: Ugandan ex-combatants and the production of knowledge on security and peacebuilding,’ </w:t>
      </w:r>
      <w:r w:rsidRPr="00A800D0">
        <w:rPr>
          <w:rFonts w:cstheme="minorHAnsi"/>
          <w:i/>
          <w:iCs/>
        </w:rPr>
        <w:t>Security Dialogue</w:t>
      </w:r>
      <w:r w:rsidR="00DE7FC2" w:rsidRPr="00A800D0">
        <w:rPr>
          <w:rFonts w:cstheme="minorHAnsi"/>
          <w:i/>
          <w:iCs/>
        </w:rPr>
        <w:t xml:space="preserve"> </w:t>
      </w:r>
      <w:r w:rsidR="00DE7FC2" w:rsidRPr="00A800D0">
        <w:rPr>
          <w:rFonts w:cstheme="minorHAnsi"/>
          <w:b/>
          <w:bCs/>
        </w:rPr>
        <w:t>PR</w:t>
      </w:r>
      <w:r w:rsidR="003974DB" w:rsidRPr="00A800D0">
        <w:rPr>
          <w:rFonts w:cstheme="minorHAnsi"/>
          <w:b/>
          <w:bCs/>
        </w:rPr>
        <w:t>2</w:t>
      </w:r>
    </w:p>
    <w:p w14:paraId="2E745DBB" w14:textId="5073EF15" w:rsidR="00513772" w:rsidRPr="00A800D0" w:rsidRDefault="00513772" w:rsidP="00513772">
      <w:pPr>
        <w:suppressAutoHyphens w:val="0"/>
        <w:spacing w:after="0" w:line="240" w:lineRule="auto"/>
        <w:rPr>
          <w:rStyle w:val="pagerange"/>
          <w:rFonts w:cstheme="minorHAnsi"/>
        </w:rPr>
      </w:pPr>
      <w:proofErr w:type="spellStart"/>
      <w:r w:rsidRPr="00A800D0">
        <w:rPr>
          <w:rStyle w:val="authors"/>
          <w:rFonts w:cstheme="minorHAnsi"/>
        </w:rPr>
        <w:t>Rutazibwa</w:t>
      </w:r>
      <w:proofErr w:type="spellEnd"/>
      <w:r w:rsidRPr="00A800D0">
        <w:rPr>
          <w:rStyle w:val="authors"/>
          <w:rFonts w:cstheme="minorHAnsi"/>
        </w:rPr>
        <w:t>, O</w:t>
      </w:r>
      <w:r w:rsidRPr="00A800D0">
        <w:rPr>
          <w:rFonts w:cstheme="minorHAnsi"/>
        </w:rPr>
        <w:t xml:space="preserve"> </w:t>
      </w:r>
      <w:r w:rsidRPr="00A800D0">
        <w:rPr>
          <w:rStyle w:val="Date13"/>
          <w:rFonts w:cstheme="minorHAnsi"/>
        </w:rPr>
        <w:t>(2014)</w:t>
      </w:r>
      <w:r w:rsidRPr="00A800D0">
        <w:rPr>
          <w:rFonts w:cstheme="minorHAnsi"/>
        </w:rPr>
        <w:t xml:space="preserve"> ‘</w:t>
      </w:r>
      <w:r w:rsidRPr="00A800D0">
        <w:rPr>
          <w:rStyle w:val="arttitle"/>
          <w:rFonts w:cstheme="minorHAnsi"/>
        </w:rPr>
        <w:t xml:space="preserve">Studying </w:t>
      </w:r>
      <w:proofErr w:type="spellStart"/>
      <w:r w:rsidRPr="00A800D0">
        <w:rPr>
          <w:rStyle w:val="arttitle"/>
          <w:rFonts w:cstheme="minorHAnsi"/>
        </w:rPr>
        <w:t>Agaciro</w:t>
      </w:r>
      <w:proofErr w:type="spellEnd"/>
      <w:r w:rsidRPr="00A800D0">
        <w:rPr>
          <w:rStyle w:val="arttitle"/>
          <w:rFonts w:cstheme="minorHAnsi"/>
        </w:rPr>
        <w:t>: Moving Beyond Wilsonian Interventionist Knowledge Production on Rwanda,’</w:t>
      </w:r>
      <w:r w:rsidRPr="00A800D0">
        <w:rPr>
          <w:rFonts w:cstheme="minorHAnsi"/>
        </w:rPr>
        <w:t xml:space="preserve"> </w:t>
      </w:r>
      <w:r w:rsidRPr="00A800D0">
        <w:rPr>
          <w:rStyle w:val="serialtitle"/>
          <w:rFonts w:cstheme="minorHAnsi"/>
          <w:i/>
          <w:iCs/>
        </w:rPr>
        <w:t xml:space="preserve">Journal of Intervention and </w:t>
      </w:r>
      <w:proofErr w:type="spellStart"/>
      <w:r w:rsidRPr="00A800D0">
        <w:rPr>
          <w:rStyle w:val="serialtitle"/>
          <w:rFonts w:cstheme="minorHAnsi"/>
          <w:i/>
          <w:iCs/>
        </w:rPr>
        <w:t>Statebuilding</w:t>
      </w:r>
      <w:proofErr w:type="spellEnd"/>
      <w:r w:rsidRPr="00A800D0">
        <w:rPr>
          <w:rStyle w:val="serialtitle"/>
          <w:rFonts w:cstheme="minorHAnsi"/>
        </w:rPr>
        <w:t>,</w:t>
      </w:r>
      <w:r w:rsidRPr="00A800D0">
        <w:rPr>
          <w:rFonts w:cstheme="minorHAnsi"/>
        </w:rPr>
        <w:t xml:space="preserve"> </w:t>
      </w:r>
      <w:r w:rsidRPr="00A800D0">
        <w:rPr>
          <w:rStyle w:val="volumeissue"/>
          <w:rFonts w:cstheme="minorHAnsi"/>
        </w:rPr>
        <w:t>8(4):</w:t>
      </w:r>
      <w:r w:rsidRPr="00A800D0">
        <w:rPr>
          <w:rFonts w:cstheme="minorHAnsi"/>
        </w:rPr>
        <w:t xml:space="preserve"> </w:t>
      </w:r>
      <w:r w:rsidRPr="00A800D0">
        <w:rPr>
          <w:rStyle w:val="pagerange"/>
          <w:rFonts w:cstheme="minorHAnsi"/>
        </w:rPr>
        <w:t xml:space="preserve">291-302 </w:t>
      </w:r>
      <w:r w:rsidRPr="00A800D0">
        <w:rPr>
          <w:rFonts w:cstheme="minorHAnsi"/>
          <w:b/>
          <w:bCs/>
        </w:rPr>
        <w:t>PR3</w:t>
      </w:r>
    </w:p>
    <w:p w14:paraId="7C918547" w14:textId="3B5D8117" w:rsidR="00EA3AD1" w:rsidRPr="00A800D0" w:rsidRDefault="00EA3AD1" w:rsidP="00291E27">
      <w:pPr>
        <w:suppressAutoHyphens w:val="0"/>
        <w:spacing w:after="0" w:line="240" w:lineRule="auto"/>
        <w:rPr>
          <w:rStyle w:val="pagerange"/>
          <w:rFonts w:cstheme="minorHAnsi"/>
          <w:b/>
          <w:bCs/>
        </w:rPr>
      </w:pPr>
      <w:r w:rsidRPr="00A800D0">
        <w:rPr>
          <w:rFonts w:cstheme="minorHAnsi"/>
        </w:rPr>
        <w:lastRenderedPageBreak/>
        <w:t xml:space="preserve">Sandor, A (2020) ‘The power of rumour(s) in international interventions: MINUSMA's management of Mali's rumour mill,’ </w:t>
      </w:r>
      <w:r w:rsidRPr="00A800D0">
        <w:rPr>
          <w:rStyle w:val="Emphasis"/>
          <w:rFonts w:cstheme="minorHAnsi"/>
        </w:rPr>
        <w:t>International Affairs</w:t>
      </w:r>
      <w:r w:rsidRPr="00A800D0">
        <w:rPr>
          <w:rFonts w:cstheme="minorHAnsi"/>
        </w:rPr>
        <w:t>, 96(4): 913–934</w:t>
      </w:r>
      <w:r w:rsidRPr="00A800D0">
        <w:rPr>
          <w:rStyle w:val="pagerange"/>
          <w:rFonts w:cstheme="minorHAnsi"/>
          <w:b/>
          <w:bCs/>
        </w:rPr>
        <w:t xml:space="preserve"> </w:t>
      </w:r>
    </w:p>
    <w:p w14:paraId="2EF072DC" w14:textId="77777777" w:rsidR="00020EF3" w:rsidRPr="00A800D0" w:rsidRDefault="00EA3AD1" w:rsidP="00020EF3">
      <w:pPr>
        <w:suppressAutoHyphens w:val="0"/>
        <w:spacing w:after="0" w:line="240" w:lineRule="auto"/>
        <w:rPr>
          <w:rFonts w:cstheme="minorHAnsi"/>
        </w:rPr>
      </w:pPr>
      <w:r w:rsidRPr="00A800D0">
        <w:rPr>
          <w:rStyle w:val="cls-response"/>
          <w:rFonts w:cstheme="minorHAnsi"/>
        </w:rPr>
        <w:t xml:space="preserve">Philipsen, L (2020) ‘Improvising the international: Theorizing the everyday of intervention from the field’, </w:t>
      </w:r>
      <w:r w:rsidRPr="00A800D0">
        <w:rPr>
          <w:rStyle w:val="cls-response"/>
          <w:rFonts w:cstheme="minorHAnsi"/>
          <w:i/>
          <w:iCs/>
        </w:rPr>
        <w:t>Cooperation and Conflict</w:t>
      </w:r>
      <w:r w:rsidRPr="00A800D0">
        <w:rPr>
          <w:rStyle w:val="cls-response"/>
          <w:rFonts w:cstheme="minorHAnsi"/>
        </w:rPr>
        <w:t xml:space="preserve">, 55(2), pp. 151–169 </w:t>
      </w:r>
    </w:p>
    <w:p w14:paraId="0F302BA8" w14:textId="0DF5EF77" w:rsidR="00EA3AD1" w:rsidRPr="00A800D0" w:rsidRDefault="00EA3AD1" w:rsidP="00020EF3">
      <w:pPr>
        <w:suppressAutoHyphens w:val="0"/>
        <w:spacing w:after="0" w:line="240" w:lineRule="auto"/>
        <w:rPr>
          <w:rFonts w:cstheme="minorHAnsi"/>
        </w:rPr>
      </w:pPr>
      <w:r w:rsidRPr="00A800D0">
        <w:rPr>
          <w:rStyle w:val="authors"/>
          <w:rFonts w:cstheme="minorHAnsi"/>
        </w:rPr>
        <w:t xml:space="preserve">Danielsson, A (2019) ‘The production of </w:t>
      </w:r>
      <w:proofErr w:type="spellStart"/>
      <w:r w:rsidRPr="00A800D0">
        <w:rPr>
          <w:rStyle w:val="authors"/>
          <w:rFonts w:cstheme="minorHAnsi"/>
        </w:rPr>
        <w:t>interventionary</w:t>
      </w:r>
      <w:proofErr w:type="spellEnd"/>
      <w:r w:rsidRPr="00A800D0">
        <w:rPr>
          <w:rStyle w:val="authors"/>
          <w:rFonts w:cstheme="minorHAnsi"/>
        </w:rPr>
        <w:t xml:space="preserve"> subjects. Programming peacebuilding: representations, misrepresentations and a shift to the production of </w:t>
      </w:r>
      <w:proofErr w:type="spellStart"/>
      <w:r w:rsidRPr="00A800D0">
        <w:rPr>
          <w:rStyle w:val="authors"/>
          <w:rFonts w:cstheme="minorHAnsi"/>
        </w:rPr>
        <w:t>interventionary</w:t>
      </w:r>
      <w:proofErr w:type="spellEnd"/>
      <w:r w:rsidRPr="00A800D0">
        <w:rPr>
          <w:rStyle w:val="authors"/>
          <w:rFonts w:cstheme="minorHAnsi"/>
        </w:rPr>
        <w:t xml:space="preserve"> objects,’ </w:t>
      </w:r>
      <w:r w:rsidRPr="00A800D0">
        <w:rPr>
          <w:rStyle w:val="authors"/>
          <w:rFonts w:cstheme="minorHAnsi"/>
          <w:i/>
          <w:iCs/>
        </w:rPr>
        <w:t>Journal of International Relations and Development</w:t>
      </w:r>
      <w:r w:rsidRPr="00A800D0">
        <w:rPr>
          <w:rStyle w:val="authors"/>
          <w:rFonts w:cstheme="minorHAnsi"/>
        </w:rPr>
        <w:t xml:space="preserve"> 22: 584–609 </w:t>
      </w:r>
    </w:p>
    <w:p w14:paraId="46077923" w14:textId="55B93DD4" w:rsidR="00EA3AD1" w:rsidRPr="00A800D0" w:rsidRDefault="00EA3AD1" w:rsidP="00291E27">
      <w:pPr>
        <w:suppressAutoHyphens w:val="0"/>
        <w:spacing w:after="0" w:line="240" w:lineRule="auto"/>
        <w:rPr>
          <w:rStyle w:val="pagerange"/>
          <w:rFonts w:cstheme="minorHAnsi"/>
        </w:rPr>
      </w:pPr>
      <w:proofErr w:type="spellStart"/>
      <w:r w:rsidRPr="00A800D0">
        <w:rPr>
          <w:rStyle w:val="authors"/>
          <w:rFonts w:cstheme="minorHAnsi"/>
        </w:rPr>
        <w:t>Bliesemann</w:t>
      </w:r>
      <w:proofErr w:type="spellEnd"/>
      <w:r w:rsidRPr="00A800D0">
        <w:rPr>
          <w:rStyle w:val="authors"/>
          <w:rFonts w:cstheme="minorHAnsi"/>
        </w:rPr>
        <w:t xml:space="preserve"> de Guevara, B</w:t>
      </w:r>
      <w:r w:rsidRPr="00A800D0">
        <w:rPr>
          <w:rFonts w:cstheme="minorHAnsi"/>
        </w:rPr>
        <w:t xml:space="preserve"> </w:t>
      </w:r>
      <w:r w:rsidRPr="00A800D0">
        <w:rPr>
          <w:rStyle w:val="Date16"/>
          <w:rFonts w:cstheme="minorHAnsi"/>
        </w:rPr>
        <w:t>(2014)</w:t>
      </w:r>
      <w:r w:rsidRPr="00A800D0">
        <w:rPr>
          <w:rFonts w:cstheme="minorHAnsi"/>
        </w:rPr>
        <w:t xml:space="preserve"> ‘</w:t>
      </w:r>
      <w:r w:rsidRPr="00A800D0">
        <w:rPr>
          <w:rStyle w:val="arttitle"/>
          <w:rFonts w:cstheme="minorHAnsi"/>
        </w:rPr>
        <w:t>Studying the International Crisis Group,’</w:t>
      </w:r>
      <w:r w:rsidRPr="00A800D0">
        <w:rPr>
          <w:rFonts w:cstheme="minorHAnsi"/>
        </w:rPr>
        <w:t xml:space="preserve"> </w:t>
      </w:r>
      <w:r w:rsidRPr="00A800D0">
        <w:rPr>
          <w:rStyle w:val="serialtitle"/>
          <w:rFonts w:cstheme="minorHAnsi"/>
          <w:i/>
          <w:iCs/>
        </w:rPr>
        <w:t>Third World Quarterly</w:t>
      </w:r>
      <w:r w:rsidRPr="00A800D0">
        <w:rPr>
          <w:rStyle w:val="serialtitle"/>
          <w:rFonts w:cstheme="minorHAnsi"/>
        </w:rPr>
        <w:t>,</w:t>
      </w:r>
      <w:r w:rsidRPr="00A800D0">
        <w:rPr>
          <w:rFonts w:cstheme="minorHAnsi"/>
        </w:rPr>
        <w:t xml:space="preserve"> </w:t>
      </w:r>
      <w:r w:rsidRPr="00A800D0">
        <w:rPr>
          <w:rStyle w:val="volumeissue"/>
          <w:rFonts w:cstheme="minorHAnsi"/>
        </w:rPr>
        <w:t>35(4):</w:t>
      </w:r>
      <w:r w:rsidRPr="00A800D0">
        <w:rPr>
          <w:rFonts w:cstheme="minorHAnsi"/>
        </w:rPr>
        <w:t xml:space="preserve"> </w:t>
      </w:r>
      <w:r w:rsidRPr="00A800D0">
        <w:rPr>
          <w:rStyle w:val="pagerange"/>
          <w:rFonts w:cstheme="minorHAnsi"/>
        </w:rPr>
        <w:t>545-562</w:t>
      </w:r>
    </w:p>
    <w:p w14:paraId="3E85C3F5" w14:textId="61F1A0AB" w:rsidR="003C4852" w:rsidRPr="00A800D0" w:rsidRDefault="003C4852" w:rsidP="00291E27">
      <w:pPr>
        <w:suppressAutoHyphens w:val="0"/>
        <w:spacing w:after="0" w:line="240" w:lineRule="auto"/>
        <w:rPr>
          <w:rStyle w:val="cls-response"/>
          <w:rFonts w:cstheme="minorHAnsi"/>
        </w:rPr>
      </w:pPr>
      <w:proofErr w:type="spellStart"/>
      <w:r w:rsidRPr="00A800D0">
        <w:rPr>
          <w:rStyle w:val="cls-response"/>
          <w:rFonts w:cstheme="minorHAnsi"/>
        </w:rPr>
        <w:t>Mwambari</w:t>
      </w:r>
      <w:proofErr w:type="spellEnd"/>
      <w:r w:rsidRPr="00A800D0">
        <w:rPr>
          <w:rStyle w:val="cls-response"/>
          <w:rFonts w:cstheme="minorHAnsi"/>
        </w:rPr>
        <w:t xml:space="preserve">, D (2019) ‘Local Positionality in the Production of Knowledge in Northern Uganda,’ </w:t>
      </w:r>
      <w:r w:rsidRPr="00A800D0">
        <w:rPr>
          <w:rStyle w:val="cls-response"/>
          <w:rFonts w:cstheme="minorHAnsi"/>
          <w:i/>
          <w:iCs/>
        </w:rPr>
        <w:t>International Journal of Qualitative Methods</w:t>
      </w:r>
      <w:r w:rsidR="00DE7FC2" w:rsidRPr="00A800D0">
        <w:rPr>
          <w:rStyle w:val="cls-response"/>
          <w:rFonts w:cstheme="minorHAnsi"/>
          <w:i/>
          <w:iCs/>
        </w:rPr>
        <w:t xml:space="preserve"> </w:t>
      </w:r>
    </w:p>
    <w:p w14:paraId="10ADC5CB" w14:textId="1D354818" w:rsidR="00DE7FC2" w:rsidRPr="00A800D0" w:rsidRDefault="00DE7FC2" w:rsidP="00291E27">
      <w:pPr>
        <w:suppressAutoHyphens w:val="0"/>
        <w:spacing w:after="0" w:line="240" w:lineRule="auto"/>
        <w:rPr>
          <w:rFonts w:cstheme="minorHAnsi"/>
        </w:rPr>
      </w:pPr>
      <w:r w:rsidRPr="00A800D0">
        <w:rPr>
          <w:rFonts w:cstheme="minorHAnsi"/>
        </w:rPr>
        <w:t xml:space="preserve">Behera, N Ch (2023) ‘The ‘subaltern speak’: can we, the experts, </w:t>
      </w:r>
      <w:proofErr w:type="gramStart"/>
      <w:r w:rsidRPr="00A800D0">
        <w:rPr>
          <w:rFonts w:cstheme="minorHAnsi"/>
        </w:rPr>
        <w:t>listen?,</w:t>
      </w:r>
      <w:proofErr w:type="gramEnd"/>
      <w:r w:rsidRPr="00A800D0">
        <w:rPr>
          <w:rFonts w:cstheme="minorHAnsi"/>
        </w:rPr>
        <w:t xml:space="preserve">’ </w:t>
      </w:r>
      <w:r w:rsidRPr="00A800D0">
        <w:rPr>
          <w:rStyle w:val="Emphasis"/>
          <w:rFonts w:cstheme="minorHAnsi"/>
        </w:rPr>
        <w:t>International Affairs</w:t>
      </w:r>
      <w:r w:rsidRPr="00A800D0">
        <w:rPr>
          <w:rFonts w:cstheme="minorHAnsi"/>
        </w:rPr>
        <w:t>, 99(5): 1903–1927</w:t>
      </w:r>
    </w:p>
    <w:p w14:paraId="50D576A9" w14:textId="77777777" w:rsidR="005F0BE8" w:rsidRPr="00A800D0" w:rsidRDefault="005F0BE8" w:rsidP="00291E27">
      <w:pPr>
        <w:suppressAutoHyphens w:val="0"/>
        <w:spacing w:after="0" w:line="240" w:lineRule="auto"/>
        <w:rPr>
          <w:rFonts w:eastAsia="Times New Roman" w:cstheme="minorHAnsi"/>
          <w:color w:val="000000" w:themeColor="text1"/>
          <w:shd w:val="clear" w:color="auto" w:fill="FCFCFC"/>
          <w:lang w:eastAsia="en-GB"/>
        </w:rPr>
      </w:pPr>
      <w:r w:rsidRPr="00A800D0">
        <w:rPr>
          <w:rFonts w:eastAsia="Times New Roman" w:cstheme="minorHAnsi"/>
          <w:color w:val="000000" w:themeColor="text1"/>
          <w:shd w:val="clear" w:color="auto" w:fill="FCFCFC"/>
          <w:lang w:eastAsia="en-GB"/>
        </w:rPr>
        <w:t>Kušić, K</w:t>
      </w:r>
      <w:r w:rsidRPr="00A800D0">
        <w:rPr>
          <w:rFonts w:eastAsia="Times New Roman" w:cstheme="minorHAnsi"/>
          <w:color w:val="000000" w:themeColor="text1"/>
          <w:shd w:val="clear" w:color="auto" w:fill="FCFCFC"/>
          <w:lang w:val="en-US" w:eastAsia="en-GB"/>
        </w:rPr>
        <w:t xml:space="preserve"> (2021) ‘</w:t>
      </w:r>
      <w:r w:rsidRPr="00A800D0">
        <w:rPr>
          <w:rFonts w:eastAsia="Times New Roman" w:cstheme="minorHAnsi"/>
          <w:color w:val="000000" w:themeColor="text1"/>
          <w:shd w:val="clear" w:color="auto" w:fill="FCFCFC"/>
          <w:lang w:eastAsia="en-GB"/>
        </w:rPr>
        <w:t>Balkan subjects in intervention literature: the politics of overrepresentation and reconstruction</w:t>
      </w:r>
      <w:r w:rsidRPr="00A800D0">
        <w:rPr>
          <w:rFonts w:eastAsia="Times New Roman" w:cstheme="minorHAnsi"/>
          <w:color w:val="000000" w:themeColor="text1"/>
          <w:shd w:val="clear" w:color="auto" w:fill="FCFCFC"/>
          <w:lang w:val="en-US" w:eastAsia="en-GB"/>
        </w:rPr>
        <w:t>,’</w:t>
      </w:r>
      <w:r w:rsidRPr="00A800D0">
        <w:rPr>
          <w:rFonts w:eastAsia="Times New Roman" w:cstheme="minorHAnsi"/>
          <w:i/>
          <w:iCs/>
          <w:color w:val="000000" w:themeColor="text1"/>
          <w:lang w:eastAsia="en-GB"/>
        </w:rPr>
        <w:t>J</w:t>
      </w:r>
      <w:proofErr w:type="spellStart"/>
      <w:r w:rsidRPr="00A800D0">
        <w:rPr>
          <w:rFonts w:eastAsia="Times New Roman" w:cstheme="minorHAnsi"/>
          <w:i/>
          <w:iCs/>
          <w:color w:val="000000" w:themeColor="text1"/>
          <w:lang w:val="en-US" w:eastAsia="en-GB"/>
        </w:rPr>
        <w:t>ournal</w:t>
      </w:r>
      <w:proofErr w:type="spellEnd"/>
      <w:r w:rsidRPr="00A800D0">
        <w:rPr>
          <w:rFonts w:eastAsia="Times New Roman" w:cstheme="minorHAnsi"/>
          <w:i/>
          <w:iCs/>
          <w:color w:val="000000" w:themeColor="text1"/>
          <w:lang w:val="en-US" w:eastAsia="en-GB"/>
        </w:rPr>
        <w:t xml:space="preserve"> of</w:t>
      </w:r>
      <w:r w:rsidRPr="00A800D0">
        <w:rPr>
          <w:rFonts w:eastAsia="Times New Roman" w:cstheme="minorHAnsi"/>
          <w:i/>
          <w:iCs/>
          <w:color w:val="000000" w:themeColor="text1"/>
          <w:lang w:eastAsia="en-GB"/>
        </w:rPr>
        <w:t xml:space="preserve"> Int</w:t>
      </w:r>
      <w:proofErr w:type="spellStart"/>
      <w:r w:rsidRPr="00A800D0">
        <w:rPr>
          <w:rFonts w:eastAsia="Times New Roman" w:cstheme="minorHAnsi"/>
          <w:i/>
          <w:iCs/>
          <w:color w:val="000000" w:themeColor="text1"/>
          <w:lang w:val="en-US" w:eastAsia="en-GB"/>
        </w:rPr>
        <w:t>ernational</w:t>
      </w:r>
      <w:proofErr w:type="spellEnd"/>
      <w:r w:rsidRPr="00A800D0">
        <w:rPr>
          <w:rFonts w:eastAsia="Times New Roman" w:cstheme="minorHAnsi"/>
          <w:i/>
          <w:iCs/>
          <w:color w:val="000000" w:themeColor="text1"/>
          <w:lang w:eastAsia="en-GB"/>
        </w:rPr>
        <w:t xml:space="preserve"> </w:t>
      </w:r>
      <w:proofErr w:type="spellStart"/>
      <w:r w:rsidRPr="00A800D0">
        <w:rPr>
          <w:rFonts w:eastAsia="Times New Roman" w:cstheme="minorHAnsi"/>
          <w:i/>
          <w:iCs/>
          <w:color w:val="000000" w:themeColor="text1"/>
          <w:lang w:eastAsia="en-GB"/>
        </w:rPr>
        <w:t>Relat</w:t>
      </w:r>
      <w:proofErr w:type="spellEnd"/>
      <w:r w:rsidRPr="00A800D0">
        <w:rPr>
          <w:rFonts w:eastAsia="Times New Roman" w:cstheme="minorHAnsi"/>
          <w:i/>
          <w:iCs/>
          <w:color w:val="000000" w:themeColor="text1"/>
          <w:lang w:val="en-US" w:eastAsia="en-GB"/>
        </w:rPr>
        <w:t>ions and</w:t>
      </w:r>
      <w:r w:rsidRPr="00A800D0">
        <w:rPr>
          <w:rFonts w:eastAsia="Times New Roman" w:cstheme="minorHAnsi"/>
          <w:i/>
          <w:iCs/>
          <w:color w:val="000000" w:themeColor="text1"/>
          <w:lang w:eastAsia="en-GB"/>
        </w:rPr>
        <w:t xml:space="preserve"> Dev</w:t>
      </w:r>
      <w:proofErr w:type="spellStart"/>
      <w:r w:rsidRPr="00A800D0">
        <w:rPr>
          <w:rFonts w:eastAsia="Times New Roman" w:cstheme="minorHAnsi"/>
          <w:i/>
          <w:iCs/>
          <w:color w:val="000000" w:themeColor="text1"/>
          <w:lang w:val="en-US" w:eastAsia="en-GB"/>
        </w:rPr>
        <w:t>elopment</w:t>
      </w:r>
      <w:proofErr w:type="spellEnd"/>
      <w:r w:rsidRPr="00A800D0">
        <w:rPr>
          <w:rFonts w:eastAsia="Times New Roman" w:cstheme="minorHAnsi"/>
          <w:color w:val="000000" w:themeColor="text1"/>
          <w:shd w:val="clear" w:color="auto" w:fill="FCFCFC"/>
          <w:lang w:val="en-US" w:eastAsia="en-GB"/>
        </w:rPr>
        <w:t xml:space="preserve">, 24: 910–931 </w:t>
      </w:r>
      <w:r w:rsidRPr="00A800D0">
        <w:rPr>
          <w:rFonts w:eastAsia="Times New Roman" w:cstheme="minorHAnsi"/>
          <w:color w:val="000000" w:themeColor="text1"/>
          <w:shd w:val="clear" w:color="auto" w:fill="FCFCFC"/>
          <w:lang w:eastAsia="en-GB"/>
        </w:rPr>
        <w:t xml:space="preserve"> </w:t>
      </w:r>
    </w:p>
    <w:p w14:paraId="3311CC30" w14:textId="77777777" w:rsidR="00A00443" w:rsidRPr="00A800D0" w:rsidRDefault="00A00443" w:rsidP="00291E27">
      <w:pPr>
        <w:suppressAutoHyphens w:val="0"/>
        <w:spacing w:after="0" w:line="240" w:lineRule="auto"/>
        <w:rPr>
          <w:rFonts w:eastAsia="Times New Roman" w:cstheme="minorHAnsi"/>
          <w:color w:val="000000" w:themeColor="text1"/>
          <w:shd w:val="clear" w:color="auto" w:fill="FCFCFC"/>
          <w:lang w:eastAsia="en-GB"/>
        </w:rPr>
      </w:pPr>
    </w:p>
    <w:p w14:paraId="5C9F1491" w14:textId="6F5C2E34" w:rsidR="00A00443" w:rsidRPr="00A800D0" w:rsidRDefault="00A00443" w:rsidP="00291E27">
      <w:pPr>
        <w:suppressAutoHyphens w:val="0"/>
        <w:spacing w:after="0" w:line="240" w:lineRule="auto"/>
        <w:rPr>
          <w:rStyle w:val="pagerange"/>
          <w:rFonts w:eastAsia="Times New Roman" w:cstheme="minorHAnsi"/>
          <w:b/>
          <w:bCs/>
          <w:color w:val="000000" w:themeColor="text1"/>
          <w:lang w:eastAsia="en-GB"/>
        </w:rPr>
      </w:pPr>
      <w:r w:rsidRPr="00A800D0">
        <w:rPr>
          <w:rFonts w:eastAsia="Times New Roman" w:cstheme="minorHAnsi"/>
          <w:b/>
          <w:bCs/>
          <w:color w:val="000000" w:themeColor="text1"/>
          <w:shd w:val="clear" w:color="auto" w:fill="FCFCFC"/>
          <w:lang w:eastAsia="en-GB"/>
        </w:rPr>
        <w:t xml:space="preserve">27-31 October Reading week </w:t>
      </w:r>
    </w:p>
    <w:p w14:paraId="0B55C6C4" w14:textId="77777777" w:rsidR="00FB66D1" w:rsidRPr="00A800D0" w:rsidRDefault="00FB66D1" w:rsidP="00A00443">
      <w:pPr>
        <w:spacing w:after="0" w:line="240" w:lineRule="auto"/>
        <w:rPr>
          <w:rFonts w:cstheme="minorHAnsi"/>
          <w:b/>
          <w:bCs/>
        </w:rPr>
      </w:pPr>
    </w:p>
    <w:p w14:paraId="71AE49BC" w14:textId="2FE0F621" w:rsidR="00B06CB5" w:rsidRPr="00A800D0" w:rsidRDefault="00322230" w:rsidP="00B06CB5">
      <w:pPr>
        <w:pStyle w:val="ListParagraph"/>
        <w:numPr>
          <w:ilvl w:val="0"/>
          <w:numId w:val="1"/>
        </w:numPr>
        <w:spacing w:after="0" w:line="240" w:lineRule="auto"/>
        <w:rPr>
          <w:rFonts w:cstheme="minorHAnsi"/>
          <w:b/>
          <w:bCs/>
        </w:rPr>
      </w:pPr>
      <w:r w:rsidRPr="00A800D0">
        <w:rPr>
          <w:rFonts w:cstheme="minorHAnsi"/>
          <w:b/>
          <w:bCs/>
        </w:rPr>
        <w:t>Power politics</w:t>
      </w:r>
      <w:r w:rsidR="00A00443" w:rsidRPr="00A800D0">
        <w:rPr>
          <w:rFonts w:cstheme="minorHAnsi"/>
          <w:b/>
          <w:bCs/>
        </w:rPr>
        <w:t xml:space="preserve"> and non-liberal</w:t>
      </w:r>
      <w:r w:rsidR="007A10F8" w:rsidRPr="00A800D0">
        <w:rPr>
          <w:rFonts w:cstheme="minorHAnsi"/>
          <w:b/>
          <w:bCs/>
        </w:rPr>
        <w:t xml:space="preserve"> intervention </w:t>
      </w:r>
      <w:r w:rsidR="00A00443" w:rsidRPr="00A800D0">
        <w:rPr>
          <w:rFonts w:cstheme="minorHAnsi"/>
          <w:b/>
          <w:bCs/>
        </w:rPr>
        <w:t>4 Nov</w:t>
      </w:r>
    </w:p>
    <w:p w14:paraId="5499E871" w14:textId="2004BE85" w:rsidR="005175C0" w:rsidRPr="00A800D0" w:rsidRDefault="005175C0" w:rsidP="00291E27">
      <w:pPr>
        <w:spacing w:after="0" w:line="240" w:lineRule="auto"/>
        <w:rPr>
          <w:rFonts w:cstheme="minorHAnsi"/>
        </w:rPr>
      </w:pPr>
      <w:r w:rsidRPr="00A800D0">
        <w:rPr>
          <w:rFonts w:cstheme="minorHAnsi"/>
        </w:rPr>
        <w:t>Required:</w:t>
      </w:r>
    </w:p>
    <w:p w14:paraId="48E56DA9" w14:textId="4084A8FB" w:rsidR="00943FF3" w:rsidRPr="006028BD" w:rsidRDefault="004B6BF3" w:rsidP="004B6BF3">
      <w:pPr>
        <w:pStyle w:val="ListParagraph"/>
        <w:numPr>
          <w:ilvl w:val="0"/>
          <w:numId w:val="22"/>
        </w:numPr>
        <w:spacing w:after="0" w:line="240" w:lineRule="auto"/>
        <w:rPr>
          <w:rFonts w:cstheme="minorHAnsi"/>
        </w:rPr>
      </w:pPr>
      <w:r w:rsidRPr="004B6BF3">
        <w:rPr>
          <w:lang w:val="en-US"/>
        </w:rPr>
        <w:t>Jakobsen, P &amp; T Knudsen</w:t>
      </w:r>
      <w:r>
        <w:rPr>
          <w:lang w:val="en-US"/>
        </w:rPr>
        <w:t xml:space="preserve"> </w:t>
      </w:r>
      <w:r w:rsidRPr="004B6BF3">
        <w:rPr>
          <w:lang w:val="en-US"/>
        </w:rPr>
        <w:t>(2024)</w:t>
      </w:r>
      <w:r>
        <w:rPr>
          <w:lang w:val="en-US"/>
        </w:rPr>
        <w:t xml:space="preserve"> ‘</w:t>
      </w:r>
      <w:r>
        <w:t xml:space="preserve">The post-hegemonic turn in humanitarian intervention: regional ownership and troubled great power management,’ </w:t>
      </w:r>
      <w:r w:rsidRPr="004B6BF3">
        <w:rPr>
          <w:i/>
          <w:iCs/>
        </w:rPr>
        <w:t>International Relations</w:t>
      </w:r>
      <w:r>
        <w:t xml:space="preserve">, </w:t>
      </w:r>
      <w:r w:rsidRPr="006028BD">
        <w:t>39</w:t>
      </w:r>
      <w:r>
        <w:t>(2)</w:t>
      </w:r>
      <w:r w:rsidR="00D074E4">
        <w:t xml:space="preserve">: </w:t>
      </w:r>
      <w:r>
        <w:t xml:space="preserve">196-221 </w:t>
      </w:r>
    </w:p>
    <w:p w14:paraId="4EF14468" w14:textId="4A0B0C2D" w:rsidR="006028BD" w:rsidRPr="004B6BF3" w:rsidRDefault="006028BD" w:rsidP="004B6BF3">
      <w:pPr>
        <w:pStyle w:val="ListParagraph"/>
        <w:numPr>
          <w:ilvl w:val="0"/>
          <w:numId w:val="22"/>
        </w:numPr>
        <w:spacing w:after="0" w:line="240" w:lineRule="auto"/>
        <w:rPr>
          <w:rFonts w:cstheme="minorHAnsi"/>
        </w:rPr>
      </w:pPr>
      <w:r>
        <w:t xml:space="preserve">Costantini, I (2025) ‘The P5 and international intervention: debating Syria, contesting the liberal peace, seeking ontological security,’ </w:t>
      </w:r>
      <w:r>
        <w:rPr>
          <w:rStyle w:val="Emphasis"/>
        </w:rPr>
        <w:t>International Affairs</w:t>
      </w:r>
      <w:r>
        <w:t>, 101(4): 1343–1360</w:t>
      </w:r>
    </w:p>
    <w:p w14:paraId="3ACFA0DD" w14:textId="6AA15DA5" w:rsidR="00DE7708" w:rsidRPr="00A800D0" w:rsidRDefault="00DE7708" w:rsidP="00291E27">
      <w:pPr>
        <w:spacing w:after="0" w:line="240" w:lineRule="auto"/>
        <w:rPr>
          <w:rFonts w:cstheme="minorHAnsi"/>
        </w:rPr>
      </w:pPr>
      <w:bookmarkStart w:id="4" w:name="_Hlk75215678"/>
      <w:r w:rsidRPr="00A800D0">
        <w:rPr>
          <w:rFonts w:cstheme="minorHAnsi"/>
        </w:rPr>
        <w:t>Additional:</w:t>
      </w:r>
    </w:p>
    <w:p w14:paraId="0BC084A1" w14:textId="4D3145F6" w:rsidR="007A10F8" w:rsidRPr="00A800D0" w:rsidRDefault="007A10F8" w:rsidP="00291E27">
      <w:pPr>
        <w:spacing w:after="0" w:line="240" w:lineRule="auto"/>
        <w:rPr>
          <w:rFonts w:cstheme="minorHAnsi"/>
        </w:rPr>
      </w:pPr>
      <w:r w:rsidRPr="00A800D0">
        <w:rPr>
          <w:rFonts w:cstheme="minorHAnsi"/>
        </w:rPr>
        <w:t xml:space="preserve">Toal, G (2017) ‘Why Does Russia Invade Its Neighbours?’ in </w:t>
      </w:r>
      <w:r w:rsidRPr="00A800D0">
        <w:rPr>
          <w:rFonts w:cstheme="minorHAnsi"/>
          <w:i/>
          <w:iCs/>
        </w:rPr>
        <w:t>Near Abroad. Putin, the West, and the Contest over Ukraine and the Caucasus</w:t>
      </w:r>
      <w:r w:rsidRPr="00A800D0">
        <w:rPr>
          <w:rFonts w:cstheme="minorHAnsi"/>
        </w:rPr>
        <w:t>, Oxford University Press</w:t>
      </w:r>
    </w:p>
    <w:bookmarkEnd w:id="4"/>
    <w:p w14:paraId="08B33E03" w14:textId="3532448D" w:rsidR="005523E6" w:rsidRPr="00A800D0" w:rsidRDefault="005523E6" w:rsidP="00291E27">
      <w:pPr>
        <w:spacing w:after="0" w:line="240" w:lineRule="auto"/>
        <w:rPr>
          <w:rFonts w:cstheme="minorHAnsi"/>
        </w:rPr>
      </w:pPr>
      <w:proofErr w:type="spellStart"/>
      <w:r w:rsidRPr="00A800D0">
        <w:rPr>
          <w:rFonts w:cstheme="minorHAnsi"/>
        </w:rPr>
        <w:t>Bettiza</w:t>
      </w:r>
      <w:proofErr w:type="spellEnd"/>
      <w:r w:rsidRPr="00A800D0">
        <w:rPr>
          <w:rFonts w:cstheme="minorHAnsi"/>
        </w:rPr>
        <w:t xml:space="preserve">, G, D Lewis (2020) ‘Authoritarian Powers and Norm Contestation in the Liberal International Order: Theorizing the Power Politics of Ideas and Identity,’ </w:t>
      </w:r>
      <w:r w:rsidRPr="00A800D0">
        <w:rPr>
          <w:rStyle w:val="Emphasis"/>
          <w:rFonts w:cstheme="minorHAnsi"/>
        </w:rPr>
        <w:t>Journal of Global Security Studies</w:t>
      </w:r>
      <w:r w:rsidRPr="00A800D0">
        <w:rPr>
          <w:rFonts w:cstheme="minorHAnsi"/>
        </w:rPr>
        <w:t>, 5(4): 559–577</w:t>
      </w:r>
    </w:p>
    <w:p w14:paraId="0CD90FC1" w14:textId="2E7E7AFA" w:rsidR="00C81203" w:rsidRDefault="00C81203" w:rsidP="00C81203">
      <w:pPr>
        <w:spacing w:after="0" w:line="240" w:lineRule="auto"/>
        <w:rPr>
          <w:rFonts w:cstheme="minorHAnsi"/>
          <w:b/>
          <w:bCs/>
        </w:rPr>
      </w:pPr>
      <w:r w:rsidRPr="00A800D0">
        <w:rPr>
          <w:rFonts w:cstheme="minorHAnsi"/>
        </w:rPr>
        <w:t>Da Silva, R, M Bamber-</w:t>
      </w:r>
      <w:proofErr w:type="spellStart"/>
      <w:r w:rsidRPr="00A800D0">
        <w:rPr>
          <w:rFonts w:cstheme="minorHAnsi"/>
        </w:rPr>
        <w:t>Zryd</w:t>
      </w:r>
      <w:proofErr w:type="spellEnd"/>
      <w:r w:rsidRPr="00A800D0">
        <w:rPr>
          <w:rFonts w:cstheme="minorHAnsi"/>
        </w:rPr>
        <w:t xml:space="preserve"> &amp; N Lemay-Hébert (2023) ‘</w:t>
      </w:r>
      <w:proofErr w:type="spellStart"/>
      <w:r w:rsidRPr="00A800D0">
        <w:rPr>
          <w:rFonts w:cstheme="minorHAnsi"/>
        </w:rPr>
        <w:t>Statebuilding</w:t>
      </w:r>
      <w:proofErr w:type="spellEnd"/>
      <w:r w:rsidRPr="00A800D0">
        <w:rPr>
          <w:rFonts w:cstheme="minorHAnsi"/>
        </w:rPr>
        <w:t xml:space="preserve"> beyond the West: Exploring Islamic State’s strategic narrative of governance and </w:t>
      </w:r>
      <w:proofErr w:type="spellStart"/>
      <w:r w:rsidRPr="00A800D0">
        <w:rPr>
          <w:rFonts w:cstheme="minorHAnsi"/>
        </w:rPr>
        <w:t>statebuilding</w:t>
      </w:r>
      <w:proofErr w:type="spellEnd"/>
      <w:r w:rsidRPr="00A800D0">
        <w:rPr>
          <w:rFonts w:cstheme="minorHAnsi"/>
        </w:rPr>
        <w:t xml:space="preserve">,’ </w:t>
      </w:r>
      <w:r w:rsidRPr="00A800D0">
        <w:rPr>
          <w:rFonts w:cstheme="minorHAnsi"/>
          <w:i/>
          <w:iCs/>
        </w:rPr>
        <w:t xml:space="preserve">European Journal of International Security </w:t>
      </w:r>
      <w:r w:rsidRPr="00A800D0">
        <w:rPr>
          <w:rFonts w:cstheme="minorHAnsi"/>
          <w:b/>
          <w:bCs/>
        </w:rPr>
        <w:t>PR1</w:t>
      </w:r>
    </w:p>
    <w:p w14:paraId="3D02E6C3" w14:textId="77777777" w:rsidR="00AB1E97" w:rsidRDefault="004B6BF3" w:rsidP="00C81203">
      <w:pPr>
        <w:spacing w:after="0" w:line="240" w:lineRule="auto"/>
        <w:rPr>
          <w:rFonts w:cstheme="minorHAnsi"/>
        </w:rPr>
      </w:pPr>
      <w:r w:rsidRPr="004B6BF3">
        <w:rPr>
          <w:rFonts w:cstheme="minorHAnsi"/>
        </w:rPr>
        <w:t xml:space="preserve">Richmond, O, S </w:t>
      </w:r>
      <w:proofErr w:type="spellStart"/>
      <w:r w:rsidRPr="004B6BF3">
        <w:rPr>
          <w:rFonts w:cstheme="minorHAnsi"/>
        </w:rPr>
        <w:t>Pogodda</w:t>
      </w:r>
      <w:proofErr w:type="spellEnd"/>
      <w:r w:rsidRPr="004B6BF3">
        <w:rPr>
          <w:rFonts w:cstheme="minorHAnsi"/>
        </w:rPr>
        <w:t xml:space="preserve"> &amp; G Visoka (2023) ‘The international dynamics of counter-peace,’ </w:t>
      </w:r>
      <w:r w:rsidRPr="004B6BF3">
        <w:rPr>
          <w:rFonts w:cstheme="minorHAnsi"/>
          <w:i/>
          <w:iCs/>
        </w:rPr>
        <w:t>European Journal of International Relations</w:t>
      </w:r>
      <w:r w:rsidRPr="004B6BF3">
        <w:rPr>
          <w:rFonts w:cstheme="minorHAnsi"/>
        </w:rPr>
        <w:t xml:space="preserve">, </w:t>
      </w:r>
      <w:r w:rsidRPr="004B6BF3">
        <w:rPr>
          <w:rFonts w:cstheme="minorHAnsi"/>
          <w:i/>
          <w:iCs/>
        </w:rPr>
        <w:t>30</w:t>
      </w:r>
      <w:r w:rsidRPr="004B6BF3">
        <w:rPr>
          <w:rFonts w:cstheme="minorHAnsi"/>
        </w:rPr>
        <w:t>(1), 126-150</w:t>
      </w:r>
      <w:r>
        <w:rPr>
          <w:rFonts w:cstheme="minorHAnsi"/>
        </w:rPr>
        <w:t xml:space="preserve"> </w:t>
      </w:r>
    </w:p>
    <w:p w14:paraId="0DC31A42" w14:textId="771D93B2" w:rsidR="004B6BF3" w:rsidRPr="00A800D0" w:rsidRDefault="00AB1E97" w:rsidP="00C81203">
      <w:pPr>
        <w:spacing w:after="0" w:line="240" w:lineRule="auto"/>
        <w:rPr>
          <w:rFonts w:cstheme="minorHAnsi"/>
        </w:rPr>
      </w:pPr>
      <w:proofErr w:type="spellStart"/>
      <w:r w:rsidRPr="00AB1E97">
        <w:rPr>
          <w:rFonts w:cstheme="minorHAnsi"/>
        </w:rPr>
        <w:t>Levorato</w:t>
      </w:r>
      <w:proofErr w:type="spellEnd"/>
      <w:r w:rsidRPr="00AB1E97">
        <w:rPr>
          <w:rFonts w:cstheme="minorHAnsi"/>
        </w:rPr>
        <w:t xml:space="preserve">, G &amp; F Donelli (2024) ‘Undoing the Liberal versus Illiberal Peacebuilding Dichotomy,’ </w:t>
      </w:r>
      <w:r w:rsidRPr="00AB1E97">
        <w:rPr>
          <w:rFonts w:cstheme="minorHAnsi"/>
          <w:i/>
          <w:iCs/>
        </w:rPr>
        <w:t xml:space="preserve">Journal of Intervention and </w:t>
      </w:r>
      <w:proofErr w:type="spellStart"/>
      <w:r w:rsidRPr="00AB1E97">
        <w:rPr>
          <w:rFonts w:cstheme="minorHAnsi"/>
          <w:i/>
          <w:iCs/>
        </w:rPr>
        <w:t>Statebuilding</w:t>
      </w:r>
      <w:proofErr w:type="spellEnd"/>
      <w:r w:rsidRPr="00AB1E97">
        <w:rPr>
          <w:rFonts w:cstheme="minorHAnsi"/>
        </w:rPr>
        <w:t>, 18(3): 266–</w:t>
      </w:r>
      <w:proofErr w:type="gramStart"/>
      <w:r w:rsidRPr="00AB1E97">
        <w:rPr>
          <w:rFonts w:cstheme="minorHAnsi"/>
        </w:rPr>
        <w:t xml:space="preserve">285 </w:t>
      </w:r>
      <w:r>
        <w:rPr>
          <w:rFonts w:cstheme="minorHAnsi"/>
        </w:rPr>
        <w:t xml:space="preserve"> </w:t>
      </w:r>
      <w:r w:rsidR="004B6BF3" w:rsidRPr="00A800D0">
        <w:rPr>
          <w:rStyle w:val="Emphasis"/>
          <w:rFonts w:cstheme="minorHAnsi"/>
          <w:b/>
          <w:bCs/>
          <w:i w:val="0"/>
          <w:iCs w:val="0"/>
        </w:rPr>
        <w:t>PR</w:t>
      </w:r>
      <w:proofErr w:type="gramEnd"/>
      <w:r w:rsidR="004B6BF3" w:rsidRPr="00A800D0">
        <w:rPr>
          <w:rStyle w:val="Emphasis"/>
          <w:rFonts w:cstheme="minorHAnsi"/>
          <w:b/>
          <w:bCs/>
          <w:i w:val="0"/>
          <w:iCs w:val="0"/>
        </w:rPr>
        <w:t>2</w:t>
      </w:r>
    </w:p>
    <w:p w14:paraId="6647B19D" w14:textId="5B081E6F" w:rsidR="005175C0" w:rsidRPr="00A800D0" w:rsidRDefault="005175C0" w:rsidP="00291E27">
      <w:pPr>
        <w:suppressAutoHyphens w:val="0"/>
        <w:spacing w:after="0" w:line="240" w:lineRule="auto"/>
        <w:rPr>
          <w:rFonts w:cstheme="minorHAnsi"/>
          <w:b/>
          <w:bCs/>
        </w:rPr>
      </w:pPr>
      <w:r w:rsidRPr="00A800D0">
        <w:rPr>
          <w:rFonts w:cstheme="minorHAnsi"/>
        </w:rPr>
        <w:t xml:space="preserve">Crilley, R &amp; P N </w:t>
      </w:r>
      <w:proofErr w:type="spellStart"/>
      <w:r w:rsidRPr="00A800D0">
        <w:rPr>
          <w:rFonts w:cstheme="minorHAnsi"/>
        </w:rPr>
        <w:t>Chatterje</w:t>
      </w:r>
      <w:proofErr w:type="spellEnd"/>
      <w:r w:rsidRPr="00A800D0">
        <w:rPr>
          <w:rFonts w:cstheme="minorHAnsi"/>
        </w:rPr>
        <w:t xml:space="preserve">-Doody (2020) ‘Emotions and war on YouTube: affective investments in RT’s visual narratives of the conflict in Syria,’ </w:t>
      </w:r>
      <w:r w:rsidRPr="00A800D0">
        <w:rPr>
          <w:rFonts w:cstheme="minorHAnsi"/>
          <w:i/>
          <w:iCs/>
        </w:rPr>
        <w:t>Cambridge Review of International Affairs</w:t>
      </w:r>
      <w:r w:rsidRPr="00A800D0">
        <w:rPr>
          <w:rFonts w:cstheme="minorHAnsi"/>
        </w:rPr>
        <w:t xml:space="preserve">, 33(5): 713-733 </w:t>
      </w:r>
    </w:p>
    <w:p w14:paraId="6775BB36" w14:textId="69583174" w:rsidR="005175C0" w:rsidRPr="00A800D0" w:rsidRDefault="005175C0" w:rsidP="00291E27">
      <w:pPr>
        <w:spacing w:after="0" w:line="240" w:lineRule="auto"/>
        <w:rPr>
          <w:rFonts w:cstheme="minorHAnsi"/>
        </w:rPr>
      </w:pPr>
      <w:r w:rsidRPr="00A800D0">
        <w:rPr>
          <w:rFonts w:cstheme="minorHAnsi"/>
        </w:rPr>
        <w:t xml:space="preserve">Burai, E (2016) ‘Parody as Norm Contestation: Russian Normative Justifications in Georgia and Ukraine and Their Implications for Global Norms,’ </w:t>
      </w:r>
      <w:r w:rsidRPr="00A800D0">
        <w:rPr>
          <w:rFonts w:cstheme="minorHAnsi"/>
          <w:i/>
          <w:iCs/>
        </w:rPr>
        <w:t>Global Society</w:t>
      </w:r>
      <w:r w:rsidRPr="00A800D0">
        <w:rPr>
          <w:rFonts w:cstheme="minorHAnsi"/>
        </w:rPr>
        <w:t xml:space="preserve">, 30(1): 67-77 </w:t>
      </w:r>
    </w:p>
    <w:p w14:paraId="2A9BE507" w14:textId="77777777" w:rsidR="005175C0" w:rsidRPr="00A800D0" w:rsidRDefault="005175C0" w:rsidP="00291E27">
      <w:pPr>
        <w:suppressAutoHyphens w:val="0"/>
        <w:spacing w:after="0" w:line="240" w:lineRule="auto"/>
        <w:rPr>
          <w:rFonts w:cstheme="minorHAnsi"/>
        </w:rPr>
      </w:pPr>
      <w:r w:rsidRPr="00A800D0">
        <w:rPr>
          <w:rFonts w:cstheme="minorHAnsi"/>
        </w:rPr>
        <w:t xml:space="preserve">Rotaru, V (2019) ‘Mimicking’ the West? Russia's legitimization discourse from Georgia war to the annexation of Crimea,’ </w:t>
      </w:r>
      <w:r w:rsidRPr="00A800D0">
        <w:rPr>
          <w:rFonts w:cstheme="minorHAnsi"/>
          <w:i/>
          <w:iCs/>
        </w:rPr>
        <w:t>Communist and Post-Communist Studies</w:t>
      </w:r>
      <w:r w:rsidRPr="00A800D0">
        <w:rPr>
          <w:rFonts w:cstheme="minorHAnsi"/>
        </w:rPr>
        <w:t xml:space="preserve">, 52 (4): 311-321 </w:t>
      </w:r>
    </w:p>
    <w:p w14:paraId="39AE124A" w14:textId="77777777" w:rsidR="005175C0" w:rsidRPr="00A800D0" w:rsidRDefault="005175C0" w:rsidP="00291E27">
      <w:pPr>
        <w:spacing w:after="0" w:line="240" w:lineRule="auto"/>
        <w:rPr>
          <w:rFonts w:cstheme="minorHAnsi"/>
        </w:rPr>
      </w:pPr>
      <w:r w:rsidRPr="00A800D0">
        <w:rPr>
          <w:rFonts w:cstheme="minorHAnsi"/>
        </w:rPr>
        <w:t xml:space="preserve">Dunn EC and Bobick MS (2014) ‘The empire strikes back: War without war and occupation without occupation in the Russian sphere of influence,’ </w:t>
      </w:r>
      <w:r w:rsidRPr="00A800D0">
        <w:rPr>
          <w:rFonts w:cstheme="minorHAnsi"/>
          <w:i/>
          <w:iCs/>
        </w:rPr>
        <w:t>American Ethnologist,</w:t>
      </w:r>
      <w:r w:rsidRPr="00A800D0">
        <w:rPr>
          <w:rFonts w:cstheme="minorHAnsi"/>
        </w:rPr>
        <w:t xml:space="preserve"> 41 (3): 405-413</w:t>
      </w:r>
    </w:p>
    <w:p w14:paraId="444BBC77" w14:textId="6C8A02A5" w:rsidR="004D62F9" w:rsidRPr="00A800D0" w:rsidRDefault="004D62F9" w:rsidP="00291E27">
      <w:pPr>
        <w:spacing w:after="0" w:line="240" w:lineRule="auto"/>
        <w:rPr>
          <w:rStyle w:val="Emphasis"/>
          <w:rFonts w:cstheme="minorHAnsi"/>
          <w:b/>
          <w:bCs/>
          <w:i w:val="0"/>
          <w:iCs w:val="0"/>
        </w:rPr>
      </w:pPr>
      <w:proofErr w:type="spellStart"/>
      <w:r w:rsidRPr="00A800D0">
        <w:rPr>
          <w:rFonts w:cstheme="minorHAnsi"/>
        </w:rPr>
        <w:t>Jütersonke</w:t>
      </w:r>
      <w:proofErr w:type="spellEnd"/>
      <w:r w:rsidRPr="00A800D0">
        <w:rPr>
          <w:rFonts w:cstheme="minorHAnsi"/>
        </w:rPr>
        <w:t xml:space="preserve">, O, K Kobayashi, K Krause, X Yuan, ‘Norm Contestation and Normative Transformation in Global Peacebuilding Order(s): The Cases of China, Japan, and Russia,’ </w:t>
      </w:r>
      <w:r w:rsidRPr="00A800D0">
        <w:rPr>
          <w:rStyle w:val="Emphasis"/>
          <w:rFonts w:cstheme="minorHAnsi"/>
        </w:rPr>
        <w:t xml:space="preserve">International Studies Quarterly, </w:t>
      </w:r>
      <w:r w:rsidR="002C63D0" w:rsidRPr="00A800D0">
        <w:rPr>
          <w:rStyle w:val="Emphasis"/>
          <w:rFonts w:cstheme="minorHAnsi"/>
          <w:i w:val="0"/>
          <w:iCs w:val="0"/>
        </w:rPr>
        <w:t>65(4): 944-959</w:t>
      </w:r>
      <w:r w:rsidRPr="00A800D0">
        <w:rPr>
          <w:rStyle w:val="Emphasis"/>
          <w:rFonts w:cstheme="minorHAnsi"/>
          <w:i w:val="0"/>
          <w:iCs w:val="0"/>
        </w:rPr>
        <w:t xml:space="preserve"> </w:t>
      </w:r>
    </w:p>
    <w:p w14:paraId="0418F6D2" w14:textId="44C00A1C" w:rsidR="000A382F" w:rsidRPr="00A800D0" w:rsidRDefault="000A382F" w:rsidP="00291E27">
      <w:pPr>
        <w:spacing w:after="0" w:line="240" w:lineRule="auto"/>
        <w:rPr>
          <w:rStyle w:val="Emphasis"/>
          <w:rFonts w:cstheme="minorHAnsi"/>
          <w:i w:val="0"/>
          <w:iCs w:val="0"/>
        </w:rPr>
      </w:pPr>
      <w:r w:rsidRPr="00A800D0">
        <w:rPr>
          <w:rFonts w:cstheme="minorHAnsi"/>
        </w:rPr>
        <w:t xml:space="preserve">Adhikari, M (2021) ‘Peacebuilding with “Chinese Characteristics”? Insights from China's Engagement in Myanmar's Peace Process,’ </w:t>
      </w:r>
      <w:r w:rsidRPr="00A800D0">
        <w:rPr>
          <w:rStyle w:val="Emphasis"/>
          <w:rFonts w:cstheme="minorHAnsi"/>
        </w:rPr>
        <w:t>International Studies Review</w:t>
      </w:r>
      <w:r w:rsidRPr="00A800D0">
        <w:rPr>
          <w:rFonts w:cstheme="minorHAnsi"/>
        </w:rPr>
        <w:t xml:space="preserve">, 23(4): 1699–1726 </w:t>
      </w:r>
    </w:p>
    <w:p w14:paraId="710DC0F7" w14:textId="77777777" w:rsidR="00943FF3" w:rsidRPr="00A800D0" w:rsidRDefault="00943FF3" w:rsidP="00943FF3">
      <w:pPr>
        <w:spacing w:after="0" w:line="240" w:lineRule="auto"/>
        <w:rPr>
          <w:rFonts w:cstheme="minorHAnsi"/>
        </w:rPr>
      </w:pPr>
      <w:r w:rsidRPr="00A800D0">
        <w:rPr>
          <w:rFonts w:cstheme="minorHAnsi"/>
        </w:rPr>
        <w:lastRenderedPageBreak/>
        <w:t xml:space="preserve">Lewis, D (2022) ‘Contesting liberal peace: Russia's emerging model of conflict management,’ </w:t>
      </w:r>
      <w:r w:rsidRPr="00A800D0">
        <w:rPr>
          <w:rStyle w:val="Emphasis"/>
          <w:rFonts w:cstheme="minorHAnsi"/>
        </w:rPr>
        <w:t>International Affairs</w:t>
      </w:r>
      <w:r w:rsidRPr="00A800D0">
        <w:rPr>
          <w:rFonts w:cstheme="minorHAnsi"/>
        </w:rPr>
        <w:t>, 98(2): 653–673</w:t>
      </w:r>
    </w:p>
    <w:p w14:paraId="599D09E4" w14:textId="77777777" w:rsidR="00276A9E" w:rsidRPr="00A800D0" w:rsidRDefault="00276A9E" w:rsidP="00276A9E">
      <w:pPr>
        <w:spacing w:after="0" w:line="240" w:lineRule="auto"/>
        <w:rPr>
          <w:rFonts w:cstheme="minorHAnsi"/>
          <w:b/>
          <w:bCs/>
        </w:rPr>
      </w:pPr>
    </w:p>
    <w:p w14:paraId="5D7809BC" w14:textId="3373F772" w:rsidR="002D6945" w:rsidRPr="004B6BF3" w:rsidRDefault="000A60BA" w:rsidP="004B6BF3">
      <w:pPr>
        <w:pStyle w:val="ListParagraph"/>
        <w:numPr>
          <w:ilvl w:val="0"/>
          <w:numId w:val="1"/>
        </w:numPr>
        <w:spacing w:after="0" w:line="240" w:lineRule="auto"/>
        <w:rPr>
          <w:rFonts w:cstheme="minorHAnsi"/>
          <w:b/>
          <w:bCs/>
        </w:rPr>
      </w:pPr>
      <w:proofErr w:type="spellStart"/>
      <w:r w:rsidRPr="004B6BF3">
        <w:rPr>
          <w:rFonts w:cstheme="minorHAnsi"/>
          <w:b/>
          <w:bCs/>
        </w:rPr>
        <w:t>S</w:t>
      </w:r>
      <w:r w:rsidR="00A27207" w:rsidRPr="004B6BF3">
        <w:rPr>
          <w:rFonts w:cstheme="minorHAnsi"/>
          <w:b/>
          <w:bCs/>
        </w:rPr>
        <w:t>tatebuilding</w:t>
      </w:r>
      <w:proofErr w:type="spellEnd"/>
      <w:r w:rsidR="00A27207" w:rsidRPr="004B6BF3">
        <w:rPr>
          <w:rFonts w:cstheme="minorHAnsi"/>
          <w:b/>
          <w:bCs/>
        </w:rPr>
        <w:t xml:space="preserve">: constructing </w:t>
      </w:r>
      <w:r w:rsidR="000F73DA" w:rsidRPr="004B6BF3">
        <w:rPr>
          <w:rFonts w:cstheme="minorHAnsi"/>
          <w:b/>
          <w:bCs/>
        </w:rPr>
        <w:t>the</w:t>
      </w:r>
      <w:r w:rsidR="00A27207" w:rsidRPr="004B6BF3">
        <w:rPr>
          <w:rFonts w:cstheme="minorHAnsi"/>
          <w:b/>
          <w:bCs/>
        </w:rPr>
        <w:t xml:space="preserve"> </w:t>
      </w:r>
      <w:r w:rsidR="000F73DA" w:rsidRPr="004B6BF3">
        <w:rPr>
          <w:rFonts w:cstheme="minorHAnsi"/>
          <w:b/>
          <w:bCs/>
        </w:rPr>
        <w:t>‘</w:t>
      </w:r>
      <w:r w:rsidR="00A27207" w:rsidRPr="004B6BF3">
        <w:rPr>
          <w:rFonts w:cstheme="minorHAnsi"/>
          <w:b/>
          <w:bCs/>
        </w:rPr>
        <w:t>capable</w:t>
      </w:r>
      <w:r w:rsidR="000F73DA" w:rsidRPr="004B6BF3">
        <w:rPr>
          <w:rFonts w:cstheme="minorHAnsi"/>
          <w:b/>
          <w:bCs/>
        </w:rPr>
        <w:t>’</w:t>
      </w:r>
      <w:r w:rsidR="00A27207" w:rsidRPr="004B6BF3">
        <w:rPr>
          <w:rFonts w:cstheme="minorHAnsi"/>
          <w:b/>
          <w:bCs/>
        </w:rPr>
        <w:t xml:space="preserve"> state </w:t>
      </w:r>
      <w:r w:rsidR="00A00443" w:rsidRPr="004B6BF3">
        <w:rPr>
          <w:rFonts w:cstheme="minorHAnsi"/>
          <w:b/>
          <w:bCs/>
        </w:rPr>
        <w:t>6 Nov</w:t>
      </w:r>
    </w:p>
    <w:p w14:paraId="62702ABF" w14:textId="2E15A84E" w:rsidR="00A27207" w:rsidRPr="00A800D0" w:rsidRDefault="00A27207" w:rsidP="00291E27">
      <w:pPr>
        <w:spacing w:after="0" w:line="240" w:lineRule="auto"/>
        <w:rPr>
          <w:rFonts w:cstheme="minorHAnsi"/>
        </w:rPr>
      </w:pPr>
      <w:r w:rsidRPr="00A800D0">
        <w:rPr>
          <w:rFonts w:cstheme="minorHAnsi"/>
        </w:rPr>
        <w:t xml:space="preserve">Required:  </w:t>
      </w:r>
    </w:p>
    <w:p w14:paraId="6E0593DE" w14:textId="2D7007EE" w:rsidR="00690580" w:rsidRPr="00A800D0" w:rsidRDefault="00D51425" w:rsidP="004B6BF3">
      <w:pPr>
        <w:pStyle w:val="ListParagraph"/>
        <w:numPr>
          <w:ilvl w:val="0"/>
          <w:numId w:val="12"/>
        </w:numPr>
        <w:suppressAutoHyphens w:val="0"/>
        <w:spacing w:after="0" w:line="240" w:lineRule="auto"/>
        <w:rPr>
          <w:rStyle w:val="cls-response"/>
          <w:rFonts w:cstheme="minorHAnsi"/>
        </w:rPr>
      </w:pPr>
      <w:r w:rsidRPr="00A800D0">
        <w:rPr>
          <w:rStyle w:val="cls-response"/>
          <w:rFonts w:cstheme="minorHAnsi"/>
        </w:rPr>
        <w:t xml:space="preserve">Edmunds, T &amp; A Juncos (2020) ‘Constructing the capable state: Contested discourses and practices in EU capacity building,’ </w:t>
      </w:r>
      <w:r w:rsidRPr="00A800D0">
        <w:rPr>
          <w:rStyle w:val="cls-response"/>
          <w:rFonts w:cstheme="minorHAnsi"/>
          <w:i/>
          <w:iCs/>
        </w:rPr>
        <w:t xml:space="preserve">Cooperation and Conflict, </w:t>
      </w:r>
      <w:r w:rsidRPr="00A800D0">
        <w:rPr>
          <w:rStyle w:val="cls-response"/>
          <w:rFonts w:cstheme="minorHAnsi"/>
        </w:rPr>
        <w:t xml:space="preserve">55(1): 3–21 </w:t>
      </w:r>
    </w:p>
    <w:p w14:paraId="52DA7757" w14:textId="385C8C32" w:rsidR="00BF493F" w:rsidRPr="00A800D0" w:rsidRDefault="00C51AA3" w:rsidP="004B6BF3">
      <w:pPr>
        <w:pStyle w:val="ListParagraph"/>
        <w:numPr>
          <w:ilvl w:val="0"/>
          <w:numId w:val="12"/>
        </w:numPr>
        <w:suppressAutoHyphens w:val="0"/>
        <w:spacing w:after="0" w:line="240" w:lineRule="auto"/>
        <w:rPr>
          <w:rFonts w:cstheme="minorHAnsi"/>
        </w:rPr>
      </w:pPr>
      <w:r w:rsidRPr="00A800D0">
        <w:rPr>
          <w:rFonts w:cstheme="minorHAnsi"/>
        </w:rPr>
        <w:t>L</w:t>
      </w:r>
      <w:r w:rsidR="001F3E68" w:rsidRPr="00A800D0">
        <w:rPr>
          <w:rFonts w:cstheme="minorHAnsi"/>
        </w:rPr>
        <w:t>ake M (2022) ‘</w:t>
      </w:r>
      <w:r w:rsidRPr="00A800D0">
        <w:rPr>
          <w:rFonts w:cstheme="minorHAnsi"/>
        </w:rPr>
        <w:t>Policing Insecurity</w:t>
      </w:r>
      <w:r w:rsidR="001F3E68" w:rsidRPr="00A800D0">
        <w:rPr>
          <w:rFonts w:cstheme="minorHAnsi"/>
        </w:rPr>
        <w:t xml:space="preserve">’, </w:t>
      </w:r>
      <w:r w:rsidRPr="00A800D0">
        <w:rPr>
          <w:rFonts w:cstheme="minorHAnsi"/>
          <w:i/>
          <w:iCs/>
        </w:rPr>
        <w:t>American Political Science Review</w:t>
      </w:r>
      <w:r w:rsidR="001F3E68" w:rsidRPr="00A800D0">
        <w:rPr>
          <w:rFonts w:cstheme="minorHAnsi"/>
        </w:rPr>
        <w:t xml:space="preserve">, </w:t>
      </w:r>
      <w:r w:rsidRPr="00A800D0">
        <w:rPr>
          <w:rFonts w:cstheme="minorHAnsi"/>
        </w:rPr>
        <w:t>116(3):858-874</w:t>
      </w:r>
    </w:p>
    <w:p w14:paraId="34B0D8E7" w14:textId="0361ABE9" w:rsidR="00AE7CE3" w:rsidRPr="00A800D0" w:rsidRDefault="00AE7CE3" w:rsidP="00AE7CE3">
      <w:pPr>
        <w:suppressAutoHyphens w:val="0"/>
        <w:spacing w:after="0" w:line="240" w:lineRule="auto"/>
        <w:rPr>
          <w:rFonts w:cstheme="minorHAnsi"/>
        </w:rPr>
      </w:pPr>
      <w:r w:rsidRPr="00A800D0">
        <w:rPr>
          <w:rFonts w:cstheme="minorHAnsi"/>
        </w:rPr>
        <w:t>Recommended:</w:t>
      </w:r>
    </w:p>
    <w:p w14:paraId="65279B47" w14:textId="3E756C81" w:rsidR="00AE7CE3" w:rsidRPr="00A800D0" w:rsidRDefault="00AE7CE3" w:rsidP="00AE7CE3">
      <w:pPr>
        <w:spacing w:after="0" w:line="240" w:lineRule="auto"/>
        <w:rPr>
          <w:rFonts w:cstheme="minorHAnsi"/>
        </w:rPr>
      </w:pPr>
      <w:r w:rsidRPr="00A800D0">
        <w:rPr>
          <w:rFonts w:cstheme="minorHAnsi"/>
        </w:rPr>
        <w:t xml:space="preserve">Peacebuilders: International Interventions,’ podcast with transcript by Carnegie Corporation of New York, https://www.carnegie.org/topics/topic-articles/sustainable-peace-africa/international-interventions/  </w:t>
      </w:r>
    </w:p>
    <w:p w14:paraId="3C3446BD" w14:textId="77777777" w:rsidR="00C81203" w:rsidRPr="00A800D0" w:rsidRDefault="00A27207" w:rsidP="00C81203">
      <w:pPr>
        <w:spacing w:after="0" w:line="240" w:lineRule="auto"/>
        <w:rPr>
          <w:rFonts w:cstheme="minorHAnsi"/>
        </w:rPr>
      </w:pPr>
      <w:r w:rsidRPr="00A800D0">
        <w:rPr>
          <w:rFonts w:cstheme="minorHAnsi"/>
        </w:rPr>
        <w:t xml:space="preserve">Additional: </w:t>
      </w:r>
    </w:p>
    <w:p w14:paraId="3C78DA0C" w14:textId="44827952" w:rsidR="00D71FA7" w:rsidRPr="00A800D0" w:rsidRDefault="00D71FA7" w:rsidP="00291E27">
      <w:pPr>
        <w:spacing w:after="0" w:line="240" w:lineRule="auto"/>
        <w:rPr>
          <w:rFonts w:cstheme="minorHAnsi"/>
          <w:b/>
          <w:bCs/>
        </w:rPr>
      </w:pPr>
      <w:r w:rsidRPr="00A800D0">
        <w:rPr>
          <w:rStyle w:val="authors"/>
          <w:rFonts w:cstheme="minorHAnsi"/>
        </w:rPr>
        <w:t>Jacobsen</w:t>
      </w:r>
      <w:r w:rsidR="00C569D7" w:rsidRPr="00A800D0">
        <w:rPr>
          <w:rStyle w:val="authors"/>
          <w:rFonts w:cstheme="minorHAnsi"/>
        </w:rPr>
        <w:t>, KL</w:t>
      </w:r>
      <w:r w:rsidRPr="00A800D0">
        <w:rPr>
          <w:rFonts w:cstheme="minorHAnsi"/>
        </w:rPr>
        <w:t xml:space="preserve"> </w:t>
      </w:r>
      <w:r w:rsidRPr="00A800D0">
        <w:rPr>
          <w:rStyle w:val="Date16"/>
          <w:rFonts w:cstheme="minorHAnsi"/>
        </w:rPr>
        <w:t>(2017)</w:t>
      </w:r>
      <w:r w:rsidRPr="00A800D0">
        <w:rPr>
          <w:rFonts w:cstheme="minorHAnsi"/>
        </w:rPr>
        <w:t xml:space="preserve"> </w:t>
      </w:r>
      <w:r w:rsidR="00C569D7" w:rsidRPr="00A800D0">
        <w:rPr>
          <w:rFonts w:cstheme="minorHAnsi"/>
        </w:rPr>
        <w:t>‘</w:t>
      </w:r>
      <w:r w:rsidRPr="00A800D0">
        <w:rPr>
          <w:rStyle w:val="arttitle"/>
          <w:rFonts w:cstheme="minorHAnsi"/>
        </w:rPr>
        <w:t>Maritime security and capacity building in the Gulf of Guinea: On comprehensiveness, gaps, and security priorities,</w:t>
      </w:r>
      <w:r w:rsidR="00C569D7" w:rsidRPr="00A800D0">
        <w:rPr>
          <w:rStyle w:val="arttitle"/>
          <w:rFonts w:cstheme="minorHAnsi"/>
        </w:rPr>
        <w:t>’</w:t>
      </w:r>
      <w:r w:rsidRPr="00A800D0">
        <w:rPr>
          <w:rFonts w:cstheme="minorHAnsi"/>
        </w:rPr>
        <w:t xml:space="preserve"> </w:t>
      </w:r>
      <w:r w:rsidRPr="00A800D0">
        <w:rPr>
          <w:rStyle w:val="serialtitle"/>
          <w:rFonts w:cstheme="minorHAnsi"/>
          <w:i/>
          <w:iCs/>
        </w:rPr>
        <w:t>African Security Review</w:t>
      </w:r>
      <w:r w:rsidRPr="00A800D0">
        <w:rPr>
          <w:rStyle w:val="serialtitle"/>
          <w:rFonts w:cstheme="minorHAnsi"/>
        </w:rPr>
        <w:t>,</w:t>
      </w:r>
      <w:r w:rsidRPr="00A800D0">
        <w:rPr>
          <w:rFonts w:cstheme="minorHAnsi"/>
        </w:rPr>
        <w:t xml:space="preserve"> </w:t>
      </w:r>
      <w:r w:rsidRPr="00A800D0">
        <w:rPr>
          <w:rStyle w:val="volumeissue"/>
          <w:rFonts w:cstheme="minorHAnsi"/>
        </w:rPr>
        <w:t>26</w:t>
      </w:r>
      <w:r w:rsidR="00C569D7" w:rsidRPr="00A800D0">
        <w:rPr>
          <w:rStyle w:val="volumeissue"/>
          <w:rFonts w:cstheme="minorHAnsi"/>
        </w:rPr>
        <w:t>(</w:t>
      </w:r>
      <w:r w:rsidRPr="00A800D0">
        <w:rPr>
          <w:rStyle w:val="volumeissue"/>
          <w:rFonts w:cstheme="minorHAnsi"/>
        </w:rPr>
        <w:t>3</w:t>
      </w:r>
      <w:r w:rsidR="00C569D7" w:rsidRPr="00A800D0">
        <w:rPr>
          <w:rStyle w:val="volumeissue"/>
          <w:rFonts w:cstheme="minorHAnsi"/>
        </w:rPr>
        <w:t>):</w:t>
      </w:r>
      <w:r w:rsidRPr="00A800D0">
        <w:rPr>
          <w:rFonts w:cstheme="minorHAnsi"/>
        </w:rPr>
        <w:t xml:space="preserve"> </w:t>
      </w:r>
      <w:r w:rsidRPr="00A800D0">
        <w:rPr>
          <w:rStyle w:val="pagerange"/>
          <w:rFonts w:cstheme="minorHAnsi"/>
        </w:rPr>
        <w:t>237-256</w:t>
      </w:r>
      <w:r w:rsidR="00C81203" w:rsidRPr="00A800D0">
        <w:rPr>
          <w:rStyle w:val="pagerange"/>
          <w:rFonts w:cstheme="minorHAnsi"/>
        </w:rPr>
        <w:t xml:space="preserve"> </w:t>
      </w:r>
      <w:r w:rsidR="00C81203" w:rsidRPr="00A800D0">
        <w:rPr>
          <w:rFonts w:cstheme="minorHAnsi"/>
          <w:b/>
          <w:bCs/>
        </w:rPr>
        <w:t>PR1</w:t>
      </w:r>
    </w:p>
    <w:p w14:paraId="1D407F14" w14:textId="54CC4DB0" w:rsidR="00690580" w:rsidRPr="00A800D0" w:rsidRDefault="00690580" w:rsidP="00291E27">
      <w:pPr>
        <w:spacing w:after="0" w:line="240" w:lineRule="auto"/>
        <w:rPr>
          <w:rFonts w:cstheme="minorHAnsi"/>
          <w:b/>
          <w:bCs/>
        </w:rPr>
      </w:pPr>
      <w:r w:rsidRPr="00A800D0">
        <w:rPr>
          <w:rFonts w:cstheme="minorHAnsi"/>
        </w:rPr>
        <w:t xml:space="preserve">McLeod, L. (2024) ‘Transformative indicators? Gender expertise and technocratic peace,’ </w:t>
      </w:r>
      <w:r w:rsidRPr="00A800D0">
        <w:rPr>
          <w:rFonts w:cstheme="minorHAnsi"/>
          <w:i/>
          <w:iCs/>
        </w:rPr>
        <w:t>European Journal of International Relations</w:t>
      </w:r>
      <w:r w:rsidRPr="00A800D0">
        <w:rPr>
          <w:rFonts w:cstheme="minorHAnsi"/>
        </w:rPr>
        <w:t xml:space="preserve">, </w:t>
      </w:r>
      <w:r w:rsidRPr="00A800D0">
        <w:rPr>
          <w:rFonts w:cstheme="minorHAnsi"/>
          <w:i/>
          <w:iCs/>
        </w:rPr>
        <w:t>30</w:t>
      </w:r>
      <w:r w:rsidRPr="00A800D0">
        <w:rPr>
          <w:rFonts w:cstheme="minorHAnsi"/>
        </w:rPr>
        <w:t xml:space="preserve">(3), 619-643 </w:t>
      </w:r>
      <w:r w:rsidRPr="00A800D0">
        <w:rPr>
          <w:rFonts w:cstheme="minorHAnsi"/>
          <w:b/>
          <w:bCs/>
        </w:rPr>
        <w:t>PR2</w:t>
      </w:r>
    </w:p>
    <w:p w14:paraId="38E9B046" w14:textId="2955349E" w:rsidR="00006418" w:rsidRPr="00A800D0" w:rsidRDefault="00006418" w:rsidP="00291E27">
      <w:pPr>
        <w:spacing w:after="0" w:line="240" w:lineRule="auto"/>
        <w:rPr>
          <w:rStyle w:val="pagerange"/>
          <w:rFonts w:cstheme="minorHAnsi"/>
        </w:rPr>
      </w:pPr>
      <w:proofErr w:type="spellStart"/>
      <w:r w:rsidRPr="00A800D0">
        <w:rPr>
          <w:rFonts w:cstheme="minorHAnsi"/>
          <w:lang w:val="en-US"/>
        </w:rPr>
        <w:t>Noutcheva</w:t>
      </w:r>
      <w:proofErr w:type="spellEnd"/>
      <w:r w:rsidRPr="00A800D0">
        <w:rPr>
          <w:rFonts w:cstheme="minorHAnsi"/>
          <w:lang w:val="en-US"/>
        </w:rPr>
        <w:t>, G &amp; K Zarembo</w:t>
      </w:r>
      <w:r w:rsidR="00690580" w:rsidRPr="00A800D0">
        <w:rPr>
          <w:rFonts w:cstheme="minorHAnsi"/>
          <w:lang w:val="en-US"/>
        </w:rPr>
        <w:t xml:space="preserve"> </w:t>
      </w:r>
      <w:r w:rsidRPr="00A800D0">
        <w:rPr>
          <w:rFonts w:cstheme="minorHAnsi"/>
          <w:lang w:val="en-US"/>
        </w:rPr>
        <w:t>(2024)</w:t>
      </w:r>
      <w:r w:rsidR="00690580" w:rsidRPr="00A800D0">
        <w:rPr>
          <w:rFonts w:cstheme="minorHAnsi"/>
          <w:lang w:val="en-US"/>
        </w:rPr>
        <w:t xml:space="preserve"> ‘</w:t>
      </w:r>
      <w:r w:rsidRPr="00A800D0">
        <w:rPr>
          <w:rFonts w:cstheme="minorHAnsi"/>
        </w:rPr>
        <w:t>Normative power at its unlikeliest: EU democratic norms and security service reform in Ukraine</w:t>
      </w:r>
      <w:r w:rsidR="00690580" w:rsidRPr="00A800D0">
        <w:rPr>
          <w:rFonts w:cstheme="minorHAnsi"/>
        </w:rPr>
        <w:t xml:space="preserve">,’ </w:t>
      </w:r>
      <w:r w:rsidRPr="00A800D0">
        <w:rPr>
          <w:rFonts w:cstheme="minorHAnsi"/>
          <w:i/>
          <w:iCs/>
        </w:rPr>
        <w:t>Cooperation and Conflict</w:t>
      </w:r>
      <w:r w:rsidRPr="00A800D0">
        <w:rPr>
          <w:rFonts w:cstheme="minorHAnsi"/>
        </w:rPr>
        <w:t xml:space="preserve">, </w:t>
      </w:r>
      <w:r w:rsidRPr="00A800D0">
        <w:rPr>
          <w:rFonts w:cstheme="minorHAnsi"/>
          <w:i/>
          <w:iCs/>
        </w:rPr>
        <w:t>0</w:t>
      </w:r>
      <w:r w:rsidRPr="00A800D0">
        <w:rPr>
          <w:rFonts w:cstheme="minorHAnsi"/>
        </w:rPr>
        <w:t xml:space="preserve">(0) </w:t>
      </w:r>
      <w:r w:rsidRPr="00A800D0">
        <w:rPr>
          <w:rFonts w:cstheme="minorHAnsi"/>
          <w:b/>
          <w:bCs/>
        </w:rPr>
        <w:t>PR</w:t>
      </w:r>
      <w:r w:rsidR="00690580" w:rsidRPr="00A800D0">
        <w:rPr>
          <w:rFonts w:cstheme="minorHAnsi"/>
          <w:b/>
          <w:bCs/>
        </w:rPr>
        <w:t>3</w:t>
      </w:r>
    </w:p>
    <w:p w14:paraId="3B173A5E" w14:textId="614BF7BF" w:rsidR="00C81203" w:rsidRPr="00A800D0" w:rsidRDefault="00C81203" w:rsidP="00291E27">
      <w:pPr>
        <w:spacing w:after="0" w:line="240" w:lineRule="auto"/>
        <w:rPr>
          <w:rStyle w:val="pagerange"/>
          <w:rFonts w:cstheme="minorHAnsi"/>
          <w:b/>
          <w:bCs/>
        </w:rPr>
      </w:pPr>
      <w:proofErr w:type="spellStart"/>
      <w:r w:rsidRPr="00A800D0">
        <w:rPr>
          <w:rFonts w:cstheme="minorHAnsi"/>
        </w:rPr>
        <w:t>Friesendorf</w:t>
      </w:r>
      <w:proofErr w:type="spellEnd"/>
      <w:r w:rsidRPr="00A800D0">
        <w:rPr>
          <w:rFonts w:cstheme="minorHAnsi"/>
        </w:rPr>
        <w:t>, C and P Neubauer</w:t>
      </w:r>
      <w:r w:rsidR="00006418" w:rsidRPr="00A800D0">
        <w:rPr>
          <w:rFonts w:cstheme="minorHAnsi"/>
        </w:rPr>
        <w:t xml:space="preserve"> </w:t>
      </w:r>
      <w:r w:rsidRPr="00A800D0">
        <w:rPr>
          <w:rFonts w:cstheme="minorHAnsi"/>
        </w:rPr>
        <w:t xml:space="preserve">(2024) ‘Best Practices in Security Sector Reform: EU Efforts to Change Ukraine’s Public Order Policing,’ </w:t>
      </w:r>
      <w:r w:rsidRPr="00A800D0">
        <w:rPr>
          <w:rFonts w:cstheme="minorHAnsi"/>
          <w:i/>
          <w:iCs/>
        </w:rPr>
        <w:t xml:space="preserve">Journal of Intervention and </w:t>
      </w:r>
      <w:proofErr w:type="spellStart"/>
      <w:r w:rsidRPr="00A800D0">
        <w:rPr>
          <w:rFonts w:cstheme="minorHAnsi"/>
          <w:i/>
          <w:iCs/>
        </w:rPr>
        <w:t>Statebuilding</w:t>
      </w:r>
      <w:proofErr w:type="spellEnd"/>
      <w:r w:rsidRPr="00A800D0">
        <w:rPr>
          <w:rFonts w:cstheme="minorHAnsi"/>
        </w:rPr>
        <w:t xml:space="preserve"> </w:t>
      </w:r>
    </w:p>
    <w:p w14:paraId="26DA1541" w14:textId="6E811B31" w:rsidR="00F90AF9" w:rsidRPr="00A800D0" w:rsidRDefault="00F90AF9" w:rsidP="00291E27">
      <w:pPr>
        <w:spacing w:after="0" w:line="240" w:lineRule="auto"/>
        <w:rPr>
          <w:rFonts w:cstheme="minorHAnsi"/>
          <w:b/>
          <w:bCs/>
        </w:rPr>
      </w:pPr>
      <w:r w:rsidRPr="00A800D0">
        <w:rPr>
          <w:rFonts w:cstheme="minorHAnsi"/>
        </w:rPr>
        <w:t xml:space="preserve">Wai, Z (2021) ‘Making neoliberal subjects: ‘idle’ youth, precarity, and development intervention in Sierra Leone,’ </w:t>
      </w:r>
      <w:r w:rsidRPr="00A800D0">
        <w:rPr>
          <w:rFonts w:cstheme="minorHAnsi"/>
          <w:i/>
          <w:iCs/>
        </w:rPr>
        <w:t>Journal of International Relations and Development</w:t>
      </w:r>
      <w:r w:rsidRPr="00A800D0">
        <w:rPr>
          <w:rFonts w:cstheme="minorHAnsi"/>
        </w:rPr>
        <w:t xml:space="preserve"> 24, 509–532</w:t>
      </w:r>
      <w:r w:rsidR="00863109" w:rsidRPr="00A800D0">
        <w:rPr>
          <w:rFonts w:cstheme="minorHAnsi"/>
        </w:rPr>
        <w:t xml:space="preserve"> </w:t>
      </w:r>
    </w:p>
    <w:p w14:paraId="5658D89C" w14:textId="67C8A155" w:rsidR="00A27207" w:rsidRPr="00A800D0" w:rsidRDefault="00A27207" w:rsidP="00291E27">
      <w:pPr>
        <w:spacing w:after="0" w:line="240" w:lineRule="auto"/>
        <w:rPr>
          <w:rStyle w:val="pagerange"/>
          <w:rFonts w:cstheme="minorHAnsi"/>
          <w:b/>
          <w:bCs/>
        </w:rPr>
      </w:pPr>
      <w:proofErr w:type="spellStart"/>
      <w:r w:rsidRPr="00A800D0">
        <w:rPr>
          <w:rStyle w:val="authors"/>
          <w:rFonts w:cstheme="minorHAnsi"/>
        </w:rPr>
        <w:t>Bueger</w:t>
      </w:r>
      <w:proofErr w:type="spellEnd"/>
      <w:r w:rsidRPr="00A800D0">
        <w:rPr>
          <w:rStyle w:val="authors"/>
          <w:rFonts w:cstheme="minorHAnsi"/>
        </w:rPr>
        <w:t>, Ch, T Edmunds &amp; R McCabe</w:t>
      </w:r>
      <w:r w:rsidRPr="00A800D0">
        <w:rPr>
          <w:rFonts w:cstheme="minorHAnsi"/>
        </w:rPr>
        <w:t xml:space="preserve"> </w:t>
      </w:r>
      <w:r w:rsidRPr="00A800D0">
        <w:rPr>
          <w:rStyle w:val="Date3"/>
          <w:rFonts w:cstheme="minorHAnsi"/>
        </w:rPr>
        <w:t>(2020)</w:t>
      </w:r>
      <w:r w:rsidRPr="00A800D0">
        <w:rPr>
          <w:rFonts w:cstheme="minorHAnsi"/>
        </w:rPr>
        <w:t xml:space="preserve"> ‘</w:t>
      </w:r>
      <w:r w:rsidRPr="00A800D0">
        <w:rPr>
          <w:rStyle w:val="arttitle"/>
          <w:rFonts w:cstheme="minorHAnsi"/>
        </w:rPr>
        <w:t>Into the sea: capacity-building innovations and the maritime security challenge,’</w:t>
      </w:r>
      <w:r w:rsidRPr="00A800D0">
        <w:rPr>
          <w:rFonts w:cstheme="minorHAnsi"/>
        </w:rPr>
        <w:t xml:space="preserve"> </w:t>
      </w:r>
      <w:r w:rsidRPr="00A800D0">
        <w:rPr>
          <w:rStyle w:val="serialtitle"/>
          <w:rFonts w:cstheme="minorHAnsi"/>
          <w:i/>
          <w:iCs/>
        </w:rPr>
        <w:t>Third World Quarterly</w:t>
      </w:r>
      <w:r w:rsidRPr="00A800D0">
        <w:rPr>
          <w:rStyle w:val="serialtitle"/>
          <w:rFonts w:cstheme="minorHAnsi"/>
        </w:rPr>
        <w:t>,</w:t>
      </w:r>
      <w:r w:rsidRPr="00A800D0">
        <w:rPr>
          <w:rFonts w:cstheme="minorHAnsi"/>
        </w:rPr>
        <w:t xml:space="preserve"> </w:t>
      </w:r>
      <w:r w:rsidRPr="00A800D0">
        <w:rPr>
          <w:rStyle w:val="volumeissue"/>
          <w:rFonts w:cstheme="minorHAnsi"/>
        </w:rPr>
        <w:t>41(2):</w:t>
      </w:r>
      <w:r w:rsidRPr="00A800D0">
        <w:rPr>
          <w:rFonts w:cstheme="minorHAnsi"/>
        </w:rPr>
        <w:t xml:space="preserve"> </w:t>
      </w:r>
      <w:r w:rsidRPr="00A800D0">
        <w:rPr>
          <w:rStyle w:val="pagerange"/>
          <w:rFonts w:cstheme="minorHAnsi"/>
        </w:rPr>
        <w:t xml:space="preserve">228-246 </w:t>
      </w:r>
    </w:p>
    <w:p w14:paraId="7B953218" w14:textId="599C44FC" w:rsidR="007F7AC4" w:rsidRPr="00A800D0" w:rsidRDefault="00A27207" w:rsidP="00291E27">
      <w:pPr>
        <w:spacing w:after="0" w:line="240" w:lineRule="auto"/>
        <w:rPr>
          <w:rStyle w:val="pagerange"/>
          <w:rFonts w:cstheme="minorHAnsi"/>
        </w:rPr>
      </w:pPr>
      <w:bookmarkStart w:id="5" w:name="_Hlk75264051"/>
      <w:r w:rsidRPr="00A800D0">
        <w:rPr>
          <w:rStyle w:val="authors"/>
          <w:rFonts w:cstheme="minorHAnsi"/>
        </w:rPr>
        <w:t>Edmunds, T, A Juncos &amp; G Algar-Faria</w:t>
      </w:r>
      <w:r w:rsidRPr="00A800D0">
        <w:rPr>
          <w:rFonts w:cstheme="minorHAnsi"/>
        </w:rPr>
        <w:t xml:space="preserve"> </w:t>
      </w:r>
      <w:r w:rsidRPr="00A800D0">
        <w:rPr>
          <w:rStyle w:val="Date3"/>
          <w:rFonts w:cstheme="minorHAnsi"/>
        </w:rPr>
        <w:t>(2018)</w:t>
      </w:r>
      <w:r w:rsidRPr="00A800D0">
        <w:rPr>
          <w:rFonts w:cstheme="minorHAnsi"/>
        </w:rPr>
        <w:t xml:space="preserve"> ‘</w:t>
      </w:r>
      <w:r w:rsidRPr="00A800D0">
        <w:rPr>
          <w:rStyle w:val="arttitle"/>
          <w:rFonts w:cstheme="minorHAnsi"/>
        </w:rPr>
        <w:t>EU local capacity building: ownership, complexity and agency,’</w:t>
      </w:r>
      <w:r w:rsidRPr="00A800D0">
        <w:rPr>
          <w:rFonts w:cstheme="minorHAnsi"/>
        </w:rPr>
        <w:t xml:space="preserve"> </w:t>
      </w:r>
      <w:r w:rsidRPr="00A800D0">
        <w:rPr>
          <w:rStyle w:val="serialtitle"/>
          <w:rFonts w:cstheme="minorHAnsi"/>
          <w:i/>
          <w:iCs/>
        </w:rPr>
        <w:t>Global Affairs</w:t>
      </w:r>
      <w:r w:rsidRPr="00A800D0">
        <w:rPr>
          <w:rStyle w:val="serialtitle"/>
          <w:rFonts w:cstheme="minorHAnsi"/>
        </w:rPr>
        <w:t>,</w:t>
      </w:r>
      <w:r w:rsidRPr="00A800D0">
        <w:rPr>
          <w:rFonts w:cstheme="minorHAnsi"/>
        </w:rPr>
        <w:t xml:space="preserve"> </w:t>
      </w:r>
      <w:r w:rsidRPr="00A800D0">
        <w:rPr>
          <w:rStyle w:val="volumeissue"/>
          <w:rFonts w:cstheme="minorHAnsi"/>
        </w:rPr>
        <w:t>4(2-3):</w:t>
      </w:r>
      <w:r w:rsidRPr="00A800D0">
        <w:rPr>
          <w:rFonts w:cstheme="minorHAnsi"/>
        </w:rPr>
        <w:t xml:space="preserve"> </w:t>
      </w:r>
      <w:r w:rsidRPr="00A800D0">
        <w:rPr>
          <w:rStyle w:val="pagerange"/>
          <w:rFonts w:cstheme="minorHAnsi"/>
        </w:rPr>
        <w:t xml:space="preserve">227-239 </w:t>
      </w:r>
      <w:bookmarkEnd w:id="5"/>
    </w:p>
    <w:p w14:paraId="6A93C277" w14:textId="77777777" w:rsidR="007D67C2" w:rsidRPr="00A800D0" w:rsidRDefault="007D67C2" w:rsidP="00291E27">
      <w:pPr>
        <w:spacing w:after="0" w:line="240" w:lineRule="auto"/>
        <w:rPr>
          <w:rFonts w:cstheme="minorHAnsi"/>
          <w:b/>
          <w:bCs/>
        </w:rPr>
      </w:pPr>
    </w:p>
    <w:p w14:paraId="32E57BC8" w14:textId="1EC9E1B4" w:rsidR="00322230" w:rsidRPr="00A800D0" w:rsidRDefault="00322230" w:rsidP="004B6BF3">
      <w:pPr>
        <w:pStyle w:val="ListParagraph"/>
        <w:numPr>
          <w:ilvl w:val="0"/>
          <w:numId w:val="1"/>
        </w:numPr>
        <w:spacing w:after="0" w:line="240" w:lineRule="auto"/>
        <w:rPr>
          <w:rFonts w:cstheme="minorHAnsi"/>
          <w:b/>
          <w:bCs/>
        </w:rPr>
      </w:pPr>
      <w:proofErr w:type="spellStart"/>
      <w:r w:rsidRPr="00A800D0">
        <w:rPr>
          <w:rFonts w:cstheme="minorHAnsi"/>
          <w:b/>
          <w:bCs/>
        </w:rPr>
        <w:t>Statebuilding</w:t>
      </w:r>
      <w:proofErr w:type="spellEnd"/>
      <w:r w:rsidRPr="00A800D0">
        <w:rPr>
          <w:rFonts w:cstheme="minorHAnsi"/>
          <w:b/>
          <w:bCs/>
        </w:rPr>
        <w:t>: political economy</w:t>
      </w:r>
      <w:r w:rsidR="006D16B3" w:rsidRPr="00A800D0">
        <w:rPr>
          <w:rFonts w:cstheme="minorHAnsi"/>
          <w:b/>
          <w:bCs/>
        </w:rPr>
        <w:t xml:space="preserve"> 11 Nov</w:t>
      </w:r>
    </w:p>
    <w:p w14:paraId="0083EA75" w14:textId="77777777" w:rsidR="009D671E" w:rsidRPr="00A800D0" w:rsidRDefault="009D671E" w:rsidP="00943FF3">
      <w:pPr>
        <w:spacing w:after="0" w:line="240" w:lineRule="auto"/>
        <w:rPr>
          <w:rFonts w:cstheme="minorHAnsi"/>
        </w:rPr>
      </w:pPr>
      <w:r w:rsidRPr="00A800D0">
        <w:rPr>
          <w:rFonts w:cstheme="minorHAnsi"/>
        </w:rPr>
        <w:t>Required:</w:t>
      </w:r>
    </w:p>
    <w:p w14:paraId="315A669F" w14:textId="6DAD5D25" w:rsidR="00006418" w:rsidRPr="002138A3" w:rsidRDefault="00D074E4" w:rsidP="004B6BF3">
      <w:pPr>
        <w:pStyle w:val="ListParagraph"/>
        <w:numPr>
          <w:ilvl w:val="0"/>
          <w:numId w:val="21"/>
        </w:numPr>
        <w:spacing w:after="0" w:line="240" w:lineRule="auto"/>
        <w:rPr>
          <w:rFonts w:cstheme="minorHAnsi"/>
        </w:rPr>
      </w:pPr>
      <w:r w:rsidRPr="00A800D0">
        <w:rPr>
          <w:rFonts w:cstheme="minorHAnsi"/>
        </w:rPr>
        <w:t xml:space="preserve">Lai, D (2019) ‘What has justice got to do with it? Gender and the political economy of post-war Bosnia and Herzegovina,’ </w:t>
      </w:r>
      <w:r w:rsidRPr="00A800D0">
        <w:rPr>
          <w:rFonts w:cstheme="minorHAnsi"/>
          <w:i/>
          <w:iCs/>
        </w:rPr>
        <w:t>Review of International Political Economy</w:t>
      </w:r>
      <w:r w:rsidRPr="00A800D0">
        <w:rPr>
          <w:rFonts w:cstheme="minorHAnsi"/>
        </w:rPr>
        <w:t xml:space="preserve">, </w:t>
      </w:r>
      <w:r w:rsidRPr="00A800D0">
        <w:rPr>
          <w:rFonts w:cstheme="minorHAnsi"/>
          <w:i/>
          <w:iCs/>
        </w:rPr>
        <w:t>27</w:t>
      </w:r>
      <w:r w:rsidRPr="00A800D0">
        <w:rPr>
          <w:rFonts w:cstheme="minorHAnsi"/>
        </w:rPr>
        <w:t>(6)</w:t>
      </w:r>
      <w:r>
        <w:rPr>
          <w:rFonts w:cstheme="minorHAnsi"/>
        </w:rPr>
        <w:t xml:space="preserve">: </w:t>
      </w:r>
      <w:r w:rsidRPr="00A800D0">
        <w:rPr>
          <w:rFonts w:cstheme="minorHAnsi"/>
        </w:rPr>
        <w:t xml:space="preserve">1257–1279 </w:t>
      </w:r>
    </w:p>
    <w:p w14:paraId="4582E76B" w14:textId="6BC110A8" w:rsidR="00690580" w:rsidRPr="00A800D0" w:rsidRDefault="00690580" w:rsidP="004B6BF3">
      <w:pPr>
        <w:pStyle w:val="ListParagraph"/>
        <w:numPr>
          <w:ilvl w:val="0"/>
          <w:numId w:val="21"/>
        </w:numPr>
        <w:spacing w:after="0" w:line="240" w:lineRule="auto"/>
        <w:rPr>
          <w:rFonts w:cstheme="minorHAnsi"/>
        </w:rPr>
      </w:pPr>
      <w:proofErr w:type="spellStart"/>
      <w:r w:rsidRPr="00A800D0">
        <w:rPr>
          <w:rFonts w:cstheme="minorHAnsi"/>
        </w:rPr>
        <w:t>Simangan</w:t>
      </w:r>
      <w:proofErr w:type="spellEnd"/>
      <w:r w:rsidRPr="00A800D0">
        <w:rPr>
          <w:rFonts w:cstheme="minorHAnsi"/>
        </w:rPr>
        <w:t xml:space="preserve"> D</w:t>
      </w:r>
      <w:r w:rsidR="009D671E" w:rsidRPr="00A800D0">
        <w:rPr>
          <w:rFonts w:cstheme="minorHAnsi"/>
        </w:rPr>
        <w:t xml:space="preserve"> (2024) ‘</w:t>
      </w:r>
      <w:proofErr w:type="gramStart"/>
      <w:r w:rsidRPr="00A800D0">
        <w:rPr>
          <w:rFonts w:cstheme="minorHAnsi"/>
        </w:rPr>
        <w:t>Post-growth</w:t>
      </w:r>
      <w:proofErr w:type="gramEnd"/>
      <w:r w:rsidRPr="00A800D0">
        <w:rPr>
          <w:rFonts w:cstheme="minorHAnsi"/>
        </w:rPr>
        <w:t xml:space="preserve"> peacebuilding</w:t>
      </w:r>
      <w:r w:rsidR="009D671E" w:rsidRPr="00A800D0">
        <w:rPr>
          <w:rFonts w:cstheme="minorHAnsi"/>
        </w:rPr>
        <w:t xml:space="preserve">,’ </w:t>
      </w:r>
      <w:r w:rsidRPr="00A800D0">
        <w:rPr>
          <w:rFonts w:cstheme="minorHAnsi"/>
          <w:i/>
          <w:iCs/>
        </w:rPr>
        <w:t>Review of International Studies</w:t>
      </w:r>
      <w:r w:rsidR="00244852">
        <w:rPr>
          <w:rFonts w:cstheme="minorHAnsi"/>
        </w:rPr>
        <w:t xml:space="preserve"> </w:t>
      </w:r>
      <w:r w:rsidRPr="00A800D0">
        <w:rPr>
          <w:rFonts w:cstheme="minorHAnsi"/>
        </w:rPr>
        <w:t>50(5):877-887</w:t>
      </w:r>
    </w:p>
    <w:p w14:paraId="7B84149C" w14:textId="77777777" w:rsidR="00690580" w:rsidRPr="00A800D0" w:rsidRDefault="00690580" w:rsidP="00943FF3">
      <w:pPr>
        <w:spacing w:after="0" w:line="240" w:lineRule="auto"/>
        <w:rPr>
          <w:rFonts w:cstheme="minorHAnsi"/>
        </w:rPr>
      </w:pPr>
      <w:r w:rsidRPr="00A800D0">
        <w:rPr>
          <w:rFonts w:cstheme="minorHAnsi"/>
        </w:rPr>
        <w:t xml:space="preserve">Additional: </w:t>
      </w:r>
    </w:p>
    <w:p w14:paraId="54B61208" w14:textId="08E7EB10" w:rsidR="00943FF3" w:rsidRPr="00A800D0" w:rsidRDefault="00943FF3" w:rsidP="00943FF3">
      <w:pPr>
        <w:spacing w:after="0" w:line="240" w:lineRule="auto"/>
        <w:rPr>
          <w:rFonts w:cstheme="minorHAnsi"/>
        </w:rPr>
      </w:pPr>
      <w:proofErr w:type="spellStart"/>
      <w:r w:rsidRPr="00A800D0">
        <w:rPr>
          <w:rFonts w:cstheme="minorHAnsi"/>
        </w:rPr>
        <w:t>Tschunkert</w:t>
      </w:r>
      <w:proofErr w:type="spellEnd"/>
      <w:r w:rsidRPr="00A800D0">
        <w:rPr>
          <w:rFonts w:cstheme="minorHAnsi"/>
        </w:rPr>
        <w:t>, K</w:t>
      </w:r>
      <w:r w:rsidR="009D671E" w:rsidRPr="00A800D0">
        <w:rPr>
          <w:rFonts w:cstheme="minorHAnsi"/>
        </w:rPr>
        <w:t xml:space="preserve"> </w:t>
      </w:r>
      <w:r w:rsidRPr="00A800D0">
        <w:rPr>
          <w:rFonts w:cstheme="minorHAnsi"/>
        </w:rPr>
        <w:t>(2024)</w:t>
      </w:r>
      <w:r w:rsidR="009D671E" w:rsidRPr="00A800D0">
        <w:rPr>
          <w:rFonts w:cstheme="minorHAnsi"/>
        </w:rPr>
        <w:t xml:space="preserve"> ‘</w:t>
      </w:r>
      <w:r w:rsidRPr="00A800D0">
        <w:rPr>
          <w:rFonts w:cstheme="minorHAnsi"/>
        </w:rPr>
        <w:t>Obliged tolerance: Power at the intersection of everyday peace and the intervention economy</w:t>
      </w:r>
      <w:r w:rsidR="009D671E" w:rsidRPr="00A800D0">
        <w:rPr>
          <w:rFonts w:cstheme="minorHAnsi"/>
        </w:rPr>
        <w:t xml:space="preserve">,’ </w:t>
      </w:r>
      <w:r w:rsidRPr="00A800D0">
        <w:rPr>
          <w:rFonts w:cstheme="minorHAnsi"/>
          <w:i/>
          <w:iCs/>
        </w:rPr>
        <w:t>Cooperation and Conflict</w:t>
      </w:r>
      <w:r w:rsidRPr="00A800D0">
        <w:rPr>
          <w:rFonts w:cstheme="minorHAnsi"/>
        </w:rPr>
        <w:t xml:space="preserve">, </w:t>
      </w:r>
      <w:r w:rsidRPr="00A800D0">
        <w:rPr>
          <w:rFonts w:cstheme="minorHAnsi"/>
          <w:i/>
          <w:iCs/>
        </w:rPr>
        <w:t>0</w:t>
      </w:r>
      <w:r w:rsidRPr="00A800D0">
        <w:rPr>
          <w:rFonts w:cstheme="minorHAnsi"/>
        </w:rPr>
        <w:t>(0)</w:t>
      </w:r>
    </w:p>
    <w:p w14:paraId="6718FADC" w14:textId="5AF19A67" w:rsidR="00943FF3" w:rsidRPr="00A800D0" w:rsidRDefault="00943FF3" w:rsidP="00943FF3">
      <w:pPr>
        <w:spacing w:after="0" w:line="240" w:lineRule="auto"/>
        <w:rPr>
          <w:rFonts w:cstheme="minorHAnsi"/>
          <w:b/>
          <w:bCs/>
        </w:rPr>
      </w:pPr>
      <w:r w:rsidRPr="00A800D0">
        <w:rPr>
          <w:rFonts w:cstheme="minorHAnsi"/>
        </w:rPr>
        <w:t>Hoddy, E</w:t>
      </w:r>
      <w:r w:rsidR="009D671E" w:rsidRPr="00A800D0">
        <w:rPr>
          <w:rFonts w:cstheme="minorHAnsi"/>
        </w:rPr>
        <w:t xml:space="preserve"> </w:t>
      </w:r>
      <w:r w:rsidRPr="00A800D0">
        <w:rPr>
          <w:rFonts w:cstheme="minorHAnsi"/>
        </w:rPr>
        <w:t>(2025)</w:t>
      </w:r>
      <w:r w:rsidR="009D671E" w:rsidRPr="00A800D0">
        <w:rPr>
          <w:rFonts w:cstheme="minorHAnsi"/>
        </w:rPr>
        <w:t xml:space="preserve"> ‘</w:t>
      </w:r>
      <w:r w:rsidRPr="00A800D0">
        <w:rPr>
          <w:rFonts w:cstheme="minorHAnsi"/>
        </w:rPr>
        <w:t>Adverse Incorporation and Local Economies of Peace</w:t>
      </w:r>
      <w:r w:rsidR="009D671E" w:rsidRPr="00A800D0">
        <w:rPr>
          <w:rFonts w:cstheme="minorHAnsi"/>
        </w:rPr>
        <w:t xml:space="preserve">,’ </w:t>
      </w:r>
      <w:r w:rsidRPr="00A800D0">
        <w:rPr>
          <w:rFonts w:cstheme="minorHAnsi"/>
          <w:i/>
          <w:iCs/>
        </w:rPr>
        <w:t xml:space="preserve">Journal of Intervention and </w:t>
      </w:r>
      <w:proofErr w:type="spellStart"/>
      <w:r w:rsidRPr="00A800D0">
        <w:rPr>
          <w:rFonts w:cstheme="minorHAnsi"/>
          <w:i/>
          <w:iCs/>
        </w:rPr>
        <w:t>Statebuilding</w:t>
      </w:r>
      <w:proofErr w:type="spellEnd"/>
      <w:r w:rsidRPr="00A800D0">
        <w:rPr>
          <w:rFonts w:cstheme="minorHAnsi"/>
        </w:rPr>
        <w:t>, 1–22</w:t>
      </w:r>
      <w:r w:rsidR="00306821" w:rsidRPr="00A800D0">
        <w:rPr>
          <w:rFonts w:cstheme="minorHAnsi"/>
        </w:rPr>
        <w:t xml:space="preserve"> </w:t>
      </w:r>
      <w:r w:rsidR="00306821" w:rsidRPr="00A800D0">
        <w:rPr>
          <w:rFonts w:cstheme="minorHAnsi"/>
          <w:b/>
          <w:bCs/>
        </w:rPr>
        <w:t>PR1</w:t>
      </w:r>
    </w:p>
    <w:p w14:paraId="6D5D23F4" w14:textId="783DAE3C" w:rsidR="00306821" w:rsidRPr="00D074E4" w:rsidRDefault="00D074E4" w:rsidP="00D074E4">
      <w:pPr>
        <w:spacing w:after="0" w:line="240" w:lineRule="auto"/>
        <w:rPr>
          <w:rFonts w:cstheme="minorHAnsi"/>
        </w:rPr>
      </w:pPr>
      <w:r w:rsidRPr="00D074E4">
        <w:rPr>
          <w:rFonts w:cstheme="minorHAnsi"/>
        </w:rPr>
        <w:t xml:space="preserve">Vogel B (2022) ‘The economic local turn in peace and conflict studies: Economic peacebuilding interventions and the everyday,’ </w:t>
      </w:r>
      <w:r w:rsidRPr="00D074E4">
        <w:rPr>
          <w:rStyle w:val="Emphasis"/>
          <w:rFonts w:cstheme="minorHAnsi"/>
        </w:rPr>
        <w:t>New Political Economy</w:t>
      </w:r>
      <w:r w:rsidRPr="00D074E4">
        <w:rPr>
          <w:rFonts w:cstheme="minorHAnsi"/>
        </w:rPr>
        <w:t xml:space="preserve"> 27(6): 989–1000 </w:t>
      </w:r>
      <w:r w:rsidR="00306821" w:rsidRPr="00D074E4">
        <w:rPr>
          <w:rFonts w:cstheme="minorHAnsi"/>
          <w:b/>
          <w:bCs/>
        </w:rPr>
        <w:t>PR2</w:t>
      </w:r>
    </w:p>
    <w:p w14:paraId="233F5FEA" w14:textId="6F065F90" w:rsidR="00943FF3" w:rsidRPr="00A800D0" w:rsidRDefault="00943FF3" w:rsidP="00943FF3">
      <w:pPr>
        <w:spacing w:after="0" w:line="240" w:lineRule="auto"/>
        <w:rPr>
          <w:rFonts w:cstheme="minorHAnsi"/>
        </w:rPr>
      </w:pPr>
      <w:r w:rsidRPr="00A800D0">
        <w:rPr>
          <w:rFonts w:cstheme="minorHAnsi"/>
        </w:rPr>
        <w:t>Rusche, J</w:t>
      </w:r>
      <w:r w:rsidR="009D671E" w:rsidRPr="00A800D0">
        <w:rPr>
          <w:rFonts w:cstheme="minorHAnsi"/>
        </w:rPr>
        <w:t xml:space="preserve"> </w:t>
      </w:r>
      <w:r w:rsidRPr="00A800D0">
        <w:rPr>
          <w:rFonts w:cstheme="minorHAnsi"/>
        </w:rPr>
        <w:t>(2025)</w:t>
      </w:r>
      <w:r w:rsidR="009D671E" w:rsidRPr="00A800D0">
        <w:rPr>
          <w:rFonts w:cstheme="minorHAnsi"/>
        </w:rPr>
        <w:t xml:space="preserve"> ‘</w:t>
      </w:r>
      <w:r w:rsidRPr="00A800D0">
        <w:rPr>
          <w:rFonts w:cstheme="minorHAnsi"/>
        </w:rPr>
        <w:t>Breaking the Mould: Economic Utopias as Pathway to Peace</w:t>
      </w:r>
      <w:r w:rsidR="009D671E" w:rsidRPr="00A800D0">
        <w:rPr>
          <w:rFonts w:cstheme="minorHAnsi"/>
        </w:rPr>
        <w:t xml:space="preserve">,’ </w:t>
      </w:r>
      <w:r w:rsidRPr="00A800D0">
        <w:rPr>
          <w:rFonts w:cstheme="minorHAnsi"/>
          <w:i/>
          <w:iCs/>
        </w:rPr>
        <w:t xml:space="preserve">Journal of Intervention and </w:t>
      </w:r>
      <w:proofErr w:type="spellStart"/>
      <w:r w:rsidRPr="00A800D0">
        <w:rPr>
          <w:rFonts w:cstheme="minorHAnsi"/>
          <w:i/>
          <w:iCs/>
        </w:rPr>
        <w:t>Statebuilding</w:t>
      </w:r>
      <w:proofErr w:type="spellEnd"/>
      <w:r w:rsidRPr="00A800D0">
        <w:rPr>
          <w:rFonts w:cstheme="minorHAnsi"/>
        </w:rPr>
        <w:t>, 1–22</w:t>
      </w:r>
    </w:p>
    <w:p w14:paraId="3876985A" w14:textId="1C2DDC73" w:rsidR="00943FF3" w:rsidRPr="00A800D0" w:rsidRDefault="00943FF3" w:rsidP="00943FF3">
      <w:pPr>
        <w:spacing w:after="0" w:line="240" w:lineRule="auto"/>
        <w:rPr>
          <w:rFonts w:cstheme="minorHAnsi"/>
        </w:rPr>
      </w:pPr>
      <w:proofErr w:type="spellStart"/>
      <w:r w:rsidRPr="00A800D0">
        <w:rPr>
          <w:rFonts w:cstheme="minorHAnsi"/>
        </w:rPr>
        <w:t>Madridejos</w:t>
      </w:r>
      <w:proofErr w:type="spellEnd"/>
      <w:r w:rsidRPr="00A800D0">
        <w:rPr>
          <w:rFonts w:cstheme="minorHAnsi"/>
        </w:rPr>
        <w:t xml:space="preserve"> </w:t>
      </w:r>
      <w:proofErr w:type="spellStart"/>
      <w:r w:rsidRPr="00A800D0">
        <w:rPr>
          <w:rFonts w:cstheme="minorHAnsi"/>
        </w:rPr>
        <w:t>Ornilla</w:t>
      </w:r>
      <w:proofErr w:type="spellEnd"/>
      <w:r w:rsidRPr="00A800D0">
        <w:rPr>
          <w:rFonts w:cstheme="minorHAnsi"/>
        </w:rPr>
        <w:t>, C</w:t>
      </w:r>
      <w:r w:rsidR="00306821" w:rsidRPr="00A800D0">
        <w:rPr>
          <w:rFonts w:cstheme="minorHAnsi"/>
        </w:rPr>
        <w:t xml:space="preserve"> </w:t>
      </w:r>
      <w:r w:rsidRPr="00A800D0">
        <w:rPr>
          <w:rFonts w:cstheme="minorHAnsi"/>
        </w:rPr>
        <w:t>(2024)</w:t>
      </w:r>
      <w:r w:rsidR="00306821" w:rsidRPr="00A800D0">
        <w:rPr>
          <w:rFonts w:cstheme="minorHAnsi"/>
        </w:rPr>
        <w:t xml:space="preserve"> ‘</w:t>
      </w:r>
      <w:r w:rsidRPr="00A800D0">
        <w:rPr>
          <w:rFonts w:cstheme="minorHAnsi"/>
        </w:rPr>
        <w:t>Local economic development for peacebuilding. The reincorporation of FARC’s former combatants in Agua Bonita, Colombia</w:t>
      </w:r>
      <w:r w:rsidR="00306821" w:rsidRPr="00A800D0">
        <w:rPr>
          <w:rFonts w:cstheme="minorHAnsi"/>
        </w:rPr>
        <w:t xml:space="preserve">,’ </w:t>
      </w:r>
      <w:r w:rsidRPr="00A800D0">
        <w:rPr>
          <w:rFonts w:cstheme="minorHAnsi"/>
          <w:i/>
          <w:iCs/>
        </w:rPr>
        <w:t>Development in Practice</w:t>
      </w:r>
      <w:r w:rsidRPr="00A800D0">
        <w:rPr>
          <w:rFonts w:cstheme="minorHAnsi"/>
        </w:rPr>
        <w:t xml:space="preserve">, </w:t>
      </w:r>
      <w:r w:rsidRPr="00A800D0">
        <w:rPr>
          <w:rFonts w:cstheme="minorHAnsi"/>
          <w:i/>
          <w:iCs/>
        </w:rPr>
        <w:t>35</w:t>
      </w:r>
      <w:r w:rsidRPr="00A800D0">
        <w:rPr>
          <w:rFonts w:cstheme="minorHAnsi"/>
        </w:rPr>
        <w:t>(3), 446–461</w:t>
      </w:r>
    </w:p>
    <w:p w14:paraId="62D3265E" w14:textId="47CDD8AD" w:rsidR="00690580" w:rsidRPr="00A800D0" w:rsidRDefault="00690580" w:rsidP="00943FF3">
      <w:pPr>
        <w:spacing w:after="0" w:line="240" w:lineRule="auto"/>
        <w:rPr>
          <w:rFonts w:cstheme="minorHAnsi"/>
        </w:rPr>
      </w:pPr>
      <w:proofErr w:type="spellStart"/>
      <w:r w:rsidRPr="00A800D0">
        <w:rPr>
          <w:rFonts w:cstheme="minorHAnsi"/>
        </w:rPr>
        <w:t>Pinkeviciute</w:t>
      </w:r>
      <w:proofErr w:type="spellEnd"/>
      <w:r w:rsidRPr="00A800D0">
        <w:rPr>
          <w:rFonts w:cstheme="minorHAnsi"/>
        </w:rPr>
        <w:t>, J</w:t>
      </w:r>
      <w:r w:rsidR="00306821" w:rsidRPr="00A800D0">
        <w:rPr>
          <w:rFonts w:cstheme="minorHAnsi"/>
        </w:rPr>
        <w:t xml:space="preserve"> </w:t>
      </w:r>
      <w:r w:rsidRPr="00A800D0">
        <w:rPr>
          <w:rFonts w:cstheme="minorHAnsi"/>
        </w:rPr>
        <w:t>(2025)</w:t>
      </w:r>
      <w:r w:rsidR="00306821" w:rsidRPr="00A800D0">
        <w:rPr>
          <w:rFonts w:cstheme="minorHAnsi"/>
        </w:rPr>
        <w:t xml:space="preserve"> ‘</w:t>
      </w:r>
      <w:r w:rsidRPr="00A800D0">
        <w:rPr>
          <w:rFonts w:cstheme="minorHAnsi"/>
        </w:rPr>
        <w:t>The Limits of Participation Without Economic Justice in Peacebuilding: A Study of Colombia</w:t>
      </w:r>
      <w:r w:rsidR="00306821" w:rsidRPr="00A800D0">
        <w:rPr>
          <w:rFonts w:cstheme="minorHAnsi"/>
        </w:rPr>
        <w:t>,’</w:t>
      </w:r>
      <w:r w:rsidRPr="00A800D0">
        <w:rPr>
          <w:rFonts w:cstheme="minorHAnsi"/>
        </w:rPr>
        <w:t xml:space="preserve"> </w:t>
      </w:r>
      <w:r w:rsidRPr="00A800D0">
        <w:rPr>
          <w:rFonts w:cstheme="minorHAnsi"/>
          <w:i/>
          <w:iCs/>
        </w:rPr>
        <w:t>Journal of Peacebuilding &amp; Development</w:t>
      </w:r>
      <w:r w:rsidRPr="00A800D0">
        <w:rPr>
          <w:rFonts w:cstheme="minorHAnsi"/>
        </w:rPr>
        <w:t xml:space="preserve">, </w:t>
      </w:r>
      <w:r w:rsidRPr="00A800D0">
        <w:rPr>
          <w:rFonts w:cstheme="minorHAnsi"/>
          <w:i/>
          <w:iCs/>
        </w:rPr>
        <w:t>0</w:t>
      </w:r>
      <w:r w:rsidRPr="00A800D0">
        <w:rPr>
          <w:rFonts w:cstheme="minorHAnsi"/>
        </w:rPr>
        <w:t>(0)</w:t>
      </w:r>
    </w:p>
    <w:p w14:paraId="35823CC0" w14:textId="77777777" w:rsidR="00943FF3" w:rsidRPr="00A800D0" w:rsidRDefault="00943FF3" w:rsidP="00943FF3">
      <w:pPr>
        <w:spacing w:after="0" w:line="240" w:lineRule="auto"/>
        <w:rPr>
          <w:rFonts w:cstheme="minorHAnsi"/>
          <w:b/>
          <w:bCs/>
        </w:rPr>
      </w:pPr>
    </w:p>
    <w:p w14:paraId="7DC755DA" w14:textId="283EC655" w:rsidR="00A00443" w:rsidRPr="00A800D0" w:rsidRDefault="000A60BA" w:rsidP="004B6BF3">
      <w:pPr>
        <w:pStyle w:val="ListParagraph"/>
        <w:numPr>
          <w:ilvl w:val="0"/>
          <w:numId w:val="1"/>
        </w:numPr>
        <w:spacing w:after="0" w:line="240" w:lineRule="auto"/>
        <w:rPr>
          <w:rFonts w:cstheme="minorHAnsi"/>
          <w:b/>
          <w:bCs/>
        </w:rPr>
      </w:pPr>
      <w:proofErr w:type="spellStart"/>
      <w:r w:rsidRPr="00A800D0">
        <w:rPr>
          <w:rFonts w:cstheme="minorHAnsi"/>
          <w:b/>
          <w:bCs/>
        </w:rPr>
        <w:t>S</w:t>
      </w:r>
      <w:r w:rsidR="00D95FAE" w:rsidRPr="00A800D0">
        <w:rPr>
          <w:rFonts w:cstheme="minorHAnsi"/>
          <w:b/>
          <w:bCs/>
        </w:rPr>
        <w:t>tatebuilding</w:t>
      </w:r>
      <w:proofErr w:type="spellEnd"/>
      <w:r w:rsidR="00D95FAE" w:rsidRPr="00A800D0">
        <w:rPr>
          <w:rFonts w:cstheme="minorHAnsi"/>
          <w:b/>
          <w:bCs/>
        </w:rPr>
        <w:t xml:space="preserve">: </w:t>
      </w:r>
      <w:r w:rsidR="00F1454D" w:rsidRPr="00A800D0">
        <w:rPr>
          <w:rFonts w:cstheme="minorHAnsi"/>
          <w:b/>
          <w:bCs/>
        </w:rPr>
        <w:t xml:space="preserve">the </w:t>
      </w:r>
      <w:r w:rsidR="007723BF" w:rsidRPr="00A800D0">
        <w:rPr>
          <w:rFonts w:cstheme="minorHAnsi"/>
          <w:b/>
          <w:bCs/>
        </w:rPr>
        <w:t xml:space="preserve">local </w:t>
      </w:r>
      <w:r w:rsidR="006D16B3" w:rsidRPr="00A800D0">
        <w:rPr>
          <w:rFonts w:cstheme="minorHAnsi"/>
          <w:b/>
          <w:bCs/>
        </w:rPr>
        <w:t>–</w:t>
      </w:r>
      <w:r w:rsidR="00322230" w:rsidRPr="00A800D0">
        <w:rPr>
          <w:rFonts w:cstheme="minorHAnsi"/>
          <w:b/>
          <w:bCs/>
        </w:rPr>
        <w:t xml:space="preserve"> introduction</w:t>
      </w:r>
      <w:r w:rsidR="006D16B3" w:rsidRPr="00A800D0">
        <w:rPr>
          <w:rFonts w:cstheme="minorHAnsi"/>
          <w:b/>
          <w:bCs/>
        </w:rPr>
        <w:t xml:space="preserve"> 13 Nov</w:t>
      </w:r>
    </w:p>
    <w:p w14:paraId="5D606860" w14:textId="611A52B4" w:rsidR="00D95FAE" w:rsidRPr="00A800D0" w:rsidRDefault="00D95FAE" w:rsidP="00291E27">
      <w:pPr>
        <w:spacing w:after="0" w:line="240" w:lineRule="auto"/>
        <w:rPr>
          <w:rFonts w:cstheme="minorHAnsi"/>
        </w:rPr>
      </w:pPr>
      <w:r w:rsidRPr="00A800D0">
        <w:rPr>
          <w:rFonts w:cstheme="minorHAnsi"/>
        </w:rPr>
        <w:t>Required:</w:t>
      </w:r>
    </w:p>
    <w:p w14:paraId="54327C39" w14:textId="77777777" w:rsidR="00322230" w:rsidRPr="00A800D0" w:rsidRDefault="00322230" w:rsidP="004B6BF3">
      <w:pPr>
        <w:pStyle w:val="ListParagraph"/>
        <w:numPr>
          <w:ilvl w:val="0"/>
          <w:numId w:val="13"/>
        </w:numPr>
        <w:spacing w:after="0" w:line="240" w:lineRule="auto"/>
        <w:rPr>
          <w:rStyle w:val="serialtitle"/>
          <w:rFonts w:cstheme="minorHAnsi"/>
          <w:b/>
          <w:bCs/>
        </w:rPr>
      </w:pPr>
      <w:r w:rsidRPr="00A800D0">
        <w:rPr>
          <w:rStyle w:val="authors"/>
          <w:rFonts w:cstheme="minorHAnsi"/>
        </w:rPr>
        <w:t>Kappler, S</w:t>
      </w:r>
      <w:r w:rsidRPr="00A800D0">
        <w:rPr>
          <w:rFonts w:cstheme="minorHAnsi"/>
        </w:rPr>
        <w:t xml:space="preserve"> </w:t>
      </w:r>
      <w:r w:rsidRPr="00A800D0">
        <w:rPr>
          <w:rStyle w:val="Date28"/>
          <w:rFonts w:cstheme="minorHAnsi"/>
        </w:rPr>
        <w:t>(2015)</w:t>
      </w:r>
      <w:r w:rsidRPr="00A800D0">
        <w:rPr>
          <w:rFonts w:cstheme="minorHAnsi"/>
        </w:rPr>
        <w:t xml:space="preserve"> ‘</w:t>
      </w:r>
      <w:r w:rsidRPr="00A800D0">
        <w:rPr>
          <w:rStyle w:val="arttitle"/>
          <w:rFonts w:cstheme="minorHAnsi"/>
        </w:rPr>
        <w:t>The dynamic local: delocalisation and (re-)localisation in the search for peacebuilding identity,’</w:t>
      </w:r>
      <w:r w:rsidRPr="00A800D0">
        <w:rPr>
          <w:rFonts w:cstheme="minorHAnsi"/>
        </w:rPr>
        <w:t xml:space="preserve"> </w:t>
      </w:r>
      <w:r w:rsidRPr="00A800D0">
        <w:rPr>
          <w:rStyle w:val="serialtitle"/>
          <w:rFonts w:cstheme="minorHAnsi"/>
          <w:i/>
          <w:iCs/>
        </w:rPr>
        <w:t>Third World Quarterly</w:t>
      </w:r>
      <w:r w:rsidRPr="00A800D0">
        <w:rPr>
          <w:rStyle w:val="serialtitle"/>
          <w:rFonts w:cstheme="minorHAnsi"/>
        </w:rPr>
        <w:t>,</w:t>
      </w:r>
      <w:r w:rsidRPr="00A800D0">
        <w:rPr>
          <w:rFonts w:cstheme="minorHAnsi"/>
        </w:rPr>
        <w:t xml:space="preserve"> </w:t>
      </w:r>
      <w:r w:rsidRPr="00A800D0">
        <w:rPr>
          <w:rStyle w:val="volumeissue"/>
          <w:rFonts w:cstheme="minorHAnsi"/>
        </w:rPr>
        <w:t>36(5):</w:t>
      </w:r>
      <w:r w:rsidRPr="00A800D0">
        <w:rPr>
          <w:rFonts w:cstheme="minorHAnsi"/>
        </w:rPr>
        <w:t xml:space="preserve"> </w:t>
      </w:r>
      <w:r w:rsidRPr="00A800D0">
        <w:rPr>
          <w:rStyle w:val="pagerange"/>
          <w:rFonts w:cstheme="minorHAnsi"/>
        </w:rPr>
        <w:t xml:space="preserve">875-889 </w:t>
      </w:r>
    </w:p>
    <w:p w14:paraId="5AB36F19" w14:textId="2F8665F4" w:rsidR="00CF1EF2" w:rsidRPr="00A800D0" w:rsidRDefault="00CF1EF2" w:rsidP="004B6BF3">
      <w:pPr>
        <w:pStyle w:val="ListParagraph"/>
        <w:numPr>
          <w:ilvl w:val="0"/>
          <w:numId w:val="13"/>
        </w:numPr>
        <w:spacing w:after="0" w:line="240" w:lineRule="auto"/>
        <w:rPr>
          <w:rStyle w:val="pagerange"/>
          <w:rFonts w:cstheme="minorHAnsi"/>
          <w:b/>
          <w:bCs/>
        </w:rPr>
      </w:pPr>
      <w:proofErr w:type="spellStart"/>
      <w:r w:rsidRPr="00A800D0">
        <w:rPr>
          <w:rStyle w:val="authors"/>
          <w:rFonts w:cstheme="minorHAnsi"/>
        </w:rPr>
        <w:lastRenderedPageBreak/>
        <w:t>Džuverović</w:t>
      </w:r>
      <w:proofErr w:type="spellEnd"/>
      <w:r w:rsidR="009A1BC5" w:rsidRPr="00A800D0">
        <w:rPr>
          <w:rStyle w:val="authors"/>
          <w:rFonts w:cstheme="minorHAnsi"/>
        </w:rPr>
        <w:t>, N</w:t>
      </w:r>
      <w:r w:rsidRPr="00A800D0">
        <w:rPr>
          <w:rFonts w:cstheme="minorHAnsi"/>
        </w:rPr>
        <w:t xml:space="preserve"> </w:t>
      </w:r>
      <w:r w:rsidRPr="00A800D0">
        <w:rPr>
          <w:rStyle w:val="Date30"/>
          <w:rFonts w:cstheme="minorHAnsi"/>
        </w:rPr>
        <w:t>(2021)</w:t>
      </w:r>
      <w:r w:rsidRPr="00A800D0">
        <w:rPr>
          <w:rFonts w:cstheme="minorHAnsi"/>
        </w:rPr>
        <w:t xml:space="preserve"> </w:t>
      </w:r>
      <w:r w:rsidR="009A1BC5" w:rsidRPr="00A800D0">
        <w:rPr>
          <w:rFonts w:cstheme="minorHAnsi"/>
        </w:rPr>
        <w:t>‘</w:t>
      </w:r>
      <w:r w:rsidRPr="00A800D0">
        <w:rPr>
          <w:rStyle w:val="arttitle"/>
          <w:rFonts w:cstheme="minorHAnsi"/>
        </w:rPr>
        <w:t>‘To romanticise or not to romanticise the local’: local agency and peacebuilding in the Balkans,</w:t>
      </w:r>
      <w:r w:rsidR="009A1BC5" w:rsidRPr="00A800D0">
        <w:rPr>
          <w:rStyle w:val="arttitle"/>
          <w:rFonts w:cstheme="minorHAnsi"/>
        </w:rPr>
        <w:t>’</w:t>
      </w:r>
      <w:r w:rsidRPr="00A800D0">
        <w:rPr>
          <w:rFonts w:cstheme="minorHAnsi"/>
        </w:rPr>
        <w:t xml:space="preserve"> </w:t>
      </w:r>
      <w:r w:rsidRPr="00A800D0">
        <w:rPr>
          <w:rStyle w:val="serialtitle"/>
          <w:rFonts w:cstheme="minorHAnsi"/>
          <w:i/>
          <w:iCs/>
        </w:rPr>
        <w:t>Conflict, Security &amp; Development</w:t>
      </w:r>
      <w:r w:rsidRPr="00A800D0">
        <w:rPr>
          <w:rStyle w:val="serialtitle"/>
          <w:rFonts w:cstheme="minorHAnsi"/>
        </w:rPr>
        <w:t>,</w:t>
      </w:r>
      <w:r w:rsidRPr="00A800D0">
        <w:rPr>
          <w:rFonts w:cstheme="minorHAnsi"/>
        </w:rPr>
        <w:t xml:space="preserve"> </w:t>
      </w:r>
      <w:r w:rsidRPr="00A800D0">
        <w:rPr>
          <w:rStyle w:val="volumeissue"/>
          <w:rFonts w:cstheme="minorHAnsi"/>
        </w:rPr>
        <w:t>21</w:t>
      </w:r>
      <w:r w:rsidR="009A1BC5" w:rsidRPr="00A800D0">
        <w:rPr>
          <w:rStyle w:val="volumeissue"/>
          <w:rFonts w:cstheme="minorHAnsi"/>
        </w:rPr>
        <w:t>(</w:t>
      </w:r>
      <w:r w:rsidRPr="00A800D0">
        <w:rPr>
          <w:rStyle w:val="volumeissue"/>
          <w:rFonts w:cstheme="minorHAnsi"/>
        </w:rPr>
        <w:t>1</w:t>
      </w:r>
      <w:r w:rsidR="009A1BC5" w:rsidRPr="00A800D0">
        <w:rPr>
          <w:rStyle w:val="volumeissue"/>
          <w:rFonts w:cstheme="minorHAnsi"/>
        </w:rPr>
        <w:t>):</w:t>
      </w:r>
      <w:r w:rsidRPr="00A800D0">
        <w:rPr>
          <w:rFonts w:cstheme="minorHAnsi"/>
        </w:rPr>
        <w:t xml:space="preserve"> </w:t>
      </w:r>
      <w:r w:rsidRPr="00A800D0">
        <w:rPr>
          <w:rStyle w:val="pagerange"/>
          <w:rFonts w:cstheme="minorHAnsi"/>
        </w:rPr>
        <w:t>21-41</w:t>
      </w:r>
    </w:p>
    <w:p w14:paraId="61794FD9" w14:textId="7982D729" w:rsidR="00D95FAE" w:rsidRPr="00A800D0" w:rsidRDefault="00D95FAE" w:rsidP="00EC3D0C">
      <w:pPr>
        <w:spacing w:after="0" w:line="240" w:lineRule="auto"/>
        <w:rPr>
          <w:rFonts w:cstheme="minorHAnsi"/>
        </w:rPr>
      </w:pPr>
      <w:r w:rsidRPr="00A800D0">
        <w:rPr>
          <w:rFonts w:cstheme="minorHAnsi"/>
        </w:rPr>
        <w:t xml:space="preserve">Additional: </w:t>
      </w:r>
    </w:p>
    <w:p w14:paraId="1B6F464B" w14:textId="77777777" w:rsidR="002A2504" w:rsidRPr="00A800D0" w:rsidRDefault="002A2504" w:rsidP="00291E27">
      <w:pPr>
        <w:spacing w:after="0" w:line="240" w:lineRule="auto"/>
        <w:rPr>
          <w:rFonts w:cstheme="minorHAnsi"/>
        </w:rPr>
      </w:pPr>
      <w:r w:rsidRPr="00A800D0">
        <w:rPr>
          <w:rFonts w:cstheme="minorHAnsi"/>
        </w:rPr>
        <w:t xml:space="preserve">Critical Conversation with Roger Mac Ginty: The Concept and Practice of Everyday Peace, </w:t>
      </w:r>
      <w:hyperlink r:id="rId27" w:history="1">
        <w:r w:rsidRPr="00A800D0">
          <w:rPr>
            <w:rStyle w:val="Hyperlink"/>
            <w:rFonts w:cstheme="minorHAnsi"/>
          </w:rPr>
          <w:t>https://www.youtube.com/watch?v=Qdy7q6rbtrI</w:t>
        </w:r>
      </w:hyperlink>
      <w:r w:rsidRPr="00A800D0">
        <w:rPr>
          <w:rFonts w:cstheme="minorHAnsi"/>
        </w:rPr>
        <w:t xml:space="preserve"> </w:t>
      </w:r>
    </w:p>
    <w:p w14:paraId="0209D310" w14:textId="152087FF" w:rsidR="007723BF" w:rsidRPr="00A800D0" w:rsidRDefault="007723BF" w:rsidP="00291E27">
      <w:pPr>
        <w:spacing w:after="0" w:line="240" w:lineRule="auto"/>
        <w:rPr>
          <w:rFonts w:cstheme="minorHAnsi"/>
        </w:rPr>
      </w:pPr>
      <w:r w:rsidRPr="00A800D0">
        <w:rPr>
          <w:rFonts w:cstheme="minorHAnsi"/>
        </w:rPr>
        <w:t xml:space="preserve">7 Approaches to Local Ownership and 4 Problems with Trickle Down Peacebuilding,’ </w:t>
      </w:r>
      <w:hyperlink r:id="rId28" w:history="1">
        <w:r w:rsidR="00BF1998" w:rsidRPr="00A800D0">
          <w:rPr>
            <w:rStyle w:val="Hyperlink"/>
            <w:rFonts w:cstheme="minorHAnsi"/>
          </w:rPr>
          <w:t>https://lisaschirch.wordpress.com/2019/05/02/7-approaches-to-local-ownership-and-4-problems-with-trickle-down-peacebuilding/</w:t>
        </w:r>
      </w:hyperlink>
      <w:r w:rsidRPr="00A800D0">
        <w:rPr>
          <w:rFonts w:cstheme="minorHAnsi"/>
        </w:rPr>
        <w:t xml:space="preserve"> </w:t>
      </w:r>
    </w:p>
    <w:p w14:paraId="2819BFD9" w14:textId="118F0E35" w:rsidR="00BF1998" w:rsidRPr="00A800D0" w:rsidRDefault="00BF1998" w:rsidP="00291E27">
      <w:pPr>
        <w:spacing w:after="0" w:line="240" w:lineRule="auto"/>
        <w:rPr>
          <w:rFonts w:cstheme="minorHAnsi"/>
        </w:rPr>
      </w:pPr>
      <w:r w:rsidRPr="00A800D0">
        <w:rPr>
          <w:rFonts w:cstheme="minorHAnsi"/>
        </w:rPr>
        <w:t xml:space="preserve">‘Let the Locals Lead in Security Sector Reform,’ dr Laurie Nathan talk at the UK Defence Academy, 8 September 2010, </w:t>
      </w:r>
      <w:hyperlink r:id="rId29" w:history="1">
        <w:r w:rsidRPr="00A800D0">
          <w:rPr>
            <w:rStyle w:val="Hyperlink"/>
            <w:rFonts w:cstheme="minorHAnsi"/>
          </w:rPr>
          <w:t>https://issat.dcaf.ch/Learn/Resource-Library/Podcasts/External-Podcasts/Let-the-Locals-Lead-in-Security-Sector-Reform</w:t>
        </w:r>
      </w:hyperlink>
    </w:p>
    <w:p w14:paraId="26ED5317" w14:textId="25C34ACF" w:rsidR="008F7E68" w:rsidRPr="00A800D0" w:rsidRDefault="008F7E68" w:rsidP="00291E27">
      <w:pPr>
        <w:spacing w:after="0" w:line="240" w:lineRule="auto"/>
        <w:rPr>
          <w:rFonts w:cstheme="minorHAnsi"/>
          <w:b/>
          <w:bCs/>
        </w:rPr>
      </w:pPr>
      <w:r w:rsidRPr="00A800D0">
        <w:rPr>
          <w:rFonts w:cstheme="minorHAnsi"/>
        </w:rPr>
        <w:t xml:space="preserve">Richmond O (2009) ‘Becoming Liberal, Unbecoming Liberalism: Liberal- Local Hybridity via the Everyday as a Response to the Paradoxes of Liberal Peacebuilding’, </w:t>
      </w:r>
      <w:r w:rsidRPr="00A800D0">
        <w:rPr>
          <w:rFonts w:cstheme="minorHAnsi"/>
          <w:i/>
        </w:rPr>
        <w:t xml:space="preserve">Journal of Intervention and </w:t>
      </w:r>
      <w:proofErr w:type="spellStart"/>
      <w:r w:rsidRPr="00A800D0">
        <w:rPr>
          <w:rFonts w:cstheme="minorHAnsi"/>
          <w:i/>
        </w:rPr>
        <w:t>Statebuilding</w:t>
      </w:r>
      <w:proofErr w:type="spellEnd"/>
      <w:r w:rsidRPr="00A800D0">
        <w:rPr>
          <w:rFonts w:cstheme="minorHAnsi"/>
        </w:rPr>
        <w:t>, 3(3):  324-344</w:t>
      </w:r>
      <w:r w:rsidRPr="00A800D0">
        <w:rPr>
          <w:rFonts w:cstheme="minorHAnsi"/>
          <w:b/>
          <w:bCs/>
        </w:rPr>
        <w:t xml:space="preserve"> </w:t>
      </w:r>
    </w:p>
    <w:p w14:paraId="5E130837" w14:textId="74AE91BE" w:rsidR="00306821" w:rsidRPr="00A800D0" w:rsidRDefault="00306821" w:rsidP="00291E27">
      <w:pPr>
        <w:spacing w:after="0" w:line="240" w:lineRule="auto"/>
        <w:rPr>
          <w:rFonts w:cstheme="minorHAnsi"/>
          <w:b/>
          <w:bCs/>
        </w:rPr>
      </w:pPr>
      <w:proofErr w:type="spellStart"/>
      <w:r w:rsidRPr="00A800D0">
        <w:rPr>
          <w:rFonts w:cstheme="minorHAnsi"/>
        </w:rPr>
        <w:t>Grøner</w:t>
      </w:r>
      <w:proofErr w:type="spellEnd"/>
      <w:r w:rsidRPr="00A800D0">
        <w:rPr>
          <w:rFonts w:cstheme="minorHAnsi"/>
        </w:rPr>
        <w:t xml:space="preserve"> Krogstad, E (2014) ‘Local Ownership as Dependence Management: Inviting the Coloniser Back,’ </w:t>
      </w:r>
      <w:r w:rsidRPr="00A800D0">
        <w:rPr>
          <w:rFonts w:cstheme="minorHAnsi"/>
          <w:i/>
          <w:iCs/>
        </w:rPr>
        <w:t xml:space="preserve">Journal of Intervention and </w:t>
      </w:r>
      <w:proofErr w:type="spellStart"/>
      <w:r w:rsidRPr="00A800D0">
        <w:rPr>
          <w:rFonts w:cstheme="minorHAnsi"/>
          <w:i/>
          <w:iCs/>
        </w:rPr>
        <w:t>Statebuilding</w:t>
      </w:r>
      <w:proofErr w:type="spellEnd"/>
      <w:r w:rsidRPr="00A800D0">
        <w:rPr>
          <w:rFonts w:cstheme="minorHAnsi"/>
        </w:rPr>
        <w:t xml:space="preserve">, 8(2-3): 105-125 </w:t>
      </w:r>
    </w:p>
    <w:p w14:paraId="60A7AEA7" w14:textId="020F9103" w:rsidR="001270E0" w:rsidRPr="00A800D0" w:rsidRDefault="001270E0" w:rsidP="00291E27">
      <w:pPr>
        <w:spacing w:after="0" w:line="240" w:lineRule="auto"/>
        <w:rPr>
          <w:rFonts w:cstheme="minorHAnsi"/>
          <w:b/>
          <w:bCs/>
        </w:rPr>
      </w:pPr>
      <w:r w:rsidRPr="00A800D0">
        <w:rPr>
          <w:rFonts w:cstheme="minorHAnsi"/>
        </w:rPr>
        <w:t xml:space="preserve">Féron, E and K Krause, K (2022) ‘Power/resistance: External actors, local agency, and the Burundian peacebuilding project,’ </w:t>
      </w:r>
      <w:r w:rsidRPr="00A800D0">
        <w:rPr>
          <w:rFonts w:cstheme="minorHAnsi"/>
          <w:i/>
          <w:iCs/>
        </w:rPr>
        <w:t>European Journal of International Security,</w:t>
      </w:r>
      <w:r w:rsidRPr="00A800D0">
        <w:rPr>
          <w:rFonts w:cstheme="minorHAnsi"/>
        </w:rPr>
        <w:t xml:space="preserve"> 1-23</w:t>
      </w:r>
    </w:p>
    <w:p w14:paraId="70D09925" w14:textId="193BB538" w:rsidR="00726AB7" w:rsidRPr="00A800D0" w:rsidRDefault="00726AB7" w:rsidP="00291E27">
      <w:pPr>
        <w:spacing w:after="0" w:line="240" w:lineRule="auto"/>
        <w:rPr>
          <w:rFonts w:cstheme="minorHAnsi"/>
          <w:b/>
          <w:bCs/>
        </w:rPr>
      </w:pPr>
      <w:r w:rsidRPr="00A800D0">
        <w:rPr>
          <w:rFonts w:cstheme="minorHAnsi"/>
        </w:rPr>
        <w:t xml:space="preserve">Obradovic-Wochnik, J (2018) ‘Hidden politics of power and governmentality in transitional justice and peacebuilding: The problem of ‘bringing the local back in’’, </w:t>
      </w:r>
      <w:r w:rsidRPr="00A800D0">
        <w:rPr>
          <w:rFonts w:cstheme="minorHAnsi"/>
          <w:i/>
          <w:iCs/>
        </w:rPr>
        <w:t>Journal of International Relations and Development</w:t>
      </w:r>
      <w:r w:rsidRPr="00A800D0">
        <w:rPr>
          <w:rFonts w:cstheme="minorHAnsi"/>
        </w:rPr>
        <w:t xml:space="preserve"> 23, 117–138 </w:t>
      </w:r>
    </w:p>
    <w:p w14:paraId="4BA313AC" w14:textId="46740F0F" w:rsidR="00BB6F99" w:rsidRPr="00A800D0" w:rsidRDefault="0004412B" w:rsidP="00291E27">
      <w:pPr>
        <w:spacing w:after="0" w:line="240" w:lineRule="auto"/>
        <w:rPr>
          <w:rFonts w:cstheme="minorHAnsi"/>
        </w:rPr>
      </w:pPr>
      <w:r w:rsidRPr="00A800D0">
        <w:rPr>
          <w:rFonts w:cstheme="minorHAnsi"/>
        </w:rPr>
        <w:t>Mac Ginty, R (2016) ‘</w:t>
      </w:r>
      <w:proofErr w:type="spellStart"/>
      <w:r w:rsidRPr="00A800D0">
        <w:rPr>
          <w:rFonts w:cstheme="minorHAnsi"/>
        </w:rPr>
        <w:t>OxPeace</w:t>
      </w:r>
      <w:proofErr w:type="spellEnd"/>
      <w:r w:rsidRPr="00A800D0">
        <w:rPr>
          <w:rFonts w:cstheme="minorHAnsi"/>
        </w:rPr>
        <w:t xml:space="preserve"> 2016: Top-down, bottom-up and the missing middle: The nature of contemporary peace,’ University of Oxford podcasts, http://podcasts.ox.ac.uk/oxpeace-2016-top-down-bottom-and-missing-middle-nature-contemporary-peace </w:t>
      </w:r>
      <w:r w:rsidR="009F7CBD" w:rsidRPr="00A800D0">
        <w:rPr>
          <w:rFonts w:cstheme="minorHAnsi"/>
        </w:rPr>
        <w:t>‘</w:t>
      </w:r>
    </w:p>
    <w:p w14:paraId="5EF31D7B" w14:textId="345D1F79" w:rsidR="00863109" w:rsidRPr="00A800D0" w:rsidRDefault="00753783" w:rsidP="00291E27">
      <w:pPr>
        <w:spacing w:after="0" w:line="240" w:lineRule="auto"/>
        <w:rPr>
          <w:rStyle w:val="serialtitle"/>
          <w:rFonts w:cstheme="minorHAnsi"/>
          <w:bCs/>
        </w:rPr>
      </w:pPr>
      <w:r w:rsidRPr="00A800D0">
        <w:rPr>
          <w:rFonts w:cstheme="minorHAnsi"/>
          <w:bCs/>
        </w:rPr>
        <w:t xml:space="preserve">Mac Ginty, R (2010) ‘Hybrid Peace: The Interaction Between Top-Down and Bottom-Up Peace,’ </w:t>
      </w:r>
      <w:r w:rsidRPr="00A800D0">
        <w:rPr>
          <w:rFonts w:cstheme="minorHAnsi"/>
          <w:bCs/>
          <w:i/>
          <w:iCs/>
        </w:rPr>
        <w:t>Security Dialogue,</w:t>
      </w:r>
      <w:r w:rsidRPr="00A800D0">
        <w:rPr>
          <w:rFonts w:cstheme="minorHAnsi"/>
          <w:bCs/>
        </w:rPr>
        <w:t xml:space="preserve"> 41(4): 391-412</w:t>
      </w:r>
    </w:p>
    <w:p w14:paraId="6848DDD1" w14:textId="07D59F7F" w:rsidR="00403503" w:rsidRPr="00A800D0" w:rsidRDefault="00403503" w:rsidP="00291E27">
      <w:pPr>
        <w:spacing w:after="0" w:line="240" w:lineRule="auto"/>
        <w:rPr>
          <w:rStyle w:val="serialtitle"/>
          <w:rFonts w:cstheme="minorHAnsi"/>
          <w:b/>
          <w:bCs/>
        </w:rPr>
      </w:pPr>
      <w:r w:rsidRPr="00A800D0">
        <w:rPr>
          <w:rFonts w:cstheme="minorHAnsi"/>
        </w:rPr>
        <w:t xml:space="preserve">Kim, D J and D Morrow (2024) ‘Ontological security and protracted conflict in frontier societies: towards a trans-local turn in peacebuilding,’ </w:t>
      </w:r>
      <w:r w:rsidRPr="00A800D0">
        <w:rPr>
          <w:rFonts w:cstheme="minorHAnsi"/>
          <w:i/>
          <w:iCs/>
        </w:rPr>
        <w:t>Peacebuilding</w:t>
      </w:r>
      <w:r w:rsidRPr="00A800D0">
        <w:rPr>
          <w:rFonts w:cstheme="minorHAnsi"/>
        </w:rPr>
        <w:t xml:space="preserve">, 1–16 </w:t>
      </w:r>
      <w:r w:rsidRPr="00A800D0">
        <w:rPr>
          <w:rFonts w:cstheme="minorHAnsi"/>
          <w:b/>
          <w:bCs/>
        </w:rPr>
        <w:t>PR</w:t>
      </w:r>
      <w:r w:rsidR="00322230" w:rsidRPr="00A800D0">
        <w:rPr>
          <w:rFonts w:cstheme="minorHAnsi"/>
          <w:b/>
          <w:bCs/>
        </w:rPr>
        <w:t>1</w:t>
      </w:r>
    </w:p>
    <w:p w14:paraId="246654A3" w14:textId="6E59C1D1" w:rsidR="000A382F" w:rsidRPr="00A800D0" w:rsidRDefault="000A382F" w:rsidP="00291E27">
      <w:pPr>
        <w:spacing w:after="0" w:line="240" w:lineRule="auto"/>
        <w:rPr>
          <w:rFonts w:cstheme="minorHAnsi"/>
        </w:rPr>
      </w:pPr>
      <w:r w:rsidRPr="00A800D0">
        <w:rPr>
          <w:rFonts w:cstheme="minorHAnsi"/>
        </w:rPr>
        <w:t xml:space="preserve">Martin LS (2021) ‘(En)gendering post-conflict agency: Women’s experiences of the ‘local’ in Sierra Leone,’ </w:t>
      </w:r>
      <w:r w:rsidRPr="00A800D0">
        <w:rPr>
          <w:rFonts w:cstheme="minorHAnsi"/>
          <w:i/>
          <w:iCs/>
        </w:rPr>
        <w:t>Cooperation and Conflict</w:t>
      </w:r>
      <w:r w:rsidRPr="00A800D0">
        <w:rPr>
          <w:rFonts w:cstheme="minorHAnsi"/>
        </w:rPr>
        <w:t xml:space="preserve"> </w:t>
      </w:r>
    </w:p>
    <w:p w14:paraId="209ED047" w14:textId="77777777" w:rsidR="00306821" w:rsidRPr="00A800D0" w:rsidRDefault="00EC3D0C" w:rsidP="00306821">
      <w:pPr>
        <w:spacing w:after="0" w:line="240" w:lineRule="auto"/>
        <w:rPr>
          <w:rFonts w:cstheme="minorHAnsi"/>
          <w:b/>
          <w:bCs/>
        </w:rPr>
      </w:pPr>
      <w:proofErr w:type="spellStart"/>
      <w:r w:rsidRPr="00A800D0">
        <w:rPr>
          <w:rFonts w:cstheme="minorHAnsi"/>
          <w:lang w:val="en-US"/>
        </w:rPr>
        <w:t>Razakamaharavo</w:t>
      </w:r>
      <w:proofErr w:type="spellEnd"/>
      <w:r w:rsidRPr="00A800D0">
        <w:rPr>
          <w:rFonts w:cstheme="minorHAnsi"/>
          <w:lang w:val="en-US"/>
        </w:rPr>
        <w:t>, V &amp; E Féron (2024) ‘</w:t>
      </w:r>
      <w:r w:rsidRPr="00A800D0">
        <w:rPr>
          <w:rFonts w:cstheme="minorHAnsi"/>
        </w:rPr>
        <w:t xml:space="preserve">Constructing the Local in Madagascar: Resistance and Politics of Scale,’ </w:t>
      </w:r>
      <w:r w:rsidRPr="00A800D0">
        <w:rPr>
          <w:rFonts w:cstheme="minorHAnsi"/>
          <w:i/>
          <w:iCs/>
        </w:rPr>
        <w:t xml:space="preserve">Journal of Intervention and </w:t>
      </w:r>
      <w:proofErr w:type="spellStart"/>
      <w:r w:rsidRPr="00A800D0">
        <w:rPr>
          <w:rFonts w:cstheme="minorHAnsi"/>
          <w:i/>
          <w:iCs/>
        </w:rPr>
        <w:t>Statebuilding</w:t>
      </w:r>
      <w:proofErr w:type="spellEnd"/>
      <w:r w:rsidRPr="00A800D0">
        <w:rPr>
          <w:rFonts w:cstheme="minorHAnsi"/>
        </w:rPr>
        <w:t xml:space="preserve">, 18(3): 326–345 </w:t>
      </w:r>
      <w:r w:rsidR="00306821" w:rsidRPr="00A800D0">
        <w:rPr>
          <w:rFonts w:cstheme="minorHAnsi"/>
          <w:b/>
          <w:bCs/>
        </w:rPr>
        <w:t>PR2</w:t>
      </w:r>
    </w:p>
    <w:p w14:paraId="3FE819B1" w14:textId="77777777" w:rsidR="000502BC" w:rsidRPr="00A800D0" w:rsidRDefault="000502BC" w:rsidP="00291E27">
      <w:pPr>
        <w:spacing w:after="0" w:line="240" w:lineRule="auto"/>
        <w:rPr>
          <w:rFonts w:cstheme="minorHAnsi"/>
        </w:rPr>
      </w:pPr>
    </w:p>
    <w:p w14:paraId="4E33156A" w14:textId="326CEDBA" w:rsidR="00A00443" w:rsidRPr="00A800D0" w:rsidRDefault="00A00443" w:rsidP="004B6BF3">
      <w:pPr>
        <w:pStyle w:val="ListParagraph"/>
        <w:numPr>
          <w:ilvl w:val="0"/>
          <w:numId w:val="1"/>
        </w:numPr>
        <w:spacing w:after="0" w:line="240" w:lineRule="auto"/>
        <w:rPr>
          <w:rFonts w:cstheme="minorHAnsi"/>
          <w:b/>
          <w:bCs/>
        </w:rPr>
      </w:pPr>
      <w:proofErr w:type="spellStart"/>
      <w:r w:rsidRPr="00A800D0">
        <w:rPr>
          <w:rFonts w:cstheme="minorHAnsi"/>
          <w:b/>
          <w:bCs/>
        </w:rPr>
        <w:t>Statebuilding</w:t>
      </w:r>
      <w:proofErr w:type="spellEnd"/>
      <w:r w:rsidRPr="00A800D0">
        <w:rPr>
          <w:rFonts w:cstheme="minorHAnsi"/>
          <w:b/>
          <w:bCs/>
        </w:rPr>
        <w:t xml:space="preserve">: </w:t>
      </w:r>
      <w:r w:rsidR="00322230" w:rsidRPr="00A800D0">
        <w:rPr>
          <w:rFonts w:cstheme="minorHAnsi"/>
          <w:b/>
          <w:bCs/>
        </w:rPr>
        <w:t xml:space="preserve">the local and the everyday – </w:t>
      </w:r>
      <w:r w:rsidR="00306821" w:rsidRPr="00A800D0">
        <w:rPr>
          <w:rFonts w:cstheme="minorHAnsi"/>
          <w:b/>
          <w:bCs/>
        </w:rPr>
        <w:t xml:space="preserve">CONT’D </w:t>
      </w:r>
      <w:r w:rsidR="006D16B3" w:rsidRPr="00A800D0">
        <w:rPr>
          <w:rFonts w:cstheme="minorHAnsi"/>
          <w:b/>
          <w:bCs/>
        </w:rPr>
        <w:t>18 Nov</w:t>
      </w:r>
    </w:p>
    <w:p w14:paraId="2BB70464" w14:textId="77777777" w:rsidR="00322230" w:rsidRPr="00A800D0" w:rsidRDefault="00322230" w:rsidP="00322230">
      <w:pPr>
        <w:spacing w:after="0" w:line="240" w:lineRule="auto"/>
        <w:rPr>
          <w:rFonts w:cstheme="minorHAnsi"/>
        </w:rPr>
      </w:pPr>
      <w:r w:rsidRPr="00A800D0">
        <w:rPr>
          <w:rFonts w:cstheme="minorHAnsi"/>
        </w:rPr>
        <w:t xml:space="preserve">Required: </w:t>
      </w:r>
    </w:p>
    <w:p w14:paraId="0D24C47B" w14:textId="26A5FF2D" w:rsidR="00322230" w:rsidRPr="00A800D0" w:rsidRDefault="00322230" w:rsidP="004B6BF3">
      <w:pPr>
        <w:pStyle w:val="ListParagraph"/>
        <w:numPr>
          <w:ilvl w:val="0"/>
          <w:numId w:val="19"/>
        </w:numPr>
        <w:spacing w:after="0" w:line="240" w:lineRule="auto"/>
        <w:rPr>
          <w:rFonts w:cstheme="minorHAnsi"/>
        </w:rPr>
      </w:pPr>
      <w:r w:rsidRPr="00A800D0">
        <w:rPr>
          <w:rFonts w:cstheme="minorHAnsi"/>
        </w:rPr>
        <w:t xml:space="preserve">Waldorf, L &amp; N </w:t>
      </w:r>
      <w:proofErr w:type="spellStart"/>
      <w:r w:rsidRPr="00A800D0">
        <w:rPr>
          <w:rFonts w:cstheme="minorHAnsi"/>
        </w:rPr>
        <w:t>Premaratna</w:t>
      </w:r>
      <w:proofErr w:type="spellEnd"/>
      <w:r w:rsidRPr="00A800D0">
        <w:rPr>
          <w:rFonts w:cstheme="minorHAnsi"/>
        </w:rPr>
        <w:t xml:space="preserve"> (2024) ‘This coconut was the one that finally worked’: cursing for peace and justice in Sri Lanka,’ </w:t>
      </w:r>
      <w:r w:rsidRPr="00A800D0">
        <w:rPr>
          <w:rFonts w:cstheme="minorHAnsi"/>
          <w:i/>
          <w:iCs/>
        </w:rPr>
        <w:t>Peacebuilding</w:t>
      </w:r>
      <w:r w:rsidRPr="00A800D0">
        <w:rPr>
          <w:rFonts w:cstheme="minorHAnsi"/>
        </w:rPr>
        <w:t xml:space="preserve">, 1–21 </w:t>
      </w:r>
    </w:p>
    <w:p w14:paraId="399560A6" w14:textId="21F7DEC6" w:rsidR="00322230" w:rsidRPr="00A800D0" w:rsidRDefault="00690580" w:rsidP="004B6BF3">
      <w:pPr>
        <w:pStyle w:val="ListParagraph"/>
        <w:numPr>
          <w:ilvl w:val="0"/>
          <w:numId w:val="19"/>
        </w:numPr>
        <w:spacing w:after="0" w:line="240" w:lineRule="auto"/>
        <w:rPr>
          <w:rFonts w:cstheme="minorHAnsi"/>
        </w:rPr>
      </w:pPr>
      <w:r w:rsidRPr="00A800D0">
        <w:rPr>
          <w:rFonts w:cstheme="minorHAnsi"/>
        </w:rPr>
        <w:t>Magara, I</w:t>
      </w:r>
      <w:r w:rsidR="00306821" w:rsidRPr="00A800D0">
        <w:rPr>
          <w:rFonts w:cstheme="minorHAnsi"/>
        </w:rPr>
        <w:t xml:space="preserve"> </w:t>
      </w:r>
      <w:r w:rsidRPr="00A800D0">
        <w:rPr>
          <w:rFonts w:cstheme="minorHAnsi"/>
        </w:rPr>
        <w:t>S</w:t>
      </w:r>
      <w:r w:rsidR="00306821" w:rsidRPr="00A800D0">
        <w:rPr>
          <w:rFonts w:cstheme="minorHAnsi"/>
        </w:rPr>
        <w:t xml:space="preserve"> </w:t>
      </w:r>
      <w:r w:rsidRPr="00A800D0">
        <w:rPr>
          <w:rFonts w:cstheme="minorHAnsi"/>
        </w:rPr>
        <w:t>(2025)</w:t>
      </w:r>
      <w:r w:rsidR="00306821" w:rsidRPr="00A800D0">
        <w:rPr>
          <w:rFonts w:cstheme="minorHAnsi"/>
        </w:rPr>
        <w:t xml:space="preserve"> ‘</w:t>
      </w:r>
      <w:r w:rsidRPr="00A800D0">
        <w:rPr>
          <w:rFonts w:cstheme="minorHAnsi"/>
        </w:rPr>
        <w:t>NGOs and romanticisation of the local turn: a (re)appraisal of professional peacebuilding by NGOs in Africa</w:t>
      </w:r>
      <w:r w:rsidR="00306821" w:rsidRPr="00A800D0">
        <w:rPr>
          <w:rFonts w:cstheme="minorHAnsi"/>
        </w:rPr>
        <w:t xml:space="preserve">,’ </w:t>
      </w:r>
      <w:r w:rsidRPr="00A800D0">
        <w:rPr>
          <w:rFonts w:cstheme="minorHAnsi"/>
          <w:i/>
          <w:iCs/>
        </w:rPr>
        <w:t>Third World Quarterly</w:t>
      </w:r>
      <w:r w:rsidRPr="00A800D0">
        <w:rPr>
          <w:rFonts w:cstheme="minorHAnsi"/>
        </w:rPr>
        <w:t xml:space="preserve">, </w:t>
      </w:r>
      <w:r w:rsidRPr="00A800D0">
        <w:rPr>
          <w:rFonts w:cstheme="minorHAnsi"/>
          <w:i/>
          <w:iCs/>
        </w:rPr>
        <w:t>46</w:t>
      </w:r>
      <w:r w:rsidRPr="00A800D0">
        <w:rPr>
          <w:rFonts w:cstheme="minorHAnsi"/>
        </w:rPr>
        <w:t>(5), 558–574</w:t>
      </w:r>
    </w:p>
    <w:p w14:paraId="0A88BD3D" w14:textId="237F9F30" w:rsidR="00322230" w:rsidRPr="00A800D0" w:rsidRDefault="00322230" w:rsidP="00322230">
      <w:pPr>
        <w:spacing w:after="0" w:line="240" w:lineRule="auto"/>
        <w:rPr>
          <w:rFonts w:cstheme="minorHAnsi"/>
          <w:b/>
          <w:bCs/>
        </w:rPr>
      </w:pPr>
      <w:r w:rsidRPr="00A800D0">
        <w:rPr>
          <w:rFonts w:cstheme="minorHAnsi"/>
          <w:b/>
          <w:bCs/>
        </w:rPr>
        <w:t>Additional:</w:t>
      </w:r>
    </w:p>
    <w:p w14:paraId="1EC02466" w14:textId="77777777" w:rsidR="00322230" w:rsidRPr="00A800D0" w:rsidRDefault="00322230" w:rsidP="00322230">
      <w:pPr>
        <w:spacing w:after="0" w:line="240" w:lineRule="auto"/>
        <w:rPr>
          <w:rFonts w:cstheme="minorHAnsi"/>
        </w:rPr>
      </w:pPr>
      <w:r w:rsidRPr="00A800D0">
        <w:rPr>
          <w:rFonts w:cstheme="minorHAnsi"/>
        </w:rPr>
        <w:t>Akintayo, J (2025) '</w:t>
      </w:r>
      <w:proofErr w:type="spellStart"/>
      <w:r w:rsidRPr="00A800D0">
        <w:rPr>
          <w:rFonts w:cstheme="minorHAnsi"/>
        </w:rPr>
        <w:t>Sulhu</w:t>
      </w:r>
      <w:proofErr w:type="spellEnd"/>
      <w:r w:rsidRPr="00A800D0">
        <w:rPr>
          <w:rFonts w:cstheme="minorHAnsi"/>
        </w:rPr>
        <w:t xml:space="preserve"> as local peacebuilding</w:t>
      </w:r>
      <w:r w:rsidRPr="00A800D0">
        <w:rPr>
          <w:rFonts w:cstheme="minorHAnsi"/>
          <w:i/>
          <w:iCs/>
        </w:rPr>
        <w:t>,' Peacebuilding</w:t>
      </w:r>
      <w:r w:rsidRPr="00A800D0">
        <w:rPr>
          <w:rFonts w:cstheme="minorHAnsi"/>
        </w:rPr>
        <w:t xml:space="preserve">, 1–20 </w:t>
      </w:r>
    </w:p>
    <w:p w14:paraId="0BDCD701" w14:textId="584FCD29" w:rsidR="00306821" w:rsidRPr="00A800D0" w:rsidRDefault="00306821" w:rsidP="00306821">
      <w:pPr>
        <w:spacing w:after="0" w:line="240" w:lineRule="auto"/>
        <w:rPr>
          <w:rFonts w:cstheme="minorHAnsi"/>
        </w:rPr>
      </w:pPr>
      <w:r w:rsidRPr="00A800D0">
        <w:rPr>
          <w:rFonts w:cstheme="minorHAnsi"/>
        </w:rPr>
        <w:t xml:space="preserve">Abboud, S (2021) ‘Imagining Localism in Post-Conflict Syria: Prefigurative Reconstruction Plans and the Clash Between Liberal Epistemology and Illiberal Conflict,’ </w:t>
      </w:r>
      <w:r w:rsidRPr="00A800D0">
        <w:rPr>
          <w:rFonts w:cstheme="minorHAnsi"/>
          <w:i/>
          <w:iCs/>
        </w:rPr>
        <w:t xml:space="preserve">Journal of Intervention and </w:t>
      </w:r>
      <w:proofErr w:type="spellStart"/>
      <w:r w:rsidRPr="00A800D0">
        <w:rPr>
          <w:rFonts w:cstheme="minorHAnsi"/>
          <w:i/>
          <w:iCs/>
        </w:rPr>
        <w:t>Statebuilding</w:t>
      </w:r>
      <w:proofErr w:type="spellEnd"/>
      <w:r w:rsidRPr="00A800D0">
        <w:rPr>
          <w:rFonts w:cstheme="minorHAnsi"/>
          <w:i/>
          <w:iCs/>
        </w:rPr>
        <w:t xml:space="preserve">, </w:t>
      </w:r>
      <w:r w:rsidRPr="00A800D0">
        <w:rPr>
          <w:rFonts w:cstheme="minorHAnsi"/>
        </w:rPr>
        <w:t>15(4): 543-561</w:t>
      </w:r>
      <w:r w:rsidR="006D16B3" w:rsidRPr="00A800D0">
        <w:rPr>
          <w:rFonts w:cstheme="minorHAnsi"/>
        </w:rPr>
        <w:t xml:space="preserve"> </w:t>
      </w:r>
      <w:r w:rsidR="006D16B3" w:rsidRPr="00A800D0">
        <w:rPr>
          <w:rFonts w:cstheme="minorHAnsi"/>
          <w:b/>
          <w:bCs/>
        </w:rPr>
        <w:t>PR1</w:t>
      </w:r>
    </w:p>
    <w:p w14:paraId="4003A6EE" w14:textId="14A37234" w:rsidR="006D16B3" w:rsidRPr="00A800D0" w:rsidRDefault="006D16B3" w:rsidP="006D16B3">
      <w:pPr>
        <w:spacing w:after="0" w:line="240" w:lineRule="auto"/>
        <w:rPr>
          <w:rFonts w:cstheme="minorHAnsi"/>
        </w:rPr>
      </w:pPr>
      <w:r w:rsidRPr="00A800D0">
        <w:rPr>
          <w:rFonts w:cstheme="minorHAnsi"/>
        </w:rPr>
        <w:t xml:space="preserve">Benzing, B (2020) ‘Whom You Don't Know, You Don't Trust: Vernacular Security, Distrust, and Its Exclusionary Effects in Post-Conflict Societies,’ </w:t>
      </w:r>
      <w:r w:rsidRPr="00A800D0">
        <w:rPr>
          <w:rStyle w:val="Emphasis"/>
          <w:rFonts w:cstheme="minorHAnsi"/>
        </w:rPr>
        <w:t>Journal of Global Security Studies</w:t>
      </w:r>
      <w:r w:rsidRPr="00A800D0">
        <w:rPr>
          <w:rFonts w:cstheme="minorHAnsi"/>
        </w:rPr>
        <w:t xml:space="preserve"> 5(1): 97–109</w:t>
      </w:r>
    </w:p>
    <w:p w14:paraId="231CB107" w14:textId="77777777" w:rsidR="00322230" w:rsidRPr="00A800D0" w:rsidRDefault="00322230" w:rsidP="00322230">
      <w:pPr>
        <w:spacing w:after="0" w:line="240" w:lineRule="auto"/>
        <w:rPr>
          <w:rFonts w:cstheme="minorHAnsi"/>
          <w:b/>
          <w:bCs/>
        </w:rPr>
      </w:pPr>
    </w:p>
    <w:p w14:paraId="71BE4307" w14:textId="54E07450" w:rsidR="00B06CB5" w:rsidRPr="00A800D0" w:rsidRDefault="00452574" w:rsidP="004B6BF3">
      <w:pPr>
        <w:pStyle w:val="ListParagraph"/>
        <w:numPr>
          <w:ilvl w:val="0"/>
          <w:numId w:val="1"/>
        </w:numPr>
        <w:spacing w:after="0" w:line="240" w:lineRule="auto"/>
        <w:rPr>
          <w:rFonts w:cstheme="minorHAnsi"/>
          <w:b/>
          <w:bCs/>
        </w:rPr>
      </w:pPr>
      <w:proofErr w:type="spellStart"/>
      <w:r w:rsidRPr="00A800D0">
        <w:rPr>
          <w:rFonts w:cstheme="minorHAnsi"/>
          <w:b/>
          <w:bCs/>
        </w:rPr>
        <w:t>Statebuilding</w:t>
      </w:r>
      <w:proofErr w:type="spellEnd"/>
      <w:r w:rsidRPr="00A800D0">
        <w:rPr>
          <w:rFonts w:cstheme="minorHAnsi"/>
          <w:b/>
          <w:bCs/>
        </w:rPr>
        <w:t xml:space="preserve">: </w:t>
      </w:r>
      <w:r w:rsidR="00DE7708" w:rsidRPr="00A800D0">
        <w:rPr>
          <w:rFonts w:cstheme="minorHAnsi"/>
          <w:b/>
          <w:bCs/>
        </w:rPr>
        <w:t xml:space="preserve">hybridity and </w:t>
      </w:r>
      <w:r w:rsidR="00322230" w:rsidRPr="00A800D0">
        <w:rPr>
          <w:rFonts w:cstheme="minorHAnsi"/>
          <w:b/>
          <w:bCs/>
        </w:rPr>
        <w:t>complexity</w:t>
      </w:r>
      <w:r w:rsidR="008D3E9F" w:rsidRPr="00A800D0">
        <w:rPr>
          <w:rFonts w:cstheme="minorHAnsi"/>
          <w:b/>
          <w:bCs/>
        </w:rPr>
        <w:t xml:space="preserve"> 20 Nov</w:t>
      </w:r>
    </w:p>
    <w:p w14:paraId="1A684E19" w14:textId="16F709AE" w:rsidR="005175C0" w:rsidRPr="00A800D0" w:rsidRDefault="005175C0" w:rsidP="00291E27">
      <w:pPr>
        <w:spacing w:after="0" w:line="240" w:lineRule="auto"/>
        <w:rPr>
          <w:rFonts w:cstheme="minorHAnsi"/>
        </w:rPr>
      </w:pPr>
      <w:r w:rsidRPr="00A800D0">
        <w:rPr>
          <w:rFonts w:cstheme="minorHAnsi"/>
        </w:rPr>
        <w:t>Required:</w:t>
      </w:r>
    </w:p>
    <w:p w14:paraId="3BF653A0" w14:textId="6274D764" w:rsidR="00863109" w:rsidRPr="00A800D0" w:rsidRDefault="004B6BF3" w:rsidP="004B6BF3">
      <w:pPr>
        <w:pStyle w:val="ListParagraph"/>
        <w:numPr>
          <w:ilvl w:val="0"/>
          <w:numId w:val="10"/>
        </w:numPr>
        <w:spacing w:after="0" w:line="240" w:lineRule="auto"/>
        <w:rPr>
          <w:rStyle w:val="cls-response"/>
          <w:rFonts w:cstheme="minorHAnsi"/>
        </w:rPr>
      </w:pPr>
      <w:r>
        <w:t xml:space="preserve">Olivius, E, M </w:t>
      </w:r>
      <w:proofErr w:type="spellStart"/>
      <w:r>
        <w:t>Åkebo</w:t>
      </w:r>
      <w:proofErr w:type="spellEnd"/>
      <w:r>
        <w:t xml:space="preserve"> &amp; J Hedström (2025) ‘Navigating friction: women’s peacebuilding in hybrid regimes,’ </w:t>
      </w:r>
      <w:r>
        <w:rPr>
          <w:i/>
          <w:iCs/>
        </w:rPr>
        <w:t xml:space="preserve">European Journal of International Relations </w:t>
      </w:r>
    </w:p>
    <w:p w14:paraId="7D13B8FC" w14:textId="60DBA931" w:rsidR="00306821" w:rsidRPr="00A800D0" w:rsidRDefault="00306821" w:rsidP="004B6BF3">
      <w:pPr>
        <w:pStyle w:val="ListParagraph"/>
        <w:numPr>
          <w:ilvl w:val="0"/>
          <w:numId w:val="10"/>
        </w:numPr>
        <w:spacing w:after="0" w:line="240" w:lineRule="auto"/>
        <w:rPr>
          <w:rFonts w:cstheme="minorHAnsi"/>
        </w:rPr>
      </w:pPr>
      <w:proofErr w:type="spellStart"/>
      <w:r w:rsidRPr="00A800D0">
        <w:rPr>
          <w:rStyle w:val="authors"/>
          <w:rFonts w:cstheme="minorHAnsi"/>
        </w:rPr>
        <w:lastRenderedPageBreak/>
        <w:t>Paffenholz</w:t>
      </w:r>
      <w:proofErr w:type="spellEnd"/>
      <w:r w:rsidRPr="00A800D0">
        <w:rPr>
          <w:rStyle w:val="authors"/>
          <w:rFonts w:cstheme="minorHAnsi"/>
        </w:rPr>
        <w:t>, T</w:t>
      </w:r>
      <w:r w:rsidRPr="00A800D0">
        <w:rPr>
          <w:rFonts w:cstheme="minorHAnsi"/>
        </w:rPr>
        <w:t xml:space="preserve"> </w:t>
      </w:r>
      <w:r w:rsidRPr="00A800D0">
        <w:rPr>
          <w:rStyle w:val="Date18"/>
          <w:rFonts w:cstheme="minorHAnsi"/>
        </w:rPr>
        <w:t>(2021)</w:t>
      </w:r>
      <w:r w:rsidRPr="00A800D0">
        <w:rPr>
          <w:rFonts w:cstheme="minorHAnsi"/>
        </w:rPr>
        <w:t xml:space="preserve"> ‘</w:t>
      </w:r>
      <w:r w:rsidRPr="00A800D0">
        <w:rPr>
          <w:rStyle w:val="arttitle"/>
          <w:rFonts w:cstheme="minorHAnsi"/>
        </w:rPr>
        <w:t>Perpetual Peacebuilding: A New Paradigm to Move Beyond the Linearity of Liberal Peacebuilding,’</w:t>
      </w:r>
      <w:r w:rsidRPr="00A800D0">
        <w:rPr>
          <w:rFonts w:cstheme="minorHAnsi"/>
        </w:rPr>
        <w:t xml:space="preserve"> </w:t>
      </w:r>
      <w:r w:rsidRPr="00A800D0">
        <w:rPr>
          <w:rStyle w:val="serialtitle"/>
          <w:rFonts w:cstheme="minorHAnsi"/>
          <w:i/>
          <w:iCs/>
        </w:rPr>
        <w:t xml:space="preserve">Journal of Intervention and </w:t>
      </w:r>
      <w:proofErr w:type="spellStart"/>
      <w:r w:rsidRPr="00A800D0">
        <w:rPr>
          <w:rStyle w:val="serialtitle"/>
          <w:rFonts w:cstheme="minorHAnsi"/>
          <w:i/>
          <w:iCs/>
        </w:rPr>
        <w:t>Statebuilding</w:t>
      </w:r>
      <w:proofErr w:type="spellEnd"/>
      <w:r w:rsidRPr="00A800D0">
        <w:rPr>
          <w:rStyle w:val="serialtitle"/>
          <w:rFonts w:cstheme="minorHAnsi"/>
        </w:rPr>
        <w:t>,</w:t>
      </w:r>
      <w:r w:rsidRPr="00A800D0">
        <w:rPr>
          <w:rFonts w:cstheme="minorHAnsi"/>
        </w:rPr>
        <w:t xml:space="preserve"> </w:t>
      </w:r>
      <w:r w:rsidRPr="00A800D0">
        <w:rPr>
          <w:rStyle w:val="volumeissue"/>
          <w:rFonts w:cstheme="minorHAnsi"/>
        </w:rPr>
        <w:t>15(3):</w:t>
      </w:r>
      <w:r w:rsidRPr="00A800D0">
        <w:rPr>
          <w:rFonts w:cstheme="minorHAnsi"/>
        </w:rPr>
        <w:t xml:space="preserve"> </w:t>
      </w:r>
      <w:r w:rsidRPr="00A800D0">
        <w:rPr>
          <w:rStyle w:val="pagerange"/>
          <w:rFonts w:cstheme="minorHAnsi"/>
        </w:rPr>
        <w:t>367-385</w:t>
      </w:r>
    </w:p>
    <w:p w14:paraId="78740BD6" w14:textId="58F82D2F" w:rsidR="00BF493F" w:rsidRPr="00A800D0" w:rsidRDefault="00306821" w:rsidP="004B6BF3">
      <w:pPr>
        <w:pStyle w:val="ListParagraph"/>
        <w:numPr>
          <w:ilvl w:val="0"/>
          <w:numId w:val="10"/>
        </w:numPr>
        <w:spacing w:after="0" w:line="240" w:lineRule="auto"/>
        <w:rPr>
          <w:rStyle w:val="soundtitletitle"/>
          <w:rFonts w:cstheme="minorHAnsi"/>
        </w:rPr>
      </w:pPr>
      <w:r w:rsidRPr="00A800D0">
        <w:rPr>
          <w:rFonts w:cstheme="minorHAnsi"/>
        </w:rPr>
        <w:t xml:space="preserve">Does peacebuilding need a rethink?, The New Humanitarian podcast with transcript, </w:t>
      </w:r>
      <w:hyperlink r:id="rId30" w:history="1">
        <w:r w:rsidRPr="00A800D0">
          <w:rPr>
            <w:rStyle w:val="Hyperlink"/>
            <w:rFonts w:cstheme="minorHAnsi"/>
          </w:rPr>
          <w:t>https://www.thenewhumanitarian.org/podcast/2021/11/24/rethinking-humanitarianism-peacebuilding-local-conflict-resolution</w:t>
        </w:r>
      </w:hyperlink>
      <w:r w:rsidRPr="00A800D0">
        <w:rPr>
          <w:rFonts w:cstheme="minorHAnsi"/>
        </w:rPr>
        <w:t xml:space="preserve">  </w:t>
      </w:r>
    </w:p>
    <w:p w14:paraId="52FDA22C" w14:textId="11E42535" w:rsidR="005175C0" w:rsidRPr="00A800D0" w:rsidRDefault="005175C0" w:rsidP="00291E27">
      <w:pPr>
        <w:spacing w:after="0" w:line="240" w:lineRule="auto"/>
        <w:rPr>
          <w:rStyle w:val="soundtitletitle"/>
          <w:rFonts w:cstheme="minorHAnsi"/>
        </w:rPr>
      </w:pPr>
      <w:r w:rsidRPr="00A800D0">
        <w:rPr>
          <w:rStyle w:val="soundtitletitle"/>
          <w:rFonts w:cstheme="minorHAnsi"/>
        </w:rPr>
        <w:t xml:space="preserve">Additional: </w:t>
      </w:r>
    </w:p>
    <w:p w14:paraId="7F01A363" w14:textId="77777777" w:rsidR="00306821" w:rsidRPr="00A800D0" w:rsidRDefault="00306821" w:rsidP="00291E27">
      <w:pPr>
        <w:spacing w:after="0" w:line="240" w:lineRule="auto"/>
        <w:rPr>
          <w:rStyle w:val="Hyperlink"/>
          <w:rFonts w:cstheme="minorHAnsi"/>
        </w:rPr>
      </w:pPr>
      <w:r w:rsidRPr="00A800D0">
        <w:rPr>
          <w:rFonts w:cstheme="minorHAnsi"/>
        </w:rPr>
        <w:t xml:space="preserve">Sinclair Dinnen, ‘Hybridity on the ground in peacebuilding and development’, </w:t>
      </w:r>
      <w:hyperlink r:id="rId31" w:history="1">
        <w:r w:rsidRPr="00A800D0">
          <w:rPr>
            <w:rStyle w:val="Hyperlink"/>
            <w:rFonts w:cstheme="minorHAnsi"/>
          </w:rPr>
          <w:t>https://devpolicy.org/hybridity-on-the-ground-in-peacebuilding-and-development-20180517/</w:t>
        </w:r>
      </w:hyperlink>
    </w:p>
    <w:p w14:paraId="6AC77273" w14:textId="0F3BAA51" w:rsidR="00C04D30" w:rsidRPr="00A800D0" w:rsidRDefault="005175C0" w:rsidP="00291E27">
      <w:pPr>
        <w:spacing w:after="0" w:line="240" w:lineRule="auto"/>
        <w:rPr>
          <w:rFonts w:cstheme="minorHAnsi"/>
        </w:rPr>
      </w:pPr>
      <w:r w:rsidRPr="00A800D0">
        <w:rPr>
          <w:rStyle w:val="authors"/>
          <w:rFonts w:cstheme="minorHAnsi"/>
        </w:rPr>
        <w:t>Smith, C</w:t>
      </w:r>
      <w:r w:rsidRPr="00A800D0">
        <w:rPr>
          <w:rFonts w:cstheme="minorHAnsi"/>
        </w:rPr>
        <w:t xml:space="preserve"> </w:t>
      </w:r>
      <w:r w:rsidRPr="00A800D0">
        <w:rPr>
          <w:rStyle w:val="Date1"/>
          <w:rFonts w:cstheme="minorHAnsi"/>
        </w:rPr>
        <w:t>(2014)</w:t>
      </w:r>
      <w:r w:rsidRPr="00A800D0">
        <w:rPr>
          <w:rFonts w:cstheme="minorHAnsi"/>
        </w:rPr>
        <w:t xml:space="preserve"> ‘</w:t>
      </w:r>
      <w:r w:rsidRPr="00A800D0">
        <w:rPr>
          <w:rStyle w:val="arttitle"/>
          <w:rFonts w:cstheme="minorHAnsi"/>
        </w:rPr>
        <w:t xml:space="preserve">Illiberal </w:t>
      </w:r>
      <w:proofErr w:type="gramStart"/>
      <w:r w:rsidRPr="00A800D0">
        <w:rPr>
          <w:rStyle w:val="arttitle"/>
          <w:rFonts w:cstheme="minorHAnsi"/>
        </w:rPr>
        <w:t>peace-building</w:t>
      </w:r>
      <w:proofErr w:type="gramEnd"/>
      <w:r w:rsidRPr="00A800D0">
        <w:rPr>
          <w:rStyle w:val="arttitle"/>
          <w:rFonts w:cstheme="minorHAnsi"/>
        </w:rPr>
        <w:t xml:space="preserve"> in hybrid political orders: managing violence during Indonesia’s contested political transition,’</w:t>
      </w:r>
      <w:r w:rsidRPr="00A800D0">
        <w:rPr>
          <w:rFonts w:cstheme="minorHAnsi"/>
        </w:rPr>
        <w:t xml:space="preserve"> </w:t>
      </w:r>
      <w:r w:rsidRPr="00A800D0">
        <w:rPr>
          <w:rStyle w:val="serialtitle"/>
          <w:rFonts w:cstheme="minorHAnsi"/>
          <w:i/>
          <w:iCs/>
        </w:rPr>
        <w:t>Third World Quarterly</w:t>
      </w:r>
      <w:r w:rsidRPr="00A800D0">
        <w:rPr>
          <w:rStyle w:val="serialtitle"/>
          <w:rFonts w:cstheme="minorHAnsi"/>
        </w:rPr>
        <w:t>,</w:t>
      </w:r>
      <w:r w:rsidRPr="00A800D0">
        <w:rPr>
          <w:rFonts w:cstheme="minorHAnsi"/>
        </w:rPr>
        <w:t xml:space="preserve"> </w:t>
      </w:r>
      <w:r w:rsidRPr="00A800D0">
        <w:rPr>
          <w:rStyle w:val="volumeissue"/>
          <w:rFonts w:cstheme="minorHAnsi"/>
        </w:rPr>
        <w:t>35(8):</w:t>
      </w:r>
      <w:r w:rsidRPr="00A800D0">
        <w:rPr>
          <w:rFonts w:cstheme="minorHAnsi"/>
        </w:rPr>
        <w:t xml:space="preserve"> </w:t>
      </w:r>
      <w:r w:rsidRPr="00A800D0">
        <w:rPr>
          <w:rStyle w:val="pagerange"/>
          <w:rFonts w:cstheme="minorHAnsi"/>
        </w:rPr>
        <w:t>1509-1528</w:t>
      </w:r>
      <w:r w:rsidRPr="00A800D0">
        <w:rPr>
          <w:rFonts w:cstheme="minorHAnsi"/>
        </w:rPr>
        <w:t xml:space="preserve"> </w:t>
      </w:r>
    </w:p>
    <w:p w14:paraId="48A7B1FB" w14:textId="4653AC08" w:rsidR="00306821" w:rsidRDefault="00306821" w:rsidP="00306821">
      <w:pPr>
        <w:spacing w:after="0" w:line="240" w:lineRule="auto"/>
        <w:rPr>
          <w:rFonts w:cstheme="minorHAnsi"/>
        </w:rPr>
      </w:pPr>
      <w:proofErr w:type="spellStart"/>
      <w:r w:rsidRPr="00A800D0">
        <w:rPr>
          <w:rFonts w:cstheme="minorHAnsi"/>
        </w:rPr>
        <w:t>Burihabwa</w:t>
      </w:r>
      <w:proofErr w:type="spellEnd"/>
      <w:r w:rsidRPr="00A800D0">
        <w:rPr>
          <w:rFonts w:cstheme="minorHAnsi"/>
        </w:rPr>
        <w:t xml:space="preserve">, N and D E A Curtis (2021) ‘Postwar </w:t>
      </w:r>
      <w:proofErr w:type="spellStart"/>
      <w:r w:rsidRPr="00A800D0">
        <w:rPr>
          <w:rFonts w:cstheme="minorHAnsi"/>
        </w:rPr>
        <w:t>statebuilding</w:t>
      </w:r>
      <w:proofErr w:type="spellEnd"/>
      <w:r w:rsidRPr="00A800D0">
        <w:rPr>
          <w:rFonts w:cstheme="minorHAnsi"/>
        </w:rPr>
        <w:t xml:space="preserve"> in Burundi: ruling party elites and illiberal peace,’ </w:t>
      </w:r>
      <w:r w:rsidRPr="00A800D0">
        <w:rPr>
          <w:rStyle w:val="Emphasis"/>
          <w:rFonts w:cstheme="minorHAnsi"/>
        </w:rPr>
        <w:t>International Affairs</w:t>
      </w:r>
      <w:r w:rsidRPr="00A800D0">
        <w:rPr>
          <w:rFonts w:cstheme="minorHAnsi"/>
        </w:rPr>
        <w:t xml:space="preserve">, 97(4): 1221–1238 </w:t>
      </w:r>
    </w:p>
    <w:p w14:paraId="27E2E13B" w14:textId="69757262" w:rsidR="004B6BF3" w:rsidRPr="004B6BF3" w:rsidRDefault="004B6BF3" w:rsidP="004B6BF3">
      <w:pPr>
        <w:spacing w:after="0" w:line="240" w:lineRule="auto"/>
        <w:rPr>
          <w:rFonts w:cstheme="minorHAnsi"/>
        </w:rPr>
      </w:pPr>
      <w:r w:rsidRPr="004B6BF3">
        <w:rPr>
          <w:rStyle w:val="cls-response"/>
          <w:rFonts w:cstheme="minorHAnsi"/>
        </w:rPr>
        <w:t xml:space="preserve">von Billerbeck, S and O Tansey (2019) ‘Enabling autocracy? Peacebuilding and post-conflict authoritarianism in the Democratic Republic of Congo’, </w:t>
      </w:r>
      <w:r w:rsidRPr="004B6BF3">
        <w:rPr>
          <w:rStyle w:val="cls-response"/>
          <w:rFonts w:cstheme="minorHAnsi"/>
          <w:i/>
          <w:iCs/>
        </w:rPr>
        <w:t>European Journal of International Relations</w:t>
      </w:r>
      <w:r w:rsidRPr="004B6BF3">
        <w:rPr>
          <w:rStyle w:val="cls-response"/>
          <w:rFonts w:cstheme="minorHAnsi"/>
        </w:rPr>
        <w:t xml:space="preserve">, 25(3): 698–722 </w:t>
      </w:r>
    </w:p>
    <w:p w14:paraId="5F167E4C" w14:textId="0199C765" w:rsidR="0019164E" w:rsidRPr="00A800D0" w:rsidRDefault="0019164E" w:rsidP="00291E27">
      <w:pPr>
        <w:spacing w:after="0" w:line="240" w:lineRule="auto"/>
        <w:rPr>
          <w:rStyle w:val="pagerange"/>
          <w:rFonts w:cstheme="minorHAnsi"/>
        </w:rPr>
      </w:pPr>
      <w:r w:rsidRPr="00A800D0">
        <w:rPr>
          <w:rStyle w:val="authors"/>
          <w:rFonts w:cstheme="minorHAnsi"/>
        </w:rPr>
        <w:t>Wilcock</w:t>
      </w:r>
      <w:r w:rsidR="00482907" w:rsidRPr="00A800D0">
        <w:rPr>
          <w:rStyle w:val="authors"/>
          <w:rFonts w:cstheme="minorHAnsi"/>
        </w:rPr>
        <w:t>, C</w:t>
      </w:r>
      <w:r w:rsidRPr="00A800D0">
        <w:rPr>
          <w:rFonts w:cstheme="minorHAnsi"/>
        </w:rPr>
        <w:t xml:space="preserve"> </w:t>
      </w:r>
      <w:r w:rsidRPr="00A800D0">
        <w:rPr>
          <w:rStyle w:val="Date33"/>
          <w:rFonts w:cstheme="minorHAnsi"/>
        </w:rPr>
        <w:t>(2021)</w:t>
      </w:r>
      <w:r w:rsidRPr="00A800D0">
        <w:rPr>
          <w:rFonts w:cstheme="minorHAnsi"/>
        </w:rPr>
        <w:t xml:space="preserve"> </w:t>
      </w:r>
      <w:r w:rsidR="00482907" w:rsidRPr="00A800D0">
        <w:rPr>
          <w:rFonts w:cstheme="minorHAnsi"/>
        </w:rPr>
        <w:t>‘</w:t>
      </w:r>
      <w:r w:rsidRPr="00A800D0">
        <w:rPr>
          <w:rStyle w:val="arttitle"/>
          <w:rFonts w:cstheme="minorHAnsi"/>
        </w:rPr>
        <w:t>From Hybridity to Networked Relationality: Actors, Ideologies and the Legacies of Sudan’s Comprehensive Peace Agreement,</w:t>
      </w:r>
      <w:r w:rsidR="00482907" w:rsidRPr="00A800D0">
        <w:rPr>
          <w:rStyle w:val="arttitle"/>
          <w:rFonts w:cstheme="minorHAnsi"/>
        </w:rPr>
        <w:t>’</w:t>
      </w:r>
      <w:r w:rsidRPr="00A800D0">
        <w:rPr>
          <w:rFonts w:cstheme="minorHAnsi"/>
        </w:rPr>
        <w:t xml:space="preserve"> </w:t>
      </w:r>
      <w:r w:rsidRPr="00A800D0">
        <w:rPr>
          <w:rStyle w:val="serialtitle"/>
          <w:rFonts w:cstheme="minorHAnsi"/>
          <w:i/>
          <w:iCs/>
        </w:rPr>
        <w:t xml:space="preserve">Journal of Intervention and </w:t>
      </w:r>
      <w:proofErr w:type="spellStart"/>
      <w:r w:rsidRPr="00A800D0">
        <w:rPr>
          <w:rStyle w:val="serialtitle"/>
          <w:rFonts w:cstheme="minorHAnsi"/>
          <w:i/>
          <w:iCs/>
        </w:rPr>
        <w:t>Statebuilding</w:t>
      </w:r>
      <w:proofErr w:type="spellEnd"/>
      <w:r w:rsidRPr="00A800D0">
        <w:rPr>
          <w:rStyle w:val="serialtitle"/>
          <w:rFonts w:cstheme="minorHAnsi"/>
        </w:rPr>
        <w:t>,</w:t>
      </w:r>
      <w:r w:rsidRPr="00A800D0">
        <w:rPr>
          <w:rFonts w:cstheme="minorHAnsi"/>
        </w:rPr>
        <w:t xml:space="preserve"> </w:t>
      </w:r>
      <w:r w:rsidRPr="00A800D0">
        <w:rPr>
          <w:rStyle w:val="volumeissue"/>
          <w:rFonts w:cstheme="minorHAnsi"/>
        </w:rPr>
        <w:t>15</w:t>
      </w:r>
      <w:r w:rsidR="00482907" w:rsidRPr="00A800D0">
        <w:rPr>
          <w:rStyle w:val="volumeissue"/>
          <w:rFonts w:cstheme="minorHAnsi"/>
        </w:rPr>
        <w:t>(</w:t>
      </w:r>
      <w:r w:rsidRPr="00A800D0">
        <w:rPr>
          <w:rStyle w:val="volumeissue"/>
          <w:rFonts w:cstheme="minorHAnsi"/>
        </w:rPr>
        <w:t>2</w:t>
      </w:r>
      <w:r w:rsidR="00482907" w:rsidRPr="00A800D0">
        <w:rPr>
          <w:rStyle w:val="volumeissue"/>
          <w:rFonts w:cstheme="minorHAnsi"/>
        </w:rPr>
        <w:t xml:space="preserve">): </w:t>
      </w:r>
      <w:r w:rsidRPr="00A800D0">
        <w:rPr>
          <w:rStyle w:val="pagerange"/>
          <w:rFonts w:cstheme="minorHAnsi"/>
        </w:rPr>
        <w:t>221-243</w:t>
      </w:r>
      <w:r w:rsidR="00482907" w:rsidRPr="00A800D0">
        <w:rPr>
          <w:rStyle w:val="pagerange"/>
          <w:rFonts w:cstheme="minorHAnsi"/>
        </w:rPr>
        <w:t xml:space="preserve"> </w:t>
      </w:r>
    </w:p>
    <w:p w14:paraId="75A2B6EE" w14:textId="7E50B88D" w:rsidR="004438EA" w:rsidRPr="00A800D0" w:rsidRDefault="004438EA" w:rsidP="00306821">
      <w:pPr>
        <w:spacing w:after="0" w:line="240" w:lineRule="auto"/>
        <w:rPr>
          <w:rStyle w:val="cls-response"/>
          <w:rFonts w:cstheme="minorHAnsi"/>
        </w:rPr>
      </w:pPr>
      <w:r w:rsidRPr="00A800D0">
        <w:rPr>
          <w:rFonts w:cstheme="minorHAnsi"/>
        </w:rPr>
        <w:t xml:space="preserve">Fagioli, M (2024) ‘Complexities of State-Building in Somaliland,’ </w:t>
      </w:r>
      <w:r w:rsidRPr="00A800D0">
        <w:rPr>
          <w:rStyle w:val="Emphasis"/>
          <w:rFonts w:cstheme="minorHAnsi"/>
        </w:rPr>
        <w:t>International Studies Quarterly</w:t>
      </w:r>
      <w:r w:rsidRPr="00A800D0">
        <w:rPr>
          <w:rFonts w:cstheme="minorHAnsi"/>
        </w:rPr>
        <w:t>, 68 (1)</w:t>
      </w:r>
    </w:p>
    <w:p w14:paraId="1B77F7B7" w14:textId="68AFD6F7" w:rsidR="007E608B" w:rsidRPr="00A800D0" w:rsidRDefault="004438EA" w:rsidP="00291E27">
      <w:pPr>
        <w:spacing w:after="0" w:line="240" w:lineRule="auto"/>
        <w:rPr>
          <w:rFonts w:cstheme="minorHAnsi"/>
        </w:rPr>
      </w:pPr>
      <w:proofErr w:type="spellStart"/>
      <w:r w:rsidRPr="00A800D0">
        <w:rPr>
          <w:rFonts w:cstheme="minorHAnsi"/>
        </w:rPr>
        <w:t>Bächtold</w:t>
      </w:r>
      <w:proofErr w:type="spellEnd"/>
      <w:r w:rsidRPr="00A800D0">
        <w:rPr>
          <w:rFonts w:cstheme="minorHAnsi"/>
        </w:rPr>
        <w:t xml:space="preserve">, S (2021) ‘Donor Love Will Tear Us Apart: How Complexity and Learning Marginalize Accountability in Peacebuilding Interventions,’ </w:t>
      </w:r>
      <w:r w:rsidRPr="00A800D0">
        <w:rPr>
          <w:rStyle w:val="Emphasis"/>
          <w:rFonts w:cstheme="minorHAnsi"/>
        </w:rPr>
        <w:t>International Political Sociology</w:t>
      </w:r>
      <w:r w:rsidRPr="00A800D0">
        <w:rPr>
          <w:rFonts w:cstheme="minorHAnsi"/>
        </w:rPr>
        <w:t xml:space="preserve">, 15(4): 504–521 </w:t>
      </w:r>
      <w:r w:rsidR="007E608B" w:rsidRPr="00A800D0">
        <w:rPr>
          <w:rFonts w:cstheme="minorHAnsi"/>
          <w:b/>
          <w:bCs/>
        </w:rPr>
        <w:t>PR</w:t>
      </w:r>
      <w:r w:rsidR="00403503" w:rsidRPr="00A800D0">
        <w:rPr>
          <w:rFonts w:cstheme="minorHAnsi"/>
          <w:b/>
          <w:bCs/>
        </w:rPr>
        <w:t>1</w:t>
      </w:r>
    </w:p>
    <w:p w14:paraId="14291956" w14:textId="13681BB1" w:rsidR="00775FCC" w:rsidRPr="00A800D0" w:rsidRDefault="00775FCC" w:rsidP="00291E27">
      <w:pPr>
        <w:spacing w:after="0" w:line="240" w:lineRule="auto"/>
        <w:rPr>
          <w:rFonts w:cstheme="minorHAnsi"/>
          <w:b/>
          <w:bCs/>
        </w:rPr>
      </w:pPr>
      <w:r w:rsidRPr="00A800D0">
        <w:rPr>
          <w:rStyle w:val="cls-response"/>
          <w:rFonts w:cstheme="minorHAnsi"/>
        </w:rPr>
        <w:t xml:space="preserve">Rusche, J (2022) ‘Imagining Peace Outside of Liberal </w:t>
      </w:r>
      <w:proofErr w:type="spellStart"/>
      <w:r w:rsidRPr="00A800D0">
        <w:rPr>
          <w:rStyle w:val="cls-response"/>
          <w:rFonts w:cstheme="minorHAnsi"/>
        </w:rPr>
        <w:t>Statebuilding</w:t>
      </w:r>
      <w:proofErr w:type="spellEnd"/>
      <w:r w:rsidRPr="00A800D0">
        <w:rPr>
          <w:rStyle w:val="cls-response"/>
          <w:rFonts w:cstheme="minorHAnsi"/>
        </w:rPr>
        <w:t>: Anarchist Theory as Pathway to Emancipatory Peace</w:t>
      </w:r>
      <w:r w:rsidR="005523E6" w:rsidRPr="00A800D0">
        <w:rPr>
          <w:rStyle w:val="cls-response"/>
          <w:rFonts w:cstheme="minorHAnsi"/>
        </w:rPr>
        <w:t xml:space="preserve"> F</w:t>
      </w:r>
      <w:r w:rsidRPr="00A800D0">
        <w:rPr>
          <w:rStyle w:val="cls-response"/>
          <w:rFonts w:cstheme="minorHAnsi"/>
        </w:rPr>
        <w:t xml:space="preserve">acilitation’, </w:t>
      </w:r>
      <w:r w:rsidRPr="00A800D0">
        <w:rPr>
          <w:rStyle w:val="cls-response"/>
          <w:rFonts w:cstheme="minorHAnsi"/>
          <w:i/>
          <w:iCs/>
        </w:rPr>
        <w:t>Alternatives</w:t>
      </w:r>
      <w:r w:rsidRPr="00A800D0">
        <w:rPr>
          <w:rFonts w:cstheme="minorHAnsi"/>
          <w:b/>
          <w:bCs/>
        </w:rPr>
        <w:t xml:space="preserve"> PR</w:t>
      </w:r>
      <w:r w:rsidR="00403503" w:rsidRPr="00A800D0">
        <w:rPr>
          <w:rFonts w:cstheme="minorHAnsi"/>
          <w:b/>
          <w:bCs/>
        </w:rPr>
        <w:t>2</w:t>
      </w:r>
    </w:p>
    <w:p w14:paraId="2F9F5BBD" w14:textId="30D46FDE" w:rsidR="000B1831" w:rsidRPr="00A800D0" w:rsidRDefault="000B1831" w:rsidP="00291E27">
      <w:pPr>
        <w:spacing w:after="0" w:line="240" w:lineRule="auto"/>
        <w:rPr>
          <w:rFonts w:cstheme="minorHAnsi"/>
        </w:rPr>
      </w:pPr>
      <w:proofErr w:type="spellStart"/>
      <w:r w:rsidRPr="00A800D0">
        <w:rPr>
          <w:rFonts w:cstheme="minorHAnsi"/>
        </w:rPr>
        <w:t>Bargués</w:t>
      </w:r>
      <w:proofErr w:type="spellEnd"/>
      <w:r w:rsidRPr="00A800D0">
        <w:rPr>
          <w:rFonts w:cstheme="minorHAnsi"/>
        </w:rPr>
        <w:t xml:space="preserve">, P (2020) ‘Peacebuilding without peace? On how pragmatism complicates the practice of international intervention,’ </w:t>
      </w:r>
      <w:r w:rsidRPr="00A800D0">
        <w:rPr>
          <w:rFonts w:cstheme="minorHAnsi"/>
          <w:i/>
          <w:iCs/>
        </w:rPr>
        <w:t>Review of International Studies</w:t>
      </w:r>
      <w:r w:rsidRPr="00A800D0">
        <w:rPr>
          <w:rFonts w:cstheme="minorHAnsi"/>
        </w:rPr>
        <w:t xml:space="preserve">, 46(2): 237-255 </w:t>
      </w:r>
      <w:r w:rsidR="00306821" w:rsidRPr="00A800D0">
        <w:rPr>
          <w:rFonts w:cstheme="minorHAnsi"/>
          <w:b/>
          <w:bCs/>
        </w:rPr>
        <w:t>PR3</w:t>
      </w:r>
    </w:p>
    <w:p w14:paraId="0B7CD134" w14:textId="68A8DECF" w:rsidR="000B1831" w:rsidRPr="00A800D0" w:rsidRDefault="000B1831" w:rsidP="00291E27">
      <w:pPr>
        <w:spacing w:after="0" w:line="240" w:lineRule="auto"/>
        <w:rPr>
          <w:rFonts w:cstheme="minorHAnsi"/>
        </w:rPr>
      </w:pPr>
      <w:r w:rsidRPr="00A800D0">
        <w:rPr>
          <w:rFonts w:cstheme="minorHAnsi"/>
        </w:rPr>
        <w:t xml:space="preserve">Lindskov Jacobsen, K, T </w:t>
      </w:r>
      <w:proofErr w:type="spellStart"/>
      <w:r w:rsidRPr="00A800D0">
        <w:rPr>
          <w:rFonts w:cstheme="minorHAnsi"/>
        </w:rPr>
        <w:t>Gauslå</w:t>
      </w:r>
      <w:proofErr w:type="spellEnd"/>
      <w:r w:rsidRPr="00A800D0">
        <w:rPr>
          <w:rFonts w:cstheme="minorHAnsi"/>
        </w:rPr>
        <w:t xml:space="preserve"> Engell (2018) ‘Conflict prevention as pragmatic response to a twofold crisis: liberal interventionism and Burundi,’ </w:t>
      </w:r>
      <w:r w:rsidRPr="00A800D0">
        <w:rPr>
          <w:rStyle w:val="Emphasis"/>
          <w:rFonts w:cstheme="minorHAnsi"/>
        </w:rPr>
        <w:t>International Affairs</w:t>
      </w:r>
      <w:r w:rsidRPr="00A800D0">
        <w:rPr>
          <w:rFonts w:cstheme="minorHAnsi"/>
        </w:rPr>
        <w:t>, 94(2): 363–38</w:t>
      </w:r>
    </w:p>
    <w:p w14:paraId="34FAD1C2" w14:textId="77777777" w:rsidR="00FE41ED" w:rsidRPr="00A800D0" w:rsidRDefault="00FE41ED" w:rsidP="00291E27">
      <w:pPr>
        <w:spacing w:after="0" w:line="240" w:lineRule="auto"/>
        <w:rPr>
          <w:rFonts w:cstheme="minorHAnsi"/>
          <w:b/>
          <w:bCs/>
        </w:rPr>
      </w:pPr>
    </w:p>
    <w:p w14:paraId="17039DF6" w14:textId="5E951531" w:rsidR="002D6945" w:rsidRPr="00A800D0" w:rsidRDefault="00D72DF5" w:rsidP="00291E27">
      <w:pPr>
        <w:spacing w:after="0" w:line="240" w:lineRule="auto"/>
        <w:rPr>
          <w:rFonts w:cstheme="minorHAnsi"/>
          <w:b/>
          <w:bCs/>
        </w:rPr>
      </w:pPr>
      <w:r w:rsidRPr="00A800D0">
        <w:rPr>
          <w:rFonts w:cstheme="minorHAnsi"/>
          <w:b/>
          <w:bCs/>
        </w:rPr>
        <w:t>1</w:t>
      </w:r>
      <w:r w:rsidR="00322230" w:rsidRPr="00A800D0">
        <w:rPr>
          <w:rFonts w:cstheme="minorHAnsi"/>
          <w:b/>
          <w:bCs/>
        </w:rPr>
        <w:t>9</w:t>
      </w:r>
      <w:r w:rsidRPr="00A800D0">
        <w:rPr>
          <w:rFonts w:cstheme="minorHAnsi"/>
          <w:b/>
          <w:bCs/>
        </w:rPr>
        <w:t xml:space="preserve">. </w:t>
      </w:r>
      <w:proofErr w:type="spellStart"/>
      <w:r w:rsidR="00F273B5" w:rsidRPr="00A800D0">
        <w:rPr>
          <w:rFonts w:cstheme="minorHAnsi"/>
          <w:b/>
          <w:bCs/>
        </w:rPr>
        <w:t>Statebuilding</w:t>
      </w:r>
      <w:proofErr w:type="spellEnd"/>
      <w:r w:rsidR="00F273B5" w:rsidRPr="00A800D0">
        <w:rPr>
          <w:rFonts w:cstheme="minorHAnsi"/>
          <w:b/>
          <w:bCs/>
        </w:rPr>
        <w:t xml:space="preserve">: </w:t>
      </w:r>
      <w:r w:rsidR="00FB0A2B" w:rsidRPr="00A800D0">
        <w:rPr>
          <w:rFonts w:cstheme="minorHAnsi"/>
          <w:b/>
          <w:bCs/>
        </w:rPr>
        <w:t>Agonistic peace</w:t>
      </w:r>
      <w:r w:rsidR="000424CD" w:rsidRPr="00A800D0">
        <w:rPr>
          <w:rFonts w:cstheme="minorHAnsi"/>
          <w:b/>
          <w:bCs/>
        </w:rPr>
        <w:t xml:space="preserve"> </w:t>
      </w:r>
      <w:r w:rsidR="008D3E9F" w:rsidRPr="00A800D0">
        <w:rPr>
          <w:rFonts w:cstheme="minorHAnsi"/>
          <w:b/>
          <w:bCs/>
        </w:rPr>
        <w:t>25 Nov</w:t>
      </w:r>
    </w:p>
    <w:p w14:paraId="6A4CD6F6" w14:textId="565BB38A" w:rsidR="00F51542" w:rsidRPr="00A800D0" w:rsidRDefault="00F51542" w:rsidP="00291E27">
      <w:pPr>
        <w:spacing w:after="0" w:line="240" w:lineRule="auto"/>
        <w:rPr>
          <w:rFonts w:cstheme="minorHAnsi"/>
        </w:rPr>
      </w:pPr>
      <w:r w:rsidRPr="00A800D0">
        <w:rPr>
          <w:rFonts w:cstheme="minorHAnsi"/>
        </w:rPr>
        <w:t>Required:</w:t>
      </w:r>
    </w:p>
    <w:p w14:paraId="11846815" w14:textId="6D2F2E74" w:rsidR="005038C5" w:rsidRPr="00A800D0" w:rsidRDefault="005038C5" w:rsidP="004B6BF3">
      <w:pPr>
        <w:pStyle w:val="ListParagraph"/>
        <w:numPr>
          <w:ilvl w:val="0"/>
          <w:numId w:val="4"/>
        </w:numPr>
        <w:spacing w:after="0" w:line="240" w:lineRule="auto"/>
        <w:rPr>
          <w:rFonts w:cstheme="minorHAnsi"/>
          <w:color w:val="000000" w:themeColor="text1"/>
        </w:rPr>
      </w:pPr>
      <w:proofErr w:type="spellStart"/>
      <w:r w:rsidRPr="00A800D0">
        <w:rPr>
          <w:rFonts w:cstheme="minorHAnsi"/>
          <w:color w:val="000000" w:themeColor="text1"/>
        </w:rPr>
        <w:t>Strömbom</w:t>
      </w:r>
      <w:proofErr w:type="spellEnd"/>
      <w:r w:rsidRPr="00A800D0">
        <w:rPr>
          <w:rFonts w:cstheme="minorHAnsi"/>
          <w:color w:val="000000" w:themeColor="text1"/>
        </w:rPr>
        <w:t xml:space="preserve">, L, </w:t>
      </w:r>
      <w:r w:rsidR="003103BB" w:rsidRPr="00A800D0">
        <w:rPr>
          <w:rFonts w:cstheme="minorHAnsi"/>
          <w:color w:val="000000" w:themeColor="text1"/>
        </w:rPr>
        <w:t xml:space="preserve">I </w:t>
      </w:r>
      <w:r w:rsidRPr="00A800D0">
        <w:rPr>
          <w:rFonts w:cstheme="minorHAnsi"/>
          <w:color w:val="000000" w:themeColor="text1"/>
        </w:rPr>
        <w:t xml:space="preserve">Bramsen, and </w:t>
      </w:r>
      <w:r w:rsidR="003103BB" w:rsidRPr="00A800D0">
        <w:rPr>
          <w:rFonts w:cstheme="minorHAnsi"/>
          <w:color w:val="000000" w:themeColor="text1"/>
        </w:rPr>
        <w:t xml:space="preserve">A </w:t>
      </w:r>
      <w:r w:rsidRPr="00A800D0">
        <w:rPr>
          <w:rFonts w:cstheme="minorHAnsi"/>
          <w:color w:val="000000" w:themeColor="text1"/>
        </w:rPr>
        <w:t>Stein</w:t>
      </w:r>
      <w:r w:rsidR="003103BB" w:rsidRPr="00A800D0">
        <w:rPr>
          <w:rFonts w:cstheme="minorHAnsi"/>
          <w:color w:val="000000" w:themeColor="text1"/>
        </w:rPr>
        <w:t xml:space="preserve"> </w:t>
      </w:r>
      <w:r w:rsidRPr="00A800D0">
        <w:rPr>
          <w:rFonts w:cstheme="minorHAnsi"/>
          <w:color w:val="000000" w:themeColor="text1"/>
        </w:rPr>
        <w:t xml:space="preserve">(2022) ‘Agonistic peace agreements? Analytical tools and dilemmas,’ </w:t>
      </w:r>
      <w:r w:rsidRPr="00A800D0">
        <w:rPr>
          <w:rFonts w:cstheme="minorHAnsi"/>
          <w:i/>
          <w:iCs/>
          <w:color w:val="000000" w:themeColor="text1"/>
        </w:rPr>
        <w:t>Review of International Studies</w:t>
      </w:r>
    </w:p>
    <w:p w14:paraId="33EA7C06" w14:textId="2AEA484E" w:rsidR="00733809" w:rsidRPr="00A800D0" w:rsidRDefault="00733809" w:rsidP="004B6BF3">
      <w:pPr>
        <w:pStyle w:val="ListParagraph"/>
        <w:numPr>
          <w:ilvl w:val="0"/>
          <w:numId w:val="4"/>
        </w:numPr>
        <w:spacing w:after="0" w:line="240" w:lineRule="auto"/>
        <w:rPr>
          <w:rStyle w:val="serialtitle"/>
          <w:rFonts w:cstheme="minorHAnsi"/>
          <w:color w:val="000000" w:themeColor="text1"/>
        </w:rPr>
      </w:pPr>
      <w:r w:rsidRPr="00A800D0">
        <w:rPr>
          <w:rStyle w:val="authors"/>
          <w:rFonts w:cstheme="minorHAnsi"/>
          <w:color w:val="000000" w:themeColor="text1"/>
        </w:rPr>
        <w:t>Svensson, T</w:t>
      </w:r>
      <w:r w:rsidRPr="00A800D0">
        <w:rPr>
          <w:rFonts w:cstheme="minorHAnsi"/>
          <w:color w:val="000000" w:themeColor="text1"/>
        </w:rPr>
        <w:t xml:space="preserve"> </w:t>
      </w:r>
      <w:r w:rsidRPr="00A800D0">
        <w:rPr>
          <w:rStyle w:val="Date31"/>
          <w:rFonts w:cstheme="minorHAnsi"/>
          <w:color w:val="000000" w:themeColor="text1"/>
        </w:rPr>
        <w:t>(202</w:t>
      </w:r>
      <w:r w:rsidR="00063DDB" w:rsidRPr="00A800D0">
        <w:rPr>
          <w:rStyle w:val="Date31"/>
          <w:rFonts w:cstheme="minorHAnsi"/>
          <w:color w:val="000000" w:themeColor="text1"/>
        </w:rPr>
        <w:t>4</w:t>
      </w:r>
      <w:r w:rsidRPr="00A800D0">
        <w:rPr>
          <w:rStyle w:val="Date31"/>
          <w:rFonts w:cstheme="minorHAnsi"/>
          <w:color w:val="000000" w:themeColor="text1"/>
        </w:rPr>
        <w:t>)</w:t>
      </w:r>
      <w:r w:rsidRPr="00A800D0">
        <w:rPr>
          <w:rFonts w:cstheme="minorHAnsi"/>
          <w:color w:val="000000" w:themeColor="text1"/>
        </w:rPr>
        <w:t xml:space="preserve"> ‘</w:t>
      </w:r>
      <w:r w:rsidRPr="00A800D0">
        <w:rPr>
          <w:rStyle w:val="arttitle"/>
          <w:rFonts w:cstheme="minorHAnsi"/>
          <w:color w:val="000000" w:themeColor="text1"/>
        </w:rPr>
        <w:t>Transcending antagonism in South Asia: advancing agonistic peace through the Partition Museum,’</w:t>
      </w:r>
      <w:r w:rsidRPr="00A800D0">
        <w:rPr>
          <w:rFonts w:cstheme="minorHAnsi"/>
          <w:color w:val="000000" w:themeColor="text1"/>
        </w:rPr>
        <w:t xml:space="preserve"> </w:t>
      </w:r>
      <w:r w:rsidRPr="00A800D0">
        <w:rPr>
          <w:rStyle w:val="serialtitle"/>
          <w:rFonts w:cstheme="minorHAnsi"/>
          <w:i/>
          <w:iCs/>
          <w:color w:val="000000" w:themeColor="text1"/>
        </w:rPr>
        <w:t>Peacebuilding</w:t>
      </w:r>
    </w:p>
    <w:p w14:paraId="42842242" w14:textId="2ED53F94" w:rsidR="00E67B7F" w:rsidRPr="00A800D0" w:rsidRDefault="00443083" w:rsidP="00443083">
      <w:pPr>
        <w:spacing w:after="0" w:line="240" w:lineRule="auto"/>
        <w:rPr>
          <w:rFonts w:cstheme="minorHAnsi"/>
          <w:color w:val="000000" w:themeColor="text1"/>
          <w:u w:val="single"/>
        </w:rPr>
      </w:pPr>
      <w:r w:rsidRPr="00A800D0">
        <w:rPr>
          <w:rFonts w:cstheme="minorHAnsi"/>
          <w:color w:val="000000" w:themeColor="text1"/>
        </w:rPr>
        <w:t xml:space="preserve">Recommended: </w:t>
      </w:r>
      <w:r w:rsidR="00E67B7F" w:rsidRPr="00A800D0">
        <w:rPr>
          <w:rFonts w:cstheme="minorHAnsi"/>
          <w:color w:val="000000" w:themeColor="text1"/>
        </w:rPr>
        <w:t xml:space="preserve">‘Agonism in International Relations?’ </w:t>
      </w:r>
      <w:hyperlink r:id="rId32" w:history="1">
        <w:r w:rsidR="00E67B7F" w:rsidRPr="00A800D0">
          <w:rPr>
            <w:rStyle w:val="Hyperlink"/>
            <w:rFonts w:cstheme="minorHAnsi"/>
            <w:color w:val="000000" w:themeColor="text1"/>
          </w:rPr>
          <w:t>https://www.e-ir.info/2012/09/18/agonism-in-international-relations/</w:t>
        </w:r>
      </w:hyperlink>
      <w:r w:rsidR="00E67B7F" w:rsidRPr="00A800D0">
        <w:rPr>
          <w:rFonts w:cstheme="minorHAnsi"/>
          <w:color w:val="000000" w:themeColor="text1"/>
        </w:rPr>
        <w:t xml:space="preserve"> </w:t>
      </w:r>
    </w:p>
    <w:p w14:paraId="57D2EB04" w14:textId="05252BEC" w:rsidR="003F59CF" w:rsidRPr="00A800D0" w:rsidRDefault="003F59CF" w:rsidP="00291E27">
      <w:pPr>
        <w:spacing w:after="0" w:line="240" w:lineRule="auto"/>
        <w:rPr>
          <w:rFonts w:cstheme="minorHAnsi"/>
        </w:rPr>
      </w:pPr>
      <w:r w:rsidRPr="00A800D0">
        <w:rPr>
          <w:rFonts w:cstheme="minorHAnsi"/>
        </w:rPr>
        <w:t>Additional:</w:t>
      </w:r>
    </w:p>
    <w:p w14:paraId="75BD104B" w14:textId="329F0543" w:rsidR="006E5718" w:rsidRPr="00A800D0" w:rsidRDefault="006E5718" w:rsidP="00291E27">
      <w:pPr>
        <w:spacing w:after="0" w:line="240" w:lineRule="auto"/>
        <w:rPr>
          <w:rFonts w:cstheme="minorHAnsi"/>
        </w:rPr>
      </w:pPr>
      <w:r w:rsidRPr="00A800D0">
        <w:rPr>
          <w:rFonts w:cstheme="minorHAnsi"/>
        </w:rPr>
        <w:t xml:space="preserve">'A vibrant democracy needs agonistic confrontation' - An interview with Chantal </w:t>
      </w:r>
      <w:proofErr w:type="spellStart"/>
      <w:r w:rsidRPr="00A800D0">
        <w:rPr>
          <w:rFonts w:cstheme="minorHAnsi"/>
        </w:rPr>
        <w:t>Mouffe</w:t>
      </w:r>
      <w:proofErr w:type="spellEnd"/>
      <w:r w:rsidRPr="00A800D0">
        <w:rPr>
          <w:rFonts w:cstheme="minorHAnsi"/>
        </w:rPr>
        <w:t xml:space="preserve">, </w:t>
      </w:r>
      <w:hyperlink r:id="rId33" w:history="1">
        <w:r w:rsidR="00F00735" w:rsidRPr="00A800D0">
          <w:rPr>
            <w:rStyle w:val="Hyperlink"/>
            <w:rFonts w:cstheme="minorHAnsi"/>
          </w:rPr>
          <w:t>https://www.citsee.eu/interview/vibrant-democracy-needs-agonistic-confrontation-interview-chantal-mouffe</w:t>
        </w:r>
      </w:hyperlink>
    </w:p>
    <w:p w14:paraId="7F02FEF8" w14:textId="773C4C44" w:rsidR="00443083" w:rsidRPr="00A800D0" w:rsidRDefault="00443083" w:rsidP="00291E27">
      <w:pPr>
        <w:spacing w:after="0" w:line="240" w:lineRule="auto"/>
        <w:rPr>
          <w:rFonts w:cstheme="minorHAnsi"/>
          <w:b/>
          <w:bCs/>
          <w:lang w:val="en-US"/>
        </w:rPr>
      </w:pPr>
      <w:r w:rsidRPr="00A800D0">
        <w:rPr>
          <w:rFonts w:cstheme="minorHAnsi"/>
        </w:rPr>
        <w:t>Murphy, E</w:t>
      </w:r>
      <w:r w:rsidR="00146F78" w:rsidRPr="00A800D0">
        <w:rPr>
          <w:rFonts w:cstheme="minorHAnsi"/>
        </w:rPr>
        <w:t xml:space="preserve"> </w:t>
      </w:r>
      <w:r w:rsidRPr="00A800D0">
        <w:rPr>
          <w:rFonts w:cstheme="minorHAnsi"/>
        </w:rPr>
        <w:t>(2024)</w:t>
      </w:r>
      <w:r w:rsidR="00146F78" w:rsidRPr="00A800D0">
        <w:rPr>
          <w:rFonts w:cstheme="minorHAnsi"/>
        </w:rPr>
        <w:t xml:space="preserve"> ‘</w:t>
      </w:r>
      <w:r w:rsidRPr="00A800D0">
        <w:rPr>
          <w:rFonts w:cstheme="minorHAnsi"/>
        </w:rPr>
        <w:t>Independent commission design and inclusion in Northern Ireland: Agonistic versus traditional approaches</w:t>
      </w:r>
      <w:r w:rsidR="00146F78" w:rsidRPr="00A800D0">
        <w:rPr>
          <w:rFonts w:cstheme="minorHAnsi"/>
        </w:rPr>
        <w:t xml:space="preserve">,’ </w:t>
      </w:r>
      <w:r w:rsidRPr="00A800D0">
        <w:rPr>
          <w:rFonts w:cstheme="minorHAnsi"/>
          <w:i/>
          <w:iCs/>
        </w:rPr>
        <w:t>International Political Science Review</w:t>
      </w:r>
      <w:r w:rsidRPr="00A800D0">
        <w:rPr>
          <w:rFonts w:cstheme="minorHAnsi"/>
        </w:rPr>
        <w:t xml:space="preserve">, </w:t>
      </w:r>
      <w:r w:rsidRPr="00A800D0">
        <w:rPr>
          <w:rFonts w:cstheme="minorHAnsi"/>
          <w:i/>
          <w:iCs/>
        </w:rPr>
        <w:t>0</w:t>
      </w:r>
      <w:r w:rsidRPr="00A800D0">
        <w:rPr>
          <w:rFonts w:cstheme="minorHAnsi"/>
        </w:rPr>
        <w:t xml:space="preserve">(0) </w:t>
      </w:r>
      <w:r w:rsidR="00146F78" w:rsidRPr="00A800D0">
        <w:rPr>
          <w:rFonts w:cstheme="minorHAnsi"/>
          <w:b/>
          <w:bCs/>
          <w:lang w:val="en-US"/>
        </w:rPr>
        <w:t>PR1</w:t>
      </w:r>
    </w:p>
    <w:p w14:paraId="0A95300F" w14:textId="6F6BF49B" w:rsidR="005038C5" w:rsidRPr="00A800D0" w:rsidRDefault="005038C5" w:rsidP="00291E27">
      <w:pPr>
        <w:spacing w:after="0" w:line="240" w:lineRule="auto"/>
        <w:rPr>
          <w:rFonts w:cstheme="minorHAnsi"/>
        </w:rPr>
      </w:pPr>
      <w:proofErr w:type="spellStart"/>
      <w:r w:rsidRPr="00A800D0">
        <w:rPr>
          <w:rStyle w:val="authors"/>
          <w:rFonts w:cstheme="minorHAnsi"/>
        </w:rPr>
        <w:t>Strömbom</w:t>
      </w:r>
      <w:proofErr w:type="spellEnd"/>
      <w:r w:rsidRPr="00A800D0">
        <w:rPr>
          <w:rStyle w:val="authors"/>
          <w:rFonts w:cstheme="minorHAnsi"/>
        </w:rPr>
        <w:t xml:space="preserve">, L (2020) ‘Exploring analytical avenues for agonistic peace,’ </w:t>
      </w:r>
      <w:r w:rsidRPr="00A800D0">
        <w:rPr>
          <w:rStyle w:val="authors"/>
          <w:rFonts w:cstheme="minorHAnsi"/>
          <w:i/>
          <w:iCs/>
        </w:rPr>
        <w:t>Journal of International Relations and Development</w:t>
      </w:r>
      <w:r w:rsidRPr="00A800D0">
        <w:rPr>
          <w:rStyle w:val="authors"/>
          <w:rFonts w:cstheme="minorHAnsi"/>
        </w:rPr>
        <w:t>, 23: 1-23</w:t>
      </w:r>
    </w:p>
    <w:p w14:paraId="617FAAF0" w14:textId="77777777" w:rsidR="0028762B" w:rsidRPr="00A800D0" w:rsidRDefault="0028762B" w:rsidP="00291E27">
      <w:pPr>
        <w:spacing w:after="0" w:line="240" w:lineRule="auto"/>
        <w:rPr>
          <w:rStyle w:val="cls-response"/>
          <w:rFonts w:cstheme="minorHAnsi"/>
        </w:rPr>
      </w:pPr>
      <w:proofErr w:type="spellStart"/>
      <w:r w:rsidRPr="00A800D0">
        <w:rPr>
          <w:rStyle w:val="cls-response"/>
          <w:rFonts w:cstheme="minorHAnsi"/>
        </w:rPr>
        <w:t>Hirblinger</w:t>
      </w:r>
      <w:proofErr w:type="spellEnd"/>
      <w:r w:rsidRPr="00A800D0">
        <w:rPr>
          <w:rStyle w:val="cls-response"/>
          <w:rFonts w:cstheme="minorHAnsi"/>
        </w:rPr>
        <w:t xml:space="preserve"> AT, Landau DM (2020) ‘Daring to differ? Strategies of inclusion in </w:t>
      </w:r>
      <w:proofErr w:type="spellStart"/>
      <w:r w:rsidRPr="00A800D0">
        <w:rPr>
          <w:rStyle w:val="cls-response"/>
          <w:rFonts w:cstheme="minorHAnsi"/>
        </w:rPr>
        <w:t>peacemaking</w:t>
      </w:r>
      <w:proofErr w:type="spellEnd"/>
      <w:r w:rsidRPr="00A800D0">
        <w:rPr>
          <w:rStyle w:val="cls-response"/>
          <w:rFonts w:cstheme="minorHAnsi"/>
        </w:rPr>
        <w:t xml:space="preserve">,’ </w:t>
      </w:r>
      <w:r w:rsidRPr="00A800D0">
        <w:rPr>
          <w:rStyle w:val="cls-response"/>
          <w:rFonts w:cstheme="minorHAnsi"/>
          <w:i/>
          <w:iCs/>
        </w:rPr>
        <w:t>Security Dialogue</w:t>
      </w:r>
      <w:r w:rsidRPr="00A800D0">
        <w:rPr>
          <w:rStyle w:val="cls-response"/>
          <w:rFonts w:cstheme="minorHAnsi"/>
        </w:rPr>
        <w:t>, 51(4):305-322</w:t>
      </w:r>
    </w:p>
    <w:p w14:paraId="430782AA" w14:textId="77777777" w:rsidR="00F32A6A" w:rsidRPr="00A800D0" w:rsidRDefault="009036EE" w:rsidP="00291E27">
      <w:pPr>
        <w:suppressAutoHyphens w:val="0"/>
        <w:spacing w:after="0" w:line="240" w:lineRule="auto"/>
        <w:rPr>
          <w:rFonts w:cstheme="minorHAnsi"/>
          <w:lang w:val="en-US"/>
        </w:rPr>
      </w:pPr>
      <w:r w:rsidRPr="00A800D0">
        <w:rPr>
          <w:rFonts w:cstheme="minorHAnsi"/>
          <w:lang w:val="en-US"/>
        </w:rPr>
        <w:t xml:space="preserve">Peterson, J (2013) ‘Creating Space for Emancipatory Human Security: Liberal Obstructions and the Potential of Agonism,’ </w:t>
      </w:r>
      <w:r w:rsidRPr="00A800D0">
        <w:rPr>
          <w:rStyle w:val="Emphasis"/>
          <w:rFonts w:cstheme="minorHAnsi"/>
          <w:lang w:val="en-US"/>
        </w:rPr>
        <w:t>International Studies Quarterly,</w:t>
      </w:r>
      <w:r w:rsidRPr="00A800D0">
        <w:rPr>
          <w:rFonts w:cstheme="minorHAnsi"/>
          <w:lang w:val="en-US"/>
        </w:rPr>
        <w:t xml:space="preserve"> 57(2): 318–328 </w:t>
      </w:r>
    </w:p>
    <w:p w14:paraId="05F11309" w14:textId="18A3E510" w:rsidR="00CB5874" w:rsidRPr="00A800D0" w:rsidRDefault="00F32A6A" w:rsidP="00291E27">
      <w:pPr>
        <w:spacing w:after="0" w:line="240" w:lineRule="auto"/>
        <w:rPr>
          <w:rFonts w:cstheme="minorHAnsi"/>
          <w:b/>
          <w:bCs/>
          <w:lang w:val="en-US"/>
        </w:rPr>
      </w:pPr>
      <w:r w:rsidRPr="00A800D0">
        <w:rPr>
          <w:rStyle w:val="cls-response"/>
          <w:rFonts w:cstheme="minorHAnsi"/>
        </w:rPr>
        <w:t xml:space="preserve">Çelik, AB (2021) ‘Agonistic peace and confronting the past: An analysis of a failed peace process and the role of narratives,’ </w:t>
      </w:r>
      <w:r w:rsidRPr="00A800D0">
        <w:rPr>
          <w:rStyle w:val="cls-response"/>
          <w:rFonts w:cstheme="minorHAnsi"/>
          <w:i/>
          <w:iCs/>
        </w:rPr>
        <w:t>Cooperation and Conflict</w:t>
      </w:r>
      <w:r w:rsidRPr="00A800D0">
        <w:rPr>
          <w:rStyle w:val="authors"/>
          <w:rFonts w:cstheme="minorHAnsi"/>
        </w:rPr>
        <w:t xml:space="preserve"> </w:t>
      </w:r>
      <w:r w:rsidR="00C712D4" w:rsidRPr="00A800D0">
        <w:rPr>
          <w:rStyle w:val="cls-response"/>
          <w:rFonts w:cstheme="minorHAnsi"/>
        </w:rPr>
        <w:t>56(1):26-43</w:t>
      </w:r>
      <w:r w:rsidR="00C712D4" w:rsidRPr="00A800D0">
        <w:rPr>
          <w:rFonts w:cstheme="minorHAnsi"/>
          <w:b/>
          <w:bCs/>
          <w:lang w:val="en-US"/>
        </w:rPr>
        <w:t xml:space="preserve"> </w:t>
      </w:r>
    </w:p>
    <w:p w14:paraId="2D78997A" w14:textId="6C1F056E" w:rsidR="00733809" w:rsidRPr="00A800D0" w:rsidRDefault="00733809" w:rsidP="00291E27">
      <w:pPr>
        <w:spacing w:after="0" w:line="240" w:lineRule="auto"/>
        <w:rPr>
          <w:rFonts w:cstheme="minorHAnsi"/>
          <w:b/>
          <w:bCs/>
          <w:lang w:val="en-US"/>
        </w:rPr>
      </w:pPr>
      <w:r w:rsidRPr="00A800D0">
        <w:rPr>
          <w:rStyle w:val="authors"/>
          <w:rFonts w:cstheme="minorHAnsi"/>
        </w:rPr>
        <w:lastRenderedPageBreak/>
        <w:t xml:space="preserve">González, M, H Lauge Hansen &amp; A Parra </w:t>
      </w:r>
      <w:proofErr w:type="spellStart"/>
      <w:r w:rsidRPr="00A800D0">
        <w:rPr>
          <w:rStyle w:val="authors"/>
          <w:rFonts w:cstheme="minorHAnsi"/>
        </w:rPr>
        <w:t>Grondona</w:t>
      </w:r>
      <w:proofErr w:type="spellEnd"/>
      <w:r w:rsidRPr="00A800D0">
        <w:rPr>
          <w:rFonts w:cstheme="minorHAnsi"/>
        </w:rPr>
        <w:t xml:space="preserve"> </w:t>
      </w:r>
      <w:r w:rsidRPr="00A800D0">
        <w:rPr>
          <w:rStyle w:val="Date25"/>
          <w:rFonts w:cstheme="minorHAnsi"/>
        </w:rPr>
        <w:t>(2022)</w:t>
      </w:r>
      <w:r w:rsidRPr="00A800D0">
        <w:rPr>
          <w:rFonts w:cstheme="minorHAnsi"/>
        </w:rPr>
        <w:t xml:space="preserve"> ‘</w:t>
      </w:r>
      <w:r w:rsidRPr="00A800D0">
        <w:rPr>
          <w:rStyle w:val="arttitle"/>
          <w:rFonts w:cstheme="minorHAnsi"/>
        </w:rPr>
        <w:t>A case for agonistic peacebuilding in Colombia,’</w:t>
      </w:r>
      <w:r w:rsidRPr="00A800D0">
        <w:rPr>
          <w:rFonts w:cstheme="minorHAnsi"/>
        </w:rPr>
        <w:t xml:space="preserve"> </w:t>
      </w:r>
      <w:r w:rsidRPr="00A800D0">
        <w:rPr>
          <w:rStyle w:val="serialtitle"/>
          <w:rFonts w:cstheme="minorHAnsi"/>
          <w:i/>
          <w:iCs/>
        </w:rPr>
        <w:t>Third World Quarterly</w:t>
      </w:r>
      <w:r w:rsidRPr="00A800D0">
        <w:rPr>
          <w:rStyle w:val="serialtitle"/>
          <w:rFonts w:cstheme="minorHAnsi"/>
        </w:rPr>
        <w:t>, 43(6): 1270-1287</w:t>
      </w:r>
      <w:r w:rsidRPr="00A800D0">
        <w:rPr>
          <w:rFonts w:cstheme="minorHAnsi"/>
          <w:b/>
          <w:bCs/>
          <w:lang w:val="en-US"/>
        </w:rPr>
        <w:t xml:space="preserve"> </w:t>
      </w:r>
    </w:p>
    <w:p w14:paraId="47A34888" w14:textId="0400EF31" w:rsidR="00063DF7" w:rsidRPr="00A800D0" w:rsidRDefault="00063DF7" w:rsidP="00291E27">
      <w:pPr>
        <w:spacing w:after="0" w:line="240" w:lineRule="auto"/>
        <w:rPr>
          <w:rFonts w:cstheme="minorHAnsi"/>
        </w:rPr>
      </w:pPr>
      <w:proofErr w:type="spellStart"/>
      <w:r w:rsidRPr="00A800D0">
        <w:rPr>
          <w:rStyle w:val="cls-response"/>
          <w:rFonts w:cstheme="minorHAnsi"/>
        </w:rPr>
        <w:t>Rumelili</w:t>
      </w:r>
      <w:proofErr w:type="spellEnd"/>
      <w:r w:rsidRPr="00A800D0">
        <w:rPr>
          <w:rStyle w:val="cls-response"/>
          <w:rFonts w:cstheme="minorHAnsi"/>
        </w:rPr>
        <w:t xml:space="preserve">, B, &amp; A Çelik (2017) ‘Ontological insecurity in asymmetric conflicts: Reflections on agonistic peace in Turkey’s Kurdish issue,’ </w:t>
      </w:r>
      <w:r w:rsidRPr="00A800D0">
        <w:rPr>
          <w:rStyle w:val="cls-response"/>
          <w:rFonts w:cstheme="minorHAnsi"/>
          <w:i/>
          <w:iCs/>
        </w:rPr>
        <w:t>Security Dialogue</w:t>
      </w:r>
      <w:r w:rsidRPr="00A800D0">
        <w:rPr>
          <w:rStyle w:val="cls-response"/>
          <w:rFonts w:cstheme="minorHAnsi"/>
        </w:rPr>
        <w:t xml:space="preserve">, </w:t>
      </w:r>
      <w:r w:rsidRPr="00A800D0">
        <w:rPr>
          <w:rStyle w:val="cls-response"/>
          <w:rFonts w:cstheme="minorHAnsi"/>
          <w:i/>
          <w:iCs/>
        </w:rPr>
        <w:t>48</w:t>
      </w:r>
      <w:r w:rsidRPr="00A800D0">
        <w:rPr>
          <w:rStyle w:val="cls-response"/>
          <w:rFonts w:cstheme="minorHAnsi"/>
        </w:rPr>
        <w:t xml:space="preserve">(4): 279–296 </w:t>
      </w:r>
      <w:r w:rsidRPr="00A800D0">
        <w:rPr>
          <w:rStyle w:val="cls-response"/>
          <w:rFonts w:cstheme="minorHAnsi"/>
          <w:b/>
          <w:bCs/>
        </w:rPr>
        <w:t>PR2</w:t>
      </w:r>
    </w:p>
    <w:p w14:paraId="27037DA0" w14:textId="55E66487" w:rsidR="004C083D" w:rsidRPr="00A800D0" w:rsidRDefault="00CB5874" w:rsidP="00291E27">
      <w:pPr>
        <w:spacing w:after="0" w:line="240" w:lineRule="auto"/>
        <w:rPr>
          <w:rFonts w:cstheme="minorHAnsi"/>
          <w:b/>
          <w:bCs/>
          <w:lang w:val="en-US"/>
        </w:rPr>
      </w:pPr>
      <w:proofErr w:type="spellStart"/>
      <w:r w:rsidRPr="00A800D0">
        <w:rPr>
          <w:rFonts w:cstheme="minorHAnsi"/>
        </w:rPr>
        <w:t>Shinkyu</w:t>
      </w:r>
      <w:proofErr w:type="spellEnd"/>
      <w:r w:rsidRPr="00A800D0">
        <w:rPr>
          <w:rFonts w:cstheme="minorHAnsi"/>
        </w:rPr>
        <w:t xml:space="preserve">, L (2021) ‘Building Communities of Peace: </w:t>
      </w:r>
      <w:proofErr w:type="spellStart"/>
      <w:r w:rsidRPr="00A800D0">
        <w:rPr>
          <w:rFonts w:cstheme="minorHAnsi"/>
        </w:rPr>
        <w:t>Arendtian</w:t>
      </w:r>
      <w:proofErr w:type="spellEnd"/>
      <w:r w:rsidRPr="00A800D0">
        <w:rPr>
          <w:rFonts w:cstheme="minorHAnsi"/>
        </w:rPr>
        <w:t xml:space="preserve"> Realism and Peacebuilding,’ </w:t>
      </w:r>
      <w:r w:rsidRPr="00A800D0">
        <w:rPr>
          <w:rFonts w:cstheme="minorHAnsi"/>
          <w:i/>
          <w:iCs/>
        </w:rPr>
        <w:t>Polity</w:t>
      </w:r>
      <w:r w:rsidRPr="00A800D0">
        <w:rPr>
          <w:rFonts w:cstheme="minorHAnsi"/>
        </w:rPr>
        <w:t>, 53(1): 75-100</w:t>
      </w:r>
      <w:r w:rsidR="00361E68" w:rsidRPr="00A800D0">
        <w:rPr>
          <w:rFonts w:cstheme="minorHAnsi"/>
        </w:rPr>
        <w:t xml:space="preserve"> </w:t>
      </w:r>
    </w:p>
    <w:p w14:paraId="4F44E65C" w14:textId="77777777" w:rsidR="005A4B6E" w:rsidRPr="00A800D0" w:rsidRDefault="005A4B6E" w:rsidP="00291E27">
      <w:pPr>
        <w:spacing w:after="0" w:line="240" w:lineRule="auto"/>
        <w:rPr>
          <w:rFonts w:cstheme="minorHAnsi"/>
          <w:b/>
          <w:bCs/>
          <w:lang w:val="en-US"/>
        </w:rPr>
      </w:pPr>
    </w:p>
    <w:p w14:paraId="71852DC3" w14:textId="422891FC" w:rsidR="005310F5" w:rsidRPr="00A800D0" w:rsidRDefault="00322230" w:rsidP="00291E27">
      <w:pPr>
        <w:spacing w:after="0" w:line="240" w:lineRule="auto"/>
        <w:rPr>
          <w:rFonts w:cstheme="minorHAnsi"/>
          <w:b/>
          <w:bCs/>
        </w:rPr>
      </w:pPr>
      <w:r w:rsidRPr="00A800D0">
        <w:rPr>
          <w:rFonts w:cstheme="minorHAnsi"/>
          <w:b/>
          <w:bCs/>
        </w:rPr>
        <w:t>20</w:t>
      </w:r>
      <w:r w:rsidR="00D72DF5" w:rsidRPr="00A800D0">
        <w:rPr>
          <w:rFonts w:cstheme="minorHAnsi"/>
          <w:b/>
          <w:bCs/>
        </w:rPr>
        <w:t xml:space="preserve">. </w:t>
      </w:r>
      <w:proofErr w:type="spellStart"/>
      <w:r w:rsidR="00F273B5" w:rsidRPr="00A800D0">
        <w:rPr>
          <w:rFonts w:cstheme="minorHAnsi"/>
          <w:b/>
          <w:bCs/>
        </w:rPr>
        <w:t>Statebuilding</w:t>
      </w:r>
      <w:proofErr w:type="spellEnd"/>
      <w:r w:rsidR="00F273B5" w:rsidRPr="00A800D0">
        <w:rPr>
          <w:rFonts w:cstheme="minorHAnsi"/>
          <w:b/>
          <w:bCs/>
        </w:rPr>
        <w:t xml:space="preserve">: </w:t>
      </w:r>
      <w:r w:rsidR="00FB0A2B" w:rsidRPr="00A800D0">
        <w:rPr>
          <w:rFonts w:cstheme="minorHAnsi"/>
          <w:b/>
          <w:bCs/>
        </w:rPr>
        <w:t xml:space="preserve">Resilience </w:t>
      </w:r>
      <w:r w:rsidR="008D3E9F" w:rsidRPr="00A800D0">
        <w:rPr>
          <w:rFonts w:cstheme="minorHAnsi"/>
          <w:b/>
          <w:bCs/>
        </w:rPr>
        <w:t>27 Nov</w:t>
      </w:r>
    </w:p>
    <w:p w14:paraId="6FBB5786" w14:textId="471E53E4" w:rsidR="005A4B6E" w:rsidRPr="00A800D0" w:rsidRDefault="00F55B19" w:rsidP="00291E27">
      <w:pPr>
        <w:spacing w:after="0" w:line="240" w:lineRule="auto"/>
        <w:rPr>
          <w:rFonts w:cstheme="minorHAnsi"/>
        </w:rPr>
      </w:pPr>
      <w:r w:rsidRPr="00A800D0">
        <w:rPr>
          <w:rFonts w:cstheme="minorHAnsi"/>
        </w:rPr>
        <w:t>Required:</w:t>
      </w:r>
      <w:r w:rsidR="002C5C50" w:rsidRPr="00A800D0">
        <w:rPr>
          <w:rFonts w:cstheme="minorHAnsi"/>
        </w:rPr>
        <w:t xml:space="preserve"> </w:t>
      </w:r>
    </w:p>
    <w:p w14:paraId="6466D4C7" w14:textId="5CB860D4" w:rsidR="00590F5C" w:rsidRPr="00A800D0" w:rsidRDefault="00590F5C" w:rsidP="004B6BF3">
      <w:pPr>
        <w:pStyle w:val="ListParagraph"/>
        <w:numPr>
          <w:ilvl w:val="0"/>
          <w:numId w:val="16"/>
        </w:numPr>
        <w:spacing w:after="0" w:line="240" w:lineRule="auto"/>
        <w:rPr>
          <w:rStyle w:val="authors"/>
          <w:rFonts w:cstheme="minorHAnsi"/>
        </w:rPr>
      </w:pPr>
      <w:r w:rsidRPr="00A800D0">
        <w:rPr>
          <w:rFonts w:cstheme="minorHAnsi"/>
        </w:rPr>
        <w:t xml:space="preserve">Chandler, D (2013) ‘International </w:t>
      </w:r>
      <w:proofErr w:type="spellStart"/>
      <w:r w:rsidRPr="00A800D0">
        <w:rPr>
          <w:rFonts w:cstheme="minorHAnsi"/>
        </w:rPr>
        <w:t>Statebuilding</w:t>
      </w:r>
      <w:proofErr w:type="spellEnd"/>
      <w:r w:rsidRPr="00A800D0">
        <w:rPr>
          <w:rFonts w:cstheme="minorHAnsi"/>
        </w:rPr>
        <w:t xml:space="preserve"> and the Ideology of Resilience,’ </w:t>
      </w:r>
      <w:r w:rsidRPr="00A800D0">
        <w:rPr>
          <w:rFonts w:cstheme="minorHAnsi"/>
          <w:i/>
          <w:iCs/>
        </w:rPr>
        <w:t>Politics</w:t>
      </w:r>
      <w:r w:rsidRPr="00A800D0">
        <w:rPr>
          <w:rFonts w:cstheme="minorHAnsi"/>
        </w:rPr>
        <w:t xml:space="preserve">, </w:t>
      </w:r>
      <w:r w:rsidRPr="00A800D0">
        <w:rPr>
          <w:rFonts w:cstheme="minorHAnsi"/>
          <w:i/>
          <w:iCs/>
        </w:rPr>
        <w:t>33</w:t>
      </w:r>
      <w:r w:rsidRPr="00A800D0">
        <w:rPr>
          <w:rFonts w:cstheme="minorHAnsi"/>
        </w:rPr>
        <w:t xml:space="preserve">(4), 276-286 </w:t>
      </w:r>
    </w:p>
    <w:p w14:paraId="5AF75BBB" w14:textId="6122D33E" w:rsidR="00C77BE4" w:rsidRPr="00A800D0" w:rsidRDefault="00590F5C" w:rsidP="004B6BF3">
      <w:pPr>
        <w:pStyle w:val="ListParagraph"/>
        <w:numPr>
          <w:ilvl w:val="0"/>
          <w:numId w:val="16"/>
        </w:numPr>
        <w:spacing w:after="0" w:line="240" w:lineRule="auto"/>
        <w:rPr>
          <w:rFonts w:cstheme="minorHAnsi"/>
        </w:rPr>
      </w:pPr>
      <w:r w:rsidRPr="00A800D0">
        <w:rPr>
          <w:rStyle w:val="author"/>
          <w:rFonts w:cstheme="minorHAnsi"/>
        </w:rPr>
        <w:t xml:space="preserve">Luciani, L </w:t>
      </w:r>
      <w:r w:rsidRPr="00A800D0">
        <w:rPr>
          <w:rFonts w:cstheme="minorHAnsi"/>
        </w:rPr>
        <w:t>(</w:t>
      </w:r>
      <w:r w:rsidRPr="00A800D0">
        <w:rPr>
          <w:rStyle w:val="pubyear"/>
          <w:rFonts w:cstheme="minorHAnsi"/>
        </w:rPr>
        <w:t>2025</w:t>
      </w:r>
      <w:r w:rsidRPr="00A800D0">
        <w:rPr>
          <w:rFonts w:cstheme="minorHAnsi"/>
        </w:rPr>
        <w:t>) ‘</w:t>
      </w:r>
      <w:r w:rsidRPr="00A800D0">
        <w:rPr>
          <w:rStyle w:val="articletitle"/>
          <w:rFonts w:cstheme="minorHAnsi"/>
        </w:rPr>
        <w:t>Geopolitics, (In)security and Resilience. A Feminist Critique of the EU's Engagement in Armenia After the Second Nagorno-Karabakh War</w:t>
      </w:r>
      <w:r w:rsidRPr="00A800D0">
        <w:rPr>
          <w:rFonts w:cstheme="minorHAnsi"/>
        </w:rPr>
        <w:t>’</w:t>
      </w:r>
      <w:r w:rsidR="004B6BF3">
        <w:rPr>
          <w:rFonts w:cstheme="minorHAnsi"/>
        </w:rPr>
        <w:t xml:space="preserve">, </w:t>
      </w:r>
      <w:r w:rsidRPr="00A800D0">
        <w:rPr>
          <w:rFonts w:cstheme="minorHAnsi"/>
          <w:i/>
          <w:iCs/>
        </w:rPr>
        <w:t>JCMS: Journal of Common Market Studies</w:t>
      </w:r>
      <w:r w:rsidRPr="00A800D0">
        <w:rPr>
          <w:rFonts w:cstheme="minorHAnsi"/>
        </w:rPr>
        <w:t xml:space="preserve"> </w:t>
      </w:r>
    </w:p>
    <w:p w14:paraId="0276EFB9" w14:textId="3B2F3E04" w:rsidR="00693205" w:rsidRPr="00A800D0" w:rsidRDefault="002C5C50" w:rsidP="004B6BF3">
      <w:pPr>
        <w:pStyle w:val="ListParagraph"/>
        <w:numPr>
          <w:ilvl w:val="0"/>
          <w:numId w:val="16"/>
        </w:numPr>
        <w:spacing w:after="0" w:line="240" w:lineRule="auto"/>
        <w:rPr>
          <w:rStyle w:val="pagerange"/>
          <w:rFonts w:cstheme="minorHAnsi"/>
        </w:rPr>
      </w:pPr>
      <w:r w:rsidRPr="00A800D0">
        <w:rPr>
          <w:rStyle w:val="pagerange"/>
          <w:rFonts w:cstheme="minorHAnsi"/>
          <w:color w:val="000000" w:themeColor="text1"/>
        </w:rPr>
        <w:t>Lynch, C (2017) ‘Who is Resilient? Problematizing the Appropriation of “Resilience” in Humanitarian Action,’</w:t>
      </w:r>
      <w:r w:rsidR="00AA16DA" w:rsidRPr="00A800D0">
        <w:rPr>
          <w:rStyle w:val="pagerange"/>
          <w:rFonts w:cstheme="minorHAnsi"/>
          <w:color w:val="000000" w:themeColor="text1"/>
        </w:rPr>
        <w:t xml:space="preserve"> </w:t>
      </w:r>
      <w:hyperlink r:id="rId34" w:history="1">
        <w:r w:rsidR="00200A8A" w:rsidRPr="00A800D0">
          <w:rPr>
            <w:rStyle w:val="Hyperlink"/>
            <w:rFonts w:cstheme="minorHAnsi"/>
          </w:rPr>
          <w:t>http://www.cihablog.com/resilient-problematizing-appropriation-resilience-humanitarian-action/</w:t>
        </w:r>
      </w:hyperlink>
      <w:r w:rsidR="00200A8A" w:rsidRPr="00A800D0">
        <w:rPr>
          <w:rFonts w:cstheme="minorHAnsi"/>
          <w:color w:val="000000" w:themeColor="text1"/>
        </w:rPr>
        <w:t xml:space="preserve"> </w:t>
      </w:r>
      <w:r w:rsidR="00B21944" w:rsidRPr="00A800D0">
        <w:rPr>
          <w:rFonts w:cstheme="minorHAnsi"/>
          <w:color w:val="000000" w:themeColor="text1"/>
        </w:rPr>
        <w:t xml:space="preserve"> </w:t>
      </w:r>
      <w:r w:rsidR="00AA16DA" w:rsidRPr="00A800D0">
        <w:rPr>
          <w:rStyle w:val="pagerange"/>
          <w:rFonts w:cstheme="minorHAnsi"/>
          <w:color w:val="000000" w:themeColor="text1"/>
        </w:rPr>
        <w:t xml:space="preserve"> </w:t>
      </w:r>
    </w:p>
    <w:p w14:paraId="3B16E485" w14:textId="5F8167C6" w:rsidR="00E8234C" w:rsidRPr="00A800D0" w:rsidRDefault="00E8234C" w:rsidP="00291E27">
      <w:pPr>
        <w:spacing w:after="0" w:line="240" w:lineRule="auto"/>
        <w:rPr>
          <w:rStyle w:val="pagerange"/>
          <w:rFonts w:cstheme="minorHAnsi"/>
        </w:rPr>
      </w:pPr>
      <w:r w:rsidRPr="00A800D0">
        <w:rPr>
          <w:rStyle w:val="pagerange"/>
          <w:rFonts w:cstheme="minorHAnsi"/>
        </w:rPr>
        <w:t>Additional:</w:t>
      </w:r>
    </w:p>
    <w:p w14:paraId="7A74CBC8" w14:textId="77777777" w:rsidR="00C77BE4" w:rsidRPr="00A800D0" w:rsidRDefault="00693205" w:rsidP="00291E27">
      <w:pPr>
        <w:spacing w:after="0" w:line="240" w:lineRule="auto"/>
        <w:rPr>
          <w:rFonts w:cstheme="minorHAnsi"/>
        </w:rPr>
      </w:pPr>
      <w:proofErr w:type="spellStart"/>
      <w:r w:rsidRPr="00A800D0">
        <w:rPr>
          <w:rFonts w:cstheme="minorHAnsi"/>
        </w:rPr>
        <w:t>Ag</w:t>
      </w:r>
      <w:r w:rsidR="00C77BE4" w:rsidRPr="00A800D0">
        <w:rPr>
          <w:rFonts w:cstheme="minorHAnsi"/>
        </w:rPr>
        <w:t>g</w:t>
      </w:r>
      <w:r w:rsidRPr="00A800D0">
        <w:rPr>
          <w:rFonts w:cstheme="minorHAnsi"/>
        </w:rPr>
        <w:t>estam</w:t>
      </w:r>
      <w:proofErr w:type="spellEnd"/>
      <w:r w:rsidRPr="00A800D0">
        <w:rPr>
          <w:rFonts w:cstheme="minorHAnsi"/>
        </w:rPr>
        <w:t xml:space="preserve">, K and L </w:t>
      </w:r>
      <w:proofErr w:type="spellStart"/>
      <w:r w:rsidRPr="00A800D0">
        <w:rPr>
          <w:rFonts w:cstheme="minorHAnsi"/>
        </w:rPr>
        <w:t>Eitrem</w:t>
      </w:r>
      <w:proofErr w:type="spellEnd"/>
      <w:r w:rsidRPr="00A800D0">
        <w:rPr>
          <w:rFonts w:cstheme="minorHAnsi"/>
        </w:rPr>
        <w:t xml:space="preserve"> Holmgren (2022) ‘The gender-resilience nexus in peacebuilding: the quest for sustainable peace,’ </w:t>
      </w:r>
      <w:r w:rsidRPr="00A800D0">
        <w:rPr>
          <w:rFonts w:cstheme="minorHAnsi"/>
          <w:i/>
          <w:iCs/>
        </w:rPr>
        <w:t>Journal of International Relations and Development</w:t>
      </w:r>
      <w:r w:rsidRPr="00A800D0">
        <w:rPr>
          <w:rFonts w:cstheme="minorHAnsi"/>
        </w:rPr>
        <w:t xml:space="preserve"> </w:t>
      </w:r>
    </w:p>
    <w:p w14:paraId="6ED3558A" w14:textId="0C3821DF" w:rsidR="006E283A" w:rsidRPr="00A800D0" w:rsidRDefault="006E283A" w:rsidP="00291E27">
      <w:pPr>
        <w:spacing w:after="0" w:line="240" w:lineRule="auto"/>
        <w:rPr>
          <w:rFonts w:cstheme="minorHAnsi"/>
        </w:rPr>
      </w:pPr>
      <w:proofErr w:type="spellStart"/>
      <w:r w:rsidRPr="00A800D0">
        <w:rPr>
          <w:rStyle w:val="pagerange"/>
          <w:rFonts w:cstheme="minorHAnsi"/>
        </w:rPr>
        <w:t>Bargués</w:t>
      </w:r>
      <w:proofErr w:type="spellEnd"/>
      <w:r w:rsidRPr="00A800D0">
        <w:rPr>
          <w:rStyle w:val="pagerange"/>
          <w:rFonts w:cstheme="minorHAnsi"/>
        </w:rPr>
        <w:t xml:space="preserve"> P and J Schmidt (2021) ‘Resilience and the Rise of Speculative Humanitarianism: Thinking Difference through the Syrian Refugee Crisis,’ </w:t>
      </w:r>
      <w:r w:rsidRPr="00A800D0">
        <w:rPr>
          <w:rStyle w:val="pagerange"/>
          <w:rFonts w:cstheme="minorHAnsi"/>
          <w:i/>
          <w:iCs/>
        </w:rPr>
        <w:t>Millennium</w:t>
      </w:r>
      <w:r w:rsidRPr="00A800D0">
        <w:rPr>
          <w:rStyle w:val="pagerange"/>
          <w:rFonts w:cstheme="minorHAnsi"/>
        </w:rPr>
        <w:t xml:space="preserve">, </w:t>
      </w:r>
      <w:r w:rsidRPr="00A800D0">
        <w:rPr>
          <w:rStyle w:val="cls-response"/>
          <w:rFonts w:cstheme="minorHAnsi"/>
        </w:rPr>
        <w:t>49(2):197-223</w:t>
      </w:r>
    </w:p>
    <w:p w14:paraId="2AAA1A36" w14:textId="32639E59" w:rsidR="005655F1" w:rsidRPr="00A800D0" w:rsidRDefault="005A4B6E" w:rsidP="00291E27">
      <w:pPr>
        <w:suppressAutoHyphens w:val="0"/>
        <w:spacing w:after="0" w:line="240" w:lineRule="auto"/>
        <w:rPr>
          <w:rFonts w:cstheme="minorHAnsi"/>
        </w:rPr>
      </w:pPr>
      <w:r w:rsidRPr="00A800D0">
        <w:rPr>
          <w:rStyle w:val="authors"/>
          <w:rFonts w:cstheme="minorHAnsi"/>
        </w:rPr>
        <w:t xml:space="preserve">Bossuyt, F &amp; N </w:t>
      </w:r>
      <w:proofErr w:type="spellStart"/>
      <w:r w:rsidRPr="00A800D0">
        <w:rPr>
          <w:rStyle w:val="authors"/>
          <w:rFonts w:cstheme="minorHAnsi"/>
        </w:rPr>
        <w:t>Davletova</w:t>
      </w:r>
      <w:proofErr w:type="spellEnd"/>
      <w:r w:rsidRPr="00A800D0">
        <w:rPr>
          <w:rFonts w:cstheme="minorHAnsi"/>
        </w:rPr>
        <w:t xml:space="preserve"> </w:t>
      </w:r>
      <w:r w:rsidRPr="00A800D0">
        <w:rPr>
          <w:rStyle w:val="Date29"/>
          <w:rFonts w:cstheme="minorHAnsi"/>
        </w:rPr>
        <w:t>(2022)</w:t>
      </w:r>
      <w:r w:rsidRPr="00A800D0">
        <w:rPr>
          <w:rFonts w:cstheme="minorHAnsi"/>
        </w:rPr>
        <w:t xml:space="preserve"> ‘</w:t>
      </w:r>
      <w:r w:rsidRPr="00A800D0">
        <w:rPr>
          <w:rStyle w:val="arttitle"/>
          <w:rFonts w:cstheme="minorHAnsi"/>
        </w:rPr>
        <w:t>Communal self-governance as an alternative to neoliberal governance: proposing a post-development approach to EU resilience-building in Central Asia,’</w:t>
      </w:r>
      <w:r w:rsidRPr="00A800D0">
        <w:rPr>
          <w:rFonts w:cstheme="minorHAnsi"/>
        </w:rPr>
        <w:t xml:space="preserve"> </w:t>
      </w:r>
      <w:r w:rsidRPr="00A800D0">
        <w:rPr>
          <w:rStyle w:val="serialtitle"/>
          <w:rFonts w:cstheme="minorHAnsi"/>
          <w:i/>
          <w:iCs/>
        </w:rPr>
        <w:t>Central Asian Survey</w:t>
      </w:r>
      <w:r w:rsidR="00F15808" w:rsidRPr="00A800D0">
        <w:rPr>
          <w:rStyle w:val="pagerange"/>
          <w:rFonts w:cstheme="minorHAnsi"/>
        </w:rPr>
        <w:t xml:space="preserve"> </w:t>
      </w:r>
    </w:p>
    <w:p w14:paraId="43E2E033" w14:textId="48B5DDB6" w:rsidR="00590F5C" w:rsidRPr="00A800D0" w:rsidRDefault="00590F5C" w:rsidP="00291E27">
      <w:pPr>
        <w:spacing w:after="0" w:line="240" w:lineRule="auto"/>
        <w:rPr>
          <w:rStyle w:val="authors"/>
          <w:rFonts w:cstheme="minorHAnsi"/>
        </w:rPr>
      </w:pPr>
      <w:r w:rsidRPr="00A800D0">
        <w:rPr>
          <w:rStyle w:val="authors"/>
          <w:rFonts w:cstheme="minorHAnsi"/>
        </w:rPr>
        <w:t xml:space="preserve">Yong Lee, S (2020) ‘Local Resilience and the Reconstruction of Social Institutions: Recovery, Maintenance and Transformation of Buddhist Sangha in Post-Khmer Rouge Cambodia,’ </w:t>
      </w:r>
      <w:r w:rsidRPr="00A800D0">
        <w:rPr>
          <w:rStyle w:val="authors"/>
          <w:rFonts w:cstheme="minorHAnsi"/>
          <w:i/>
          <w:iCs/>
        </w:rPr>
        <w:t xml:space="preserve">Journal of Intervention and </w:t>
      </w:r>
      <w:proofErr w:type="spellStart"/>
      <w:r w:rsidRPr="00A800D0">
        <w:rPr>
          <w:rStyle w:val="authors"/>
          <w:rFonts w:cstheme="minorHAnsi"/>
          <w:i/>
          <w:iCs/>
        </w:rPr>
        <w:t>Statebuilding</w:t>
      </w:r>
      <w:proofErr w:type="spellEnd"/>
      <w:r w:rsidRPr="00A800D0">
        <w:rPr>
          <w:rStyle w:val="authors"/>
          <w:rFonts w:cstheme="minorHAnsi"/>
        </w:rPr>
        <w:t xml:space="preserve">, 14(3): 349-367 </w:t>
      </w:r>
      <w:r w:rsidRPr="00A800D0">
        <w:rPr>
          <w:rFonts w:cstheme="minorHAnsi"/>
          <w:b/>
          <w:bCs/>
        </w:rPr>
        <w:t>PR1</w:t>
      </w:r>
    </w:p>
    <w:p w14:paraId="091E9A21" w14:textId="71918191" w:rsidR="00A22D8C" w:rsidRPr="00A800D0" w:rsidRDefault="00A22D8C" w:rsidP="00291E27">
      <w:pPr>
        <w:spacing w:after="0" w:line="240" w:lineRule="auto"/>
        <w:rPr>
          <w:rFonts w:cstheme="minorHAnsi"/>
          <w:b/>
          <w:bCs/>
        </w:rPr>
      </w:pPr>
      <w:r w:rsidRPr="00A800D0">
        <w:rPr>
          <w:rFonts w:cstheme="minorHAnsi"/>
        </w:rPr>
        <w:t>Chandler, D (202</w:t>
      </w:r>
      <w:r w:rsidR="00B057B1" w:rsidRPr="00A800D0">
        <w:rPr>
          <w:rFonts w:cstheme="minorHAnsi"/>
        </w:rPr>
        <w:t>2</w:t>
      </w:r>
      <w:r w:rsidRPr="00A800D0">
        <w:rPr>
          <w:rFonts w:cstheme="minorHAnsi"/>
        </w:rPr>
        <w:t xml:space="preserve">) ‘Decolonising resilience: reading </w:t>
      </w:r>
      <w:proofErr w:type="spellStart"/>
      <w:r w:rsidRPr="00A800D0">
        <w:rPr>
          <w:rFonts w:cstheme="minorHAnsi"/>
        </w:rPr>
        <w:t>Glissant’s</w:t>
      </w:r>
      <w:proofErr w:type="spellEnd"/>
      <w:r w:rsidRPr="00A800D0">
        <w:rPr>
          <w:rFonts w:cstheme="minorHAnsi"/>
        </w:rPr>
        <w:t xml:space="preserve"> Poetics of Relation in Central Eurasia,’ </w:t>
      </w:r>
      <w:r w:rsidRPr="00A800D0">
        <w:rPr>
          <w:rFonts w:cstheme="minorHAnsi"/>
          <w:i/>
          <w:iCs/>
        </w:rPr>
        <w:t>Cambridge Review of International Affairs</w:t>
      </w:r>
      <w:r w:rsidRPr="00A800D0">
        <w:rPr>
          <w:rFonts w:cstheme="minorHAnsi"/>
        </w:rPr>
        <w:t xml:space="preserve"> </w:t>
      </w:r>
      <w:r w:rsidR="00B057B1" w:rsidRPr="00A800D0">
        <w:rPr>
          <w:rStyle w:val="volumeissue"/>
          <w:rFonts w:cstheme="minorHAnsi"/>
        </w:rPr>
        <w:t>35(2):</w:t>
      </w:r>
      <w:r w:rsidR="00B057B1" w:rsidRPr="00A800D0">
        <w:rPr>
          <w:rFonts w:cstheme="minorHAnsi"/>
        </w:rPr>
        <w:t xml:space="preserve"> </w:t>
      </w:r>
      <w:r w:rsidR="00B057B1" w:rsidRPr="00A800D0">
        <w:rPr>
          <w:rStyle w:val="pagerange"/>
          <w:rFonts w:cstheme="minorHAnsi"/>
        </w:rPr>
        <w:t>158-175</w:t>
      </w:r>
      <w:r w:rsidR="00E67B7F" w:rsidRPr="00A800D0">
        <w:rPr>
          <w:rStyle w:val="pagerange"/>
          <w:rFonts w:cstheme="minorHAnsi"/>
        </w:rPr>
        <w:t xml:space="preserve"> </w:t>
      </w:r>
    </w:p>
    <w:p w14:paraId="00653F4E" w14:textId="473A4E61" w:rsidR="00372391" w:rsidRPr="00A800D0" w:rsidRDefault="00372391" w:rsidP="00291E27">
      <w:pPr>
        <w:suppressAutoHyphens w:val="0"/>
        <w:spacing w:after="0" w:line="240" w:lineRule="auto"/>
        <w:rPr>
          <w:rFonts w:eastAsia="Times New Roman" w:cstheme="minorHAnsi"/>
          <w:color w:val="000000" w:themeColor="text1"/>
          <w:lang w:eastAsia="en-GB"/>
        </w:rPr>
      </w:pPr>
      <w:proofErr w:type="spellStart"/>
      <w:r w:rsidRPr="00A800D0">
        <w:rPr>
          <w:rStyle w:val="authors"/>
          <w:rFonts w:cstheme="minorHAnsi"/>
        </w:rPr>
        <w:t>Korosteleva</w:t>
      </w:r>
      <w:proofErr w:type="spellEnd"/>
      <w:r w:rsidRPr="00A800D0">
        <w:rPr>
          <w:rStyle w:val="authors"/>
          <w:rFonts w:cstheme="minorHAnsi"/>
        </w:rPr>
        <w:t xml:space="preserve">, E (2020) ‘Paradigmatic or critical? Resilience as a new turn in EU governance for the neighbourhood,’ </w:t>
      </w:r>
      <w:r w:rsidRPr="00A800D0">
        <w:rPr>
          <w:rStyle w:val="authors"/>
          <w:rFonts w:cstheme="minorHAnsi"/>
          <w:i/>
          <w:iCs/>
        </w:rPr>
        <w:t>Journal of International Relations and Development</w:t>
      </w:r>
      <w:r w:rsidRPr="00A800D0">
        <w:rPr>
          <w:rStyle w:val="authors"/>
          <w:rFonts w:cstheme="minorHAnsi"/>
        </w:rPr>
        <w:t xml:space="preserve"> 23: 682–700</w:t>
      </w:r>
    </w:p>
    <w:p w14:paraId="3404AD16" w14:textId="6F0781A4" w:rsidR="00E8234C" w:rsidRPr="00A800D0" w:rsidRDefault="00E8234C" w:rsidP="00291E27">
      <w:pPr>
        <w:spacing w:after="0" w:line="240" w:lineRule="auto"/>
        <w:rPr>
          <w:rFonts w:cstheme="minorHAnsi"/>
        </w:rPr>
      </w:pPr>
      <w:r w:rsidRPr="00A800D0">
        <w:rPr>
          <w:rFonts w:cstheme="minorHAnsi"/>
        </w:rPr>
        <w:t xml:space="preserve">Chandler, D (2012) ‘Resilience and human security: The post-interventionist paradigm,’ </w:t>
      </w:r>
      <w:r w:rsidRPr="00A800D0">
        <w:rPr>
          <w:rFonts w:cstheme="minorHAnsi"/>
          <w:i/>
          <w:iCs/>
        </w:rPr>
        <w:t>Security Dialogue</w:t>
      </w:r>
      <w:r w:rsidRPr="00A800D0">
        <w:rPr>
          <w:rFonts w:cstheme="minorHAnsi"/>
        </w:rPr>
        <w:t xml:space="preserve">, 43(3): 213–229 </w:t>
      </w:r>
    </w:p>
    <w:p w14:paraId="3270E4C2" w14:textId="77777777" w:rsidR="00E8234C" w:rsidRPr="00A800D0" w:rsidRDefault="00E8234C" w:rsidP="00291E27">
      <w:pPr>
        <w:spacing w:after="0" w:line="240" w:lineRule="auto"/>
        <w:rPr>
          <w:rFonts w:cstheme="minorHAnsi"/>
        </w:rPr>
      </w:pPr>
      <w:r w:rsidRPr="00A800D0">
        <w:rPr>
          <w:rFonts w:cstheme="minorHAnsi"/>
        </w:rPr>
        <w:t xml:space="preserve">Keelan, PE &amp; BC Browne (2020) ‘Problematising resilience: development practice and the case of Palestine,’ </w:t>
      </w:r>
      <w:r w:rsidRPr="00A800D0">
        <w:rPr>
          <w:rFonts w:cstheme="minorHAnsi"/>
          <w:i/>
          <w:iCs/>
        </w:rPr>
        <w:t>Development in Practice</w:t>
      </w:r>
      <w:r w:rsidRPr="00A800D0">
        <w:rPr>
          <w:rFonts w:cstheme="minorHAnsi"/>
        </w:rPr>
        <w:t xml:space="preserve">, 30(4): 459-471 </w:t>
      </w:r>
    </w:p>
    <w:p w14:paraId="3EE2F129" w14:textId="77777777" w:rsidR="00E8234C" w:rsidRPr="00A800D0" w:rsidRDefault="00E8234C" w:rsidP="00291E27">
      <w:pPr>
        <w:spacing w:after="0" w:line="240" w:lineRule="auto"/>
        <w:rPr>
          <w:rFonts w:cstheme="minorHAnsi"/>
        </w:rPr>
      </w:pPr>
      <w:r w:rsidRPr="00A800D0">
        <w:rPr>
          <w:rFonts w:cstheme="minorHAnsi"/>
        </w:rPr>
        <w:t xml:space="preserve">Juncos, A &amp; J Joseph (2020) ‘Resilient Peace: Exploring the Theory and Practice of Resilience in Peacebuilding Interventions,’ </w:t>
      </w:r>
      <w:r w:rsidRPr="00A800D0">
        <w:rPr>
          <w:rFonts w:cstheme="minorHAnsi"/>
          <w:i/>
          <w:iCs/>
        </w:rPr>
        <w:t xml:space="preserve">Journal of Intervention and </w:t>
      </w:r>
      <w:proofErr w:type="spellStart"/>
      <w:r w:rsidRPr="00A800D0">
        <w:rPr>
          <w:rFonts w:cstheme="minorHAnsi"/>
          <w:i/>
          <w:iCs/>
        </w:rPr>
        <w:t>Statebuilding</w:t>
      </w:r>
      <w:proofErr w:type="spellEnd"/>
      <w:r w:rsidRPr="00A800D0">
        <w:rPr>
          <w:rFonts w:cstheme="minorHAnsi"/>
        </w:rPr>
        <w:t xml:space="preserve">, 14(3): 289-302 </w:t>
      </w:r>
    </w:p>
    <w:p w14:paraId="5D7FCDAA" w14:textId="10A14D58" w:rsidR="008F1A8F" w:rsidRPr="00A800D0" w:rsidRDefault="00345402" w:rsidP="00291E27">
      <w:pPr>
        <w:suppressAutoHyphens w:val="0"/>
        <w:spacing w:after="0" w:line="240" w:lineRule="auto"/>
        <w:rPr>
          <w:rFonts w:cstheme="minorHAnsi"/>
        </w:rPr>
      </w:pPr>
      <w:r w:rsidRPr="00A800D0">
        <w:rPr>
          <w:rFonts w:cstheme="minorHAnsi"/>
        </w:rPr>
        <w:t xml:space="preserve">de Coning, C (2018) ‘Adaptive peacebuilding,’ </w:t>
      </w:r>
      <w:r w:rsidRPr="00A800D0">
        <w:rPr>
          <w:rStyle w:val="Emphasis"/>
          <w:rFonts w:cstheme="minorHAnsi"/>
        </w:rPr>
        <w:t>International Affairs</w:t>
      </w:r>
      <w:r w:rsidRPr="00A800D0">
        <w:rPr>
          <w:rFonts w:cstheme="minorHAnsi"/>
        </w:rPr>
        <w:t xml:space="preserve">, 94(2): 301–317 </w:t>
      </w:r>
    </w:p>
    <w:p w14:paraId="5A6F8C8A" w14:textId="2A3E5D18" w:rsidR="00590F5C" w:rsidRPr="00A800D0" w:rsidRDefault="00590F5C" w:rsidP="00291E27">
      <w:pPr>
        <w:suppressAutoHyphens w:val="0"/>
        <w:spacing w:after="0" w:line="240" w:lineRule="auto"/>
        <w:rPr>
          <w:rFonts w:cstheme="minorHAnsi"/>
        </w:rPr>
      </w:pPr>
      <w:r w:rsidRPr="00A800D0">
        <w:rPr>
          <w:rFonts w:cstheme="minorHAnsi"/>
        </w:rPr>
        <w:t xml:space="preserve">Martin de Almagro, M and P </w:t>
      </w:r>
      <w:proofErr w:type="spellStart"/>
      <w:r w:rsidRPr="00A800D0">
        <w:rPr>
          <w:rFonts w:cstheme="minorHAnsi"/>
        </w:rPr>
        <w:t>Bargués</w:t>
      </w:r>
      <w:proofErr w:type="spellEnd"/>
      <w:r w:rsidRPr="00A800D0">
        <w:rPr>
          <w:rFonts w:cstheme="minorHAnsi"/>
        </w:rPr>
        <w:t xml:space="preserve"> (2022) ‘A feminist opening of resilience: Elizabeth Grosz, Liberian Peace Huts and IR critiques,’ </w:t>
      </w:r>
      <w:r w:rsidRPr="00A800D0">
        <w:rPr>
          <w:rFonts w:cstheme="minorHAnsi"/>
          <w:i/>
          <w:iCs/>
        </w:rPr>
        <w:t xml:space="preserve">Journal of International Relations and Development </w:t>
      </w:r>
      <w:r w:rsidRPr="00A800D0">
        <w:rPr>
          <w:rFonts w:cstheme="minorHAnsi"/>
        </w:rPr>
        <w:t xml:space="preserve">25(4): 967 – 992 </w:t>
      </w:r>
      <w:r w:rsidRPr="00A800D0">
        <w:rPr>
          <w:rFonts w:cstheme="minorHAnsi"/>
          <w:b/>
          <w:bCs/>
        </w:rPr>
        <w:t>PR2</w:t>
      </w:r>
    </w:p>
    <w:p w14:paraId="7A005DA9" w14:textId="77777777" w:rsidR="00590F5C" w:rsidRPr="00A800D0" w:rsidRDefault="00590F5C" w:rsidP="00590F5C">
      <w:pPr>
        <w:spacing w:after="0" w:line="240" w:lineRule="auto"/>
        <w:rPr>
          <w:rFonts w:cstheme="minorHAnsi"/>
        </w:rPr>
      </w:pPr>
      <w:r w:rsidRPr="00A800D0">
        <w:rPr>
          <w:rFonts w:cstheme="minorHAnsi"/>
        </w:rPr>
        <w:t xml:space="preserve">Sambo, M (2024) ‘The Premises, Promises, and Pitfalls of Resilience in Peacebuilding Theory,’ </w:t>
      </w:r>
      <w:r w:rsidRPr="00A800D0">
        <w:rPr>
          <w:rFonts w:cstheme="minorHAnsi"/>
          <w:i/>
          <w:iCs/>
        </w:rPr>
        <w:t>Peace Review</w:t>
      </w:r>
      <w:r w:rsidRPr="00A800D0">
        <w:rPr>
          <w:rFonts w:cstheme="minorHAnsi"/>
        </w:rPr>
        <w:t>, 36(1): 165–178</w:t>
      </w:r>
    </w:p>
    <w:p w14:paraId="655394F3" w14:textId="77777777" w:rsidR="004438EA" w:rsidRPr="00A800D0" w:rsidRDefault="004438EA" w:rsidP="00291E27">
      <w:pPr>
        <w:spacing w:after="0" w:line="240" w:lineRule="auto"/>
        <w:rPr>
          <w:rFonts w:cstheme="minorHAnsi"/>
          <w:b/>
          <w:bCs/>
          <w:iCs/>
        </w:rPr>
      </w:pPr>
    </w:p>
    <w:p w14:paraId="43E9AA39" w14:textId="1598E6C0" w:rsidR="005310F5" w:rsidRPr="00A800D0" w:rsidRDefault="00B62561" w:rsidP="00291E27">
      <w:pPr>
        <w:spacing w:after="0" w:line="240" w:lineRule="auto"/>
        <w:rPr>
          <w:rFonts w:cstheme="minorHAnsi"/>
          <w:b/>
          <w:bCs/>
          <w:iCs/>
        </w:rPr>
      </w:pPr>
      <w:r w:rsidRPr="00A800D0">
        <w:rPr>
          <w:rFonts w:cstheme="minorHAnsi"/>
          <w:b/>
          <w:bCs/>
          <w:iCs/>
        </w:rPr>
        <w:t>2</w:t>
      </w:r>
      <w:r w:rsidR="00322230" w:rsidRPr="00A800D0">
        <w:rPr>
          <w:rFonts w:cstheme="minorHAnsi"/>
          <w:b/>
          <w:bCs/>
          <w:iCs/>
        </w:rPr>
        <w:t>1</w:t>
      </w:r>
      <w:r w:rsidR="00D72DF5" w:rsidRPr="00A800D0">
        <w:rPr>
          <w:rFonts w:cstheme="minorHAnsi"/>
          <w:b/>
          <w:bCs/>
          <w:iCs/>
        </w:rPr>
        <w:t xml:space="preserve">. </w:t>
      </w:r>
      <w:r w:rsidR="008F258F" w:rsidRPr="00A800D0">
        <w:rPr>
          <w:rFonts w:cstheme="minorHAnsi"/>
          <w:b/>
          <w:bCs/>
          <w:iCs/>
        </w:rPr>
        <w:t>Environmental peacebuilding</w:t>
      </w:r>
      <w:r w:rsidR="000424CD" w:rsidRPr="00A800D0">
        <w:rPr>
          <w:rFonts w:cstheme="minorHAnsi"/>
          <w:b/>
          <w:bCs/>
          <w:iCs/>
        </w:rPr>
        <w:t xml:space="preserve"> </w:t>
      </w:r>
      <w:r w:rsidR="008D3E9F" w:rsidRPr="00A800D0">
        <w:rPr>
          <w:rFonts w:cstheme="minorHAnsi"/>
          <w:b/>
          <w:bCs/>
          <w:iCs/>
        </w:rPr>
        <w:t>2 Dec</w:t>
      </w:r>
    </w:p>
    <w:p w14:paraId="5579BBC8" w14:textId="1D398D2D" w:rsidR="008F258F" w:rsidRPr="00A800D0" w:rsidRDefault="008F258F" w:rsidP="00291E27">
      <w:pPr>
        <w:spacing w:after="0" w:line="240" w:lineRule="auto"/>
        <w:rPr>
          <w:rFonts w:cstheme="minorHAnsi"/>
          <w:iCs/>
        </w:rPr>
      </w:pPr>
      <w:r w:rsidRPr="00A800D0">
        <w:rPr>
          <w:rFonts w:cstheme="minorHAnsi"/>
          <w:iCs/>
        </w:rPr>
        <w:t>Required:</w:t>
      </w:r>
    </w:p>
    <w:p w14:paraId="274783E1" w14:textId="3FCEC738" w:rsidR="008F258F" w:rsidRPr="00A800D0" w:rsidRDefault="009E6992" w:rsidP="004B6BF3">
      <w:pPr>
        <w:pStyle w:val="ListParagraph"/>
        <w:numPr>
          <w:ilvl w:val="0"/>
          <w:numId w:val="9"/>
        </w:numPr>
        <w:spacing w:after="0" w:line="240" w:lineRule="auto"/>
        <w:rPr>
          <w:rFonts w:cstheme="minorHAnsi"/>
          <w:b/>
          <w:bCs/>
          <w:iCs/>
        </w:rPr>
      </w:pPr>
      <w:proofErr w:type="spellStart"/>
      <w:r w:rsidRPr="00A800D0">
        <w:rPr>
          <w:rStyle w:val="cls-response"/>
          <w:rFonts w:cstheme="minorHAnsi"/>
        </w:rPr>
        <w:t>Dresse</w:t>
      </w:r>
      <w:proofErr w:type="spellEnd"/>
      <w:r w:rsidRPr="00A800D0">
        <w:rPr>
          <w:rStyle w:val="cls-response"/>
          <w:rFonts w:cstheme="minorHAnsi"/>
        </w:rPr>
        <w:t xml:space="preserve"> A, </w:t>
      </w:r>
      <w:proofErr w:type="spellStart"/>
      <w:r w:rsidRPr="00A800D0">
        <w:rPr>
          <w:rStyle w:val="cls-response"/>
          <w:rFonts w:cstheme="minorHAnsi"/>
        </w:rPr>
        <w:t>Fischhendler</w:t>
      </w:r>
      <w:proofErr w:type="spellEnd"/>
      <w:r w:rsidRPr="00A800D0">
        <w:rPr>
          <w:rStyle w:val="cls-response"/>
          <w:rFonts w:cstheme="minorHAnsi"/>
        </w:rPr>
        <w:t xml:space="preserve"> I, Nielsen JØ, Zikos D</w:t>
      </w:r>
      <w:r w:rsidR="00134DDE" w:rsidRPr="00A800D0">
        <w:rPr>
          <w:rStyle w:val="cls-response"/>
          <w:rFonts w:cstheme="minorHAnsi"/>
        </w:rPr>
        <w:t xml:space="preserve"> (2018) ‘</w:t>
      </w:r>
      <w:r w:rsidRPr="00A800D0">
        <w:rPr>
          <w:rStyle w:val="cls-response"/>
          <w:rFonts w:cstheme="minorHAnsi"/>
        </w:rPr>
        <w:t>Environmental peacebuilding: Towards a theoretical framework</w:t>
      </w:r>
      <w:r w:rsidR="00134DDE" w:rsidRPr="00A800D0">
        <w:rPr>
          <w:rStyle w:val="cls-response"/>
          <w:rFonts w:cstheme="minorHAnsi"/>
        </w:rPr>
        <w:t>,’</w:t>
      </w:r>
      <w:r w:rsidRPr="00A800D0">
        <w:rPr>
          <w:rStyle w:val="cls-response"/>
          <w:rFonts w:cstheme="minorHAnsi"/>
        </w:rPr>
        <w:t xml:space="preserve"> </w:t>
      </w:r>
      <w:r w:rsidRPr="00A800D0">
        <w:rPr>
          <w:rStyle w:val="cls-response"/>
          <w:rFonts w:cstheme="minorHAnsi"/>
          <w:i/>
          <w:iCs/>
        </w:rPr>
        <w:t>Cooperation and Conflict</w:t>
      </w:r>
      <w:r w:rsidR="00134DDE" w:rsidRPr="00A800D0">
        <w:rPr>
          <w:rStyle w:val="cls-response"/>
          <w:rFonts w:cstheme="minorHAnsi"/>
        </w:rPr>
        <w:t xml:space="preserve"> </w:t>
      </w:r>
      <w:r w:rsidRPr="00A800D0">
        <w:rPr>
          <w:rStyle w:val="cls-response"/>
          <w:rFonts w:cstheme="minorHAnsi"/>
        </w:rPr>
        <w:t>54(1):</w:t>
      </w:r>
      <w:r w:rsidR="00134DDE" w:rsidRPr="00A800D0">
        <w:rPr>
          <w:rStyle w:val="cls-response"/>
          <w:rFonts w:cstheme="minorHAnsi"/>
        </w:rPr>
        <w:t xml:space="preserve"> </w:t>
      </w:r>
      <w:r w:rsidRPr="00A800D0">
        <w:rPr>
          <w:rStyle w:val="cls-response"/>
          <w:rFonts w:cstheme="minorHAnsi"/>
        </w:rPr>
        <w:t>99-119</w:t>
      </w:r>
      <w:r w:rsidRPr="00A800D0">
        <w:rPr>
          <w:rFonts w:cstheme="minorHAnsi"/>
        </w:rPr>
        <w:t xml:space="preserve"> </w:t>
      </w:r>
    </w:p>
    <w:p w14:paraId="1017C023" w14:textId="2565AE5C" w:rsidR="00455D36" w:rsidRPr="00A800D0" w:rsidRDefault="00455D36" w:rsidP="004B6BF3">
      <w:pPr>
        <w:pStyle w:val="ListParagraph"/>
        <w:numPr>
          <w:ilvl w:val="0"/>
          <w:numId w:val="9"/>
        </w:numPr>
        <w:spacing w:after="0" w:line="240" w:lineRule="auto"/>
        <w:rPr>
          <w:rFonts w:cstheme="minorHAnsi"/>
          <w:b/>
          <w:bCs/>
          <w:iCs/>
        </w:rPr>
      </w:pPr>
      <w:r w:rsidRPr="00A800D0">
        <w:rPr>
          <w:rFonts w:cstheme="minorHAnsi"/>
        </w:rPr>
        <w:lastRenderedPageBreak/>
        <w:t xml:space="preserve">Krampe, </w:t>
      </w:r>
      <w:r w:rsidR="00443083" w:rsidRPr="00A800D0">
        <w:rPr>
          <w:rFonts w:cstheme="minorHAnsi"/>
        </w:rPr>
        <w:t xml:space="preserve">F, </w:t>
      </w:r>
      <w:r w:rsidRPr="00A800D0">
        <w:rPr>
          <w:rFonts w:cstheme="minorHAnsi"/>
        </w:rPr>
        <w:t>D</w:t>
      </w:r>
      <w:r w:rsidR="00443083" w:rsidRPr="00A800D0">
        <w:rPr>
          <w:rFonts w:cstheme="minorHAnsi"/>
        </w:rPr>
        <w:t xml:space="preserve"> </w:t>
      </w:r>
      <w:r w:rsidRPr="00A800D0">
        <w:rPr>
          <w:rFonts w:cstheme="minorHAnsi"/>
        </w:rPr>
        <w:t>O'Driscoll, M</w:t>
      </w:r>
      <w:r w:rsidR="00443083" w:rsidRPr="00A800D0">
        <w:rPr>
          <w:rFonts w:cstheme="minorHAnsi"/>
        </w:rPr>
        <w:t xml:space="preserve"> </w:t>
      </w:r>
      <w:r w:rsidRPr="00A800D0">
        <w:rPr>
          <w:rFonts w:cstheme="minorHAnsi"/>
        </w:rPr>
        <w:t xml:space="preserve">Johnson, D </w:t>
      </w:r>
      <w:proofErr w:type="spellStart"/>
      <w:r w:rsidRPr="00A800D0">
        <w:rPr>
          <w:rFonts w:cstheme="minorHAnsi"/>
        </w:rPr>
        <w:t>Simangan</w:t>
      </w:r>
      <w:proofErr w:type="spellEnd"/>
      <w:r w:rsidRPr="00A800D0">
        <w:rPr>
          <w:rFonts w:cstheme="minorHAnsi"/>
        </w:rPr>
        <w:t>, F Hegazi, C de Coning</w:t>
      </w:r>
      <w:r w:rsidR="00443083" w:rsidRPr="00A800D0">
        <w:rPr>
          <w:rFonts w:cstheme="minorHAnsi"/>
        </w:rPr>
        <w:t xml:space="preserve"> (2024) ‘</w:t>
      </w:r>
      <w:r w:rsidRPr="00A800D0">
        <w:rPr>
          <w:rFonts w:cstheme="minorHAnsi"/>
        </w:rPr>
        <w:t>Climate change and peacebuilding: sub-themes of an emerging research agenda,</w:t>
      </w:r>
      <w:r w:rsidR="00443083" w:rsidRPr="00A800D0">
        <w:rPr>
          <w:rFonts w:cstheme="minorHAnsi"/>
        </w:rPr>
        <w:t>’</w:t>
      </w:r>
      <w:r w:rsidRPr="00A800D0">
        <w:rPr>
          <w:rFonts w:cstheme="minorHAnsi"/>
        </w:rPr>
        <w:t xml:space="preserve"> </w:t>
      </w:r>
      <w:r w:rsidRPr="00A800D0">
        <w:rPr>
          <w:rStyle w:val="Emphasis"/>
          <w:rFonts w:cstheme="minorHAnsi"/>
        </w:rPr>
        <w:t>International Affairs</w:t>
      </w:r>
      <w:r w:rsidRPr="00A800D0">
        <w:rPr>
          <w:rFonts w:cstheme="minorHAnsi"/>
        </w:rPr>
        <w:t>, 100</w:t>
      </w:r>
      <w:r w:rsidR="00443083" w:rsidRPr="00A800D0">
        <w:rPr>
          <w:rFonts w:cstheme="minorHAnsi"/>
        </w:rPr>
        <w:t xml:space="preserve"> (3): </w:t>
      </w:r>
      <w:r w:rsidRPr="00A800D0">
        <w:rPr>
          <w:rFonts w:cstheme="minorHAnsi"/>
        </w:rPr>
        <w:t>1111–1130</w:t>
      </w:r>
    </w:p>
    <w:p w14:paraId="189B2317" w14:textId="7634335B" w:rsidR="008F258F" w:rsidRPr="00A800D0" w:rsidRDefault="008F258F" w:rsidP="00690580">
      <w:pPr>
        <w:spacing w:after="0" w:line="240" w:lineRule="auto"/>
        <w:rPr>
          <w:rFonts w:cstheme="minorHAnsi"/>
          <w:b/>
          <w:bCs/>
          <w:iCs/>
        </w:rPr>
      </w:pPr>
      <w:r w:rsidRPr="00A800D0">
        <w:rPr>
          <w:rFonts w:cstheme="minorHAnsi"/>
          <w:iCs/>
        </w:rPr>
        <w:t>Additional:</w:t>
      </w:r>
    </w:p>
    <w:p w14:paraId="1BBD1030" w14:textId="72C3DB83" w:rsidR="00455D36" w:rsidRPr="00A800D0" w:rsidRDefault="00455D36" w:rsidP="00690580">
      <w:pPr>
        <w:spacing w:after="0" w:line="240" w:lineRule="auto"/>
        <w:rPr>
          <w:rFonts w:cstheme="minorHAnsi"/>
        </w:rPr>
      </w:pPr>
      <w:proofErr w:type="spellStart"/>
      <w:r w:rsidRPr="00A800D0">
        <w:rPr>
          <w:rFonts w:cstheme="minorHAnsi"/>
        </w:rPr>
        <w:t>Nalbo</w:t>
      </w:r>
      <w:proofErr w:type="spellEnd"/>
      <w:r w:rsidRPr="00A800D0">
        <w:rPr>
          <w:rFonts w:cstheme="minorHAnsi"/>
        </w:rPr>
        <w:t>, D</w:t>
      </w:r>
      <w:r w:rsidR="00146F78" w:rsidRPr="00A800D0">
        <w:rPr>
          <w:rFonts w:cstheme="minorHAnsi"/>
        </w:rPr>
        <w:t xml:space="preserve"> </w:t>
      </w:r>
      <w:r w:rsidRPr="00A800D0">
        <w:rPr>
          <w:rFonts w:cstheme="minorHAnsi"/>
        </w:rPr>
        <w:t>(2024)</w:t>
      </w:r>
      <w:r w:rsidR="00146F78" w:rsidRPr="00A800D0">
        <w:rPr>
          <w:rFonts w:cstheme="minorHAnsi"/>
        </w:rPr>
        <w:t xml:space="preserve"> ‘</w:t>
      </w:r>
      <w:r w:rsidRPr="00A800D0">
        <w:rPr>
          <w:rFonts w:cstheme="minorHAnsi"/>
        </w:rPr>
        <w:t>Toward indigenous methodologies and environmental peacebuilding: A study on water projects in Nepal</w:t>
      </w:r>
      <w:r w:rsidR="00146F78" w:rsidRPr="00A800D0">
        <w:rPr>
          <w:rFonts w:cstheme="minorHAnsi"/>
        </w:rPr>
        <w:t xml:space="preserve">,’ </w:t>
      </w:r>
      <w:r w:rsidRPr="00A800D0">
        <w:rPr>
          <w:rFonts w:cstheme="minorHAnsi"/>
          <w:i/>
          <w:iCs/>
        </w:rPr>
        <w:t>Environment and Security</w:t>
      </w:r>
      <w:r w:rsidRPr="00A800D0">
        <w:rPr>
          <w:rFonts w:cstheme="minorHAnsi"/>
        </w:rPr>
        <w:t xml:space="preserve">, </w:t>
      </w:r>
      <w:r w:rsidRPr="00A800D0">
        <w:rPr>
          <w:rFonts w:cstheme="minorHAnsi"/>
          <w:i/>
          <w:iCs/>
        </w:rPr>
        <w:t>2</w:t>
      </w:r>
      <w:r w:rsidRPr="00A800D0">
        <w:rPr>
          <w:rFonts w:cstheme="minorHAnsi"/>
        </w:rPr>
        <w:t xml:space="preserve">(1), 105-120 </w:t>
      </w:r>
      <w:r w:rsidRPr="00A800D0">
        <w:rPr>
          <w:rFonts w:cstheme="minorHAnsi"/>
          <w:b/>
          <w:bCs/>
        </w:rPr>
        <w:t>PR1</w:t>
      </w:r>
    </w:p>
    <w:p w14:paraId="355D3A52" w14:textId="0822C4F6" w:rsidR="00455D36" w:rsidRPr="00A800D0" w:rsidRDefault="00455D36" w:rsidP="00690580">
      <w:pPr>
        <w:spacing w:after="0" w:line="240" w:lineRule="auto"/>
        <w:rPr>
          <w:rFonts w:cstheme="minorHAnsi"/>
        </w:rPr>
      </w:pPr>
      <w:r w:rsidRPr="00A800D0">
        <w:rPr>
          <w:rFonts w:cstheme="minorHAnsi"/>
        </w:rPr>
        <w:t>Hudson, H</w:t>
      </w:r>
      <w:r w:rsidR="00146F78" w:rsidRPr="00A800D0">
        <w:rPr>
          <w:rFonts w:cstheme="minorHAnsi"/>
        </w:rPr>
        <w:t xml:space="preserve"> </w:t>
      </w:r>
      <w:r w:rsidRPr="00A800D0">
        <w:rPr>
          <w:rFonts w:cstheme="minorHAnsi"/>
        </w:rPr>
        <w:t>(2025)</w:t>
      </w:r>
      <w:r w:rsidR="00146F78" w:rsidRPr="00A800D0">
        <w:rPr>
          <w:rFonts w:cstheme="minorHAnsi"/>
        </w:rPr>
        <w:t xml:space="preserve"> ‘</w:t>
      </w:r>
      <w:r w:rsidRPr="00A800D0">
        <w:rPr>
          <w:rFonts w:cstheme="minorHAnsi"/>
        </w:rPr>
        <w:t>More than Connecting the Gender Dots: Exploring a Deep Relations Approach in Environmental Peacebuilding</w:t>
      </w:r>
      <w:r w:rsidR="00146F78" w:rsidRPr="00A800D0">
        <w:rPr>
          <w:rFonts w:cstheme="minorHAnsi"/>
        </w:rPr>
        <w:t xml:space="preserve">,’ </w:t>
      </w:r>
      <w:r w:rsidRPr="00A800D0">
        <w:rPr>
          <w:rFonts w:cstheme="minorHAnsi"/>
          <w:i/>
          <w:iCs/>
        </w:rPr>
        <w:t>Alternatives</w:t>
      </w:r>
      <w:r w:rsidRPr="00A800D0">
        <w:rPr>
          <w:rFonts w:cstheme="minorHAnsi"/>
        </w:rPr>
        <w:t xml:space="preserve">, </w:t>
      </w:r>
      <w:r w:rsidRPr="00A800D0">
        <w:rPr>
          <w:rFonts w:cstheme="minorHAnsi"/>
          <w:i/>
          <w:iCs/>
        </w:rPr>
        <w:t>0</w:t>
      </w:r>
      <w:r w:rsidRPr="00A800D0">
        <w:rPr>
          <w:rFonts w:cstheme="minorHAnsi"/>
        </w:rPr>
        <w:t>(0)</w:t>
      </w:r>
    </w:p>
    <w:p w14:paraId="6D2F1BF3" w14:textId="35933678" w:rsidR="00455D36" w:rsidRPr="00A800D0" w:rsidRDefault="00455D36" w:rsidP="00690580">
      <w:pPr>
        <w:spacing w:after="0" w:line="240" w:lineRule="auto"/>
        <w:rPr>
          <w:rFonts w:cstheme="minorHAnsi"/>
          <w:b/>
          <w:bCs/>
          <w:iCs/>
        </w:rPr>
      </w:pPr>
      <w:r w:rsidRPr="00A800D0">
        <w:rPr>
          <w:rFonts w:cstheme="minorHAnsi"/>
        </w:rPr>
        <w:t>Zelli, F</w:t>
      </w:r>
      <w:r w:rsidR="00146F78" w:rsidRPr="00A800D0">
        <w:rPr>
          <w:rFonts w:cstheme="minorHAnsi"/>
        </w:rPr>
        <w:t xml:space="preserve"> </w:t>
      </w:r>
      <w:r w:rsidRPr="00A800D0">
        <w:rPr>
          <w:rFonts w:cstheme="minorHAnsi"/>
        </w:rPr>
        <w:t>and T</w:t>
      </w:r>
      <w:r w:rsidR="00146F78" w:rsidRPr="00A800D0">
        <w:rPr>
          <w:rFonts w:cstheme="minorHAnsi"/>
        </w:rPr>
        <w:t xml:space="preserve"> </w:t>
      </w:r>
      <w:r w:rsidRPr="00A800D0">
        <w:rPr>
          <w:rFonts w:cstheme="minorHAnsi"/>
        </w:rPr>
        <w:t>Krause</w:t>
      </w:r>
      <w:r w:rsidR="00146F78" w:rsidRPr="00A800D0">
        <w:rPr>
          <w:rFonts w:cstheme="minorHAnsi"/>
        </w:rPr>
        <w:t xml:space="preserve"> (</w:t>
      </w:r>
      <w:r w:rsidRPr="00A800D0">
        <w:rPr>
          <w:rFonts w:cstheme="minorHAnsi"/>
        </w:rPr>
        <w:t>2025</w:t>
      </w:r>
      <w:r w:rsidR="00146F78" w:rsidRPr="00A800D0">
        <w:rPr>
          <w:rFonts w:cstheme="minorHAnsi"/>
        </w:rPr>
        <w:t>) ‘</w:t>
      </w:r>
      <w:r w:rsidRPr="00A800D0">
        <w:rPr>
          <w:rFonts w:cstheme="minorHAnsi"/>
        </w:rPr>
        <w:t>The nature of peace: trajectories of environmental peacebuilding between dominant narratives and power relations</w:t>
      </w:r>
      <w:r w:rsidR="00146F78" w:rsidRPr="00A800D0">
        <w:rPr>
          <w:rFonts w:cstheme="minorHAnsi"/>
        </w:rPr>
        <w:t xml:space="preserve">,’ </w:t>
      </w:r>
      <w:r w:rsidRPr="00A800D0">
        <w:rPr>
          <w:rFonts w:cstheme="minorHAnsi"/>
          <w:i/>
          <w:iCs/>
        </w:rPr>
        <w:t>Ecology and Society</w:t>
      </w:r>
      <w:r w:rsidRPr="00A800D0">
        <w:rPr>
          <w:rFonts w:cstheme="minorHAnsi"/>
        </w:rPr>
        <w:t xml:space="preserve"> 30(2)</w:t>
      </w:r>
    </w:p>
    <w:p w14:paraId="32C274CD" w14:textId="035C8194" w:rsidR="00455D36" w:rsidRPr="00A800D0" w:rsidRDefault="00455D36" w:rsidP="00690580">
      <w:pPr>
        <w:spacing w:after="0" w:line="240" w:lineRule="auto"/>
        <w:rPr>
          <w:rFonts w:cstheme="minorHAnsi"/>
        </w:rPr>
      </w:pPr>
      <w:r w:rsidRPr="00A800D0">
        <w:rPr>
          <w:rFonts w:cstheme="minorHAnsi"/>
        </w:rPr>
        <w:t>Marcantonio, R</w:t>
      </w:r>
      <w:r w:rsidR="00146F78" w:rsidRPr="00A800D0">
        <w:rPr>
          <w:rFonts w:cstheme="minorHAnsi"/>
        </w:rPr>
        <w:t xml:space="preserve"> </w:t>
      </w:r>
      <w:r w:rsidRPr="00A800D0">
        <w:rPr>
          <w:rFonts w:cstheme="minorHAnsi"/>
        </w:rPr>
        <w:t>(2024)</w:t>
      </w:r>
      <w:r w:rsidR="00146F78" w:rsidRPr="00A800D0">
        <w:rPr>
          <w:rFonts w:cstheme="minorHAnsi"/>
        </w:rPr>
        <w:t xml:space="preserve"> ‘</w:t>
      </w:r>
      <w:r w:rsidRPr="00A800D0">
        <w:rPr>
          <w:rFonts w:cstheme="minorHAnsi"/>
        </w:rPr>
        <w:t>The glaring gaps: environmental violence and peace research and practice</w:t>
      </w:r>
      <w:r w:rsidR="00146F78" w:rsidRPr="00A800D0">
        <w:rPr>
          <w:rFonts w:cstheme="minorHAnsi"/>
        </w:rPr>
        <w:t xml:space="preserve">,’ </w:t>
      </w:r>
      <w:r w:rsidRPr="00A800D0">
        <w:rPr>
          <w:rFonts w:cstheme="minorHAnsi"/>
          <w:i/>
          <w:iCs/>
        </w:rPr>
        <w:t>Peacebuilding</w:t>
      </w:r>
      <w:r w:rsidRPr="00A800D0">
        <w:rPr>
          <w:rFonts w:cstheme="minorHAnsi"/>
        </w:rPr>
        <w:t xml:space="preserve">, </w:t>
      </w:r>
      <w:r w:rsidRPr="00A800D0">
        <w:rPr>
          <w:rFonts w:cstheme="minorHAnsi"/>
          <w:i/>
          <w:iCs/>
        </w:rPr>
        <w:t>13</w:t>
      </w:r>
      <w:r w:rsidRPr="00A800D0">
        <w:rPr>
          <w:rFonts w:cstheme="minorHAnsi"/>
        </w:rPr>
        <w:t>(2), 145–167</w:t>
      </w:r>
      <w:r w:rsidR="00146F78" w:rsidRPr="00A800D0">
        <w:rPr>
          <w:rFonts w:cstheme="minorHAnsi"/>
        </w:rPr>
        <w:t xml:space="preserve"> </w:t>
      </w:r>
      <w:r w:rsidR="00146F78" w:rsidRPr="00A800D0">
        <w:rPr>
          <w:rFonts w:cstheme="minorHAnsi"/>
          <w:b/>
          <w:bCs/>
        </w:rPr>
        <w:t>PR2</w:t>
      </w:r>
    </w:p>
    <w:p w14:paraId="179F3381" w14:textId="28F3602B" w:rsidR="00690580" w:rsidRPr="00A800D0" w:rsidRDefault="00690580" w:rsidP="00690580">
      <w:pPr>
        <w:spacing w:after="0" w:line="240" w:lineRule="auto"/>
        <w:rPr>
          <w:rFonts w:cstheme="minorHAnsi"/>
        </w:rPr>
      </w:pPr>
      <w:r w:rsidRPr="00A800D0">
        <w:rPr>
          <w:rFonts w:cstheme="minorHAnsi"/>
        </w:rPr>
        <w:t xml:space="preserve">Huda, M (2021) ‘An ecological response to ethno-nationalistic populism: grassroots environmental peacebuilding in south Asia,’ </w:t>
      </w:r>
      <w:r w:rsidRPr="00A800D0">
        <w:rPr>
          <w:rStyle w:val="Emphasis"/>
          <w:rFonts w:cstheme="minorHAnsi"/>
        </w:rPr>
        <w:t>International Affairs</w:t>
      </w:r>
      <w:r w:rsidRPr="00A800D0">
        <w:rPr>
          <w:rFonts w:cstheme="minorHAnsi"/>
        </w:rPr>
        <w:t xml:space="preserve">, 97(1): 119–138 </w:t>
      </w:r>
    </w:p>
    <w:p w14:paraId="42CD649E" w14:textId="3439F9E8" w:rsidR="008011E4" w:rsidRPr="00A800D0" w:rsidRDefault="008011E4" w:rsidP="00291E27">
      <w:pPr>
        <w:spacing w:after="0" w:line="240" w:lineRule="auto"/>
        <w:rPr>
          <w:rFonts w:cstheme="minorHAnsi"/>
        </w:rPr>
      </w:pPr>
      <w:r w:rsidRPr="00A800D0">
        <w:rPr>
          <w:rFonts w:cstheme="minorHAnsi"/>
        </w:rPr>
        <w:t xml:space="preserve">Ide, T, C Bruch, A Carius, K Conca, GD </w:t>
      </w:r>
      <w:proofErr w:type="spellStart"/>
      <w:r w:rsidRPr="00A800D0">
        <w:rPr>
          <w:rFonts w:cstheme="minorHAnsi"/>
        </w:rPr>
        <w:t>Dabelko</w:t>
      </w:r>
      <w:proofErr w:type="spellEnd"/>
      <w:r w:rsidRPr="00A800D0">
        <w:rPr>
          <w:rFonts w:cstheme="minorHAnsi"/>
        </w:rPr>
        <w:t xml:space="preserve">, R Matthew, E </w:t>
      </w:r>
      <w:proofErr w:type="spellStart"/>
      <w:r w:rsidRPr="00A800D0">
        <w:rPr>
          <w:rFonts w:cstheme="minorHAnsi"/>
        </w:rPr>
        <w:t>Weinthal</w:t>
      </w:r>
      <w:proofErr w:type="spellEnd"/>
      <w:r w:rsidRPr="00A800D0">
        <w:rPr>
          <w:rFonts w:cstheme="minorHAnsi"/>
        </w:rPr>
        <w:t xml:space="preserve"> (2021) ‘The past and future(s) of environmental peacebuilding,’ </w:t>
      </w:r>
      <w:r w:rsidRPr="00A800D0">
        <w:rPr>
          <w:rStyle w:val="Emphasis"/>
          <w:rFonts w:cstheme="minorHAnsi"/>
        </w:rPr>
        <w:t>International Affairs</w:t>
      </w:r>
      <w:r w:rsidRPr="00A800D0">
        <w:rPr>
          <w:rFonts w:cstheme="minorHAnsi"/>
        </w:rPr>
        <w:t>, 97(1): 1–16</w:t>
      </w:r>
    </w:p>
    <w:p w14:paraId="2239BD4A" w14:textId="7A9ABB05" w:rsidR="00134DDE" w:rsidRPr="00A800D0" w:rsidRDefault="00134DDE" w:rsidP="00291E27">
      <w:pPr>
        <w:spacing w:after="0" w:line="240" w:lineRule="auto"/>
        <w:rPr>
          <w:rFonts w:cstheme="minorHAnsi"/>
          <w:b/>
          <w:bCs/>
          <w:iCs/>
        </w:rPr>
      </w:pPr>
      <w:proofErr w:type="spellStart"/>
      <w:proofErr w:type="gramStart"/>
      <w:r w:rsidRPr="00A800D0">
        <w:rPr>
          <w:rFonts w:cstheme="minorHAnsi"/>
        </w:rPr>
        <w:t>Ide,T</w:t>
      </w:r>
      <w:proofErr w:type="spellEnd"/>
      <w:proofErr w:type="gramEnd"/>
      <w:r w:rsidRPr="00A800D0">
        <w:rPr>
          <w:rFonts w:cstheme="minorHAnsi"/>
        </w:rPr>
        <w:t xml:space="preserve">, L R Palmer, J Barnett (2021) ‘Environmental peacebuilding from below: customary approaches in Timor-Leste,’ </w:t>
      </w:r>
      <w:r w:rsidRPr="00A800D0">
        <w:rPr>
          <w:rStyle w:val="Emphasis"/>
          <w:rFonts w:cstheme="minorHAnsi"/>
        </w:rPr>
        <w:t>International Affairs</w:t>
      </w:r>
      <w:r w:rsidRPr="00A800D0">
        <w:rPr>
          <w:rFonts w:cstheme="minorHAnsi"/>
        </w:rPr>
        <w:t xml:space="preserve">, 97(1): 103–117 </w:t>
      </w:r>
    </w:p>
    <w:p w14:paraId="02F08D73" w14:textId="7D942708" w:rsidR="008F258F" w:rsidRPr="00A800D0" w:rsidRDefault="008F258F" w:rsidP="00291E27">
      <w:pPr>
        <w:spacing w:after="0" w:line="240" w:lineRule="auto"/>
        <w:rPr>
          <w:rFonts w:cstheme="minorHAnsi"/>
        </w:rPr>
      </w:pPr>
      <w:r w:rsidRPr="00A800D0">
        <w:rPr>
          <w:rFonts w:cstheme="minorHAnsi"/>
        </w:rPr>
        <w:t xml:space="preserve">Keina Yoshida, Lina M Céspedes-Báez, The nature of Women, Peace and Security: </w:t>
      </w:r>
      <w:proofErr w:type="gramStart"/>
      <w:r w:rsidRPr="00A800D0">
        <w:rPr>
          <w:rFonts w:cstheme="minorHAnsi"/>
        </w:rPr>
        <w:t>a</w:t>
      </w:r>
      <w:proofErr w:type="gramEnd"/>
      <w:r w:rsidRPr="00A800D0">
        <w:rPr>
          <w:rFonts w:cstheme="minorHAnsi"/>
        </w:rPr>
        <w:t xml:space="preserve"> Colombian perspective, </w:t>
      </w:r>
      <w:r w:rsidRPr="00A800D0">
        <w:rPr>
          <w:rStyle w:val="Emphasis"/>
          <w:rFonts w:cstheme="minorHAnsi"/>
        </w:rPr>
        <w:t>International Affairs</w:t>
      </w:r>
      <w:r w:rsidRPr="00A800D0">
        <w:rPr>
          <w:rFonts w:cstheme="minorHAnsi"/>
        </w:rPr>
        <w:t xml:space="preserve">, </w:t>
      </w:r>
      <w:r w:rsidR="00B212E4" w:rsidRPr="00A800D0">
        <w:rPr>
          <w:rFonts w:cstheme="minorHAnsi"/>
        </w:rPr>
        <w:t xml:space="preserve">97(1): </w:t>
      </w:r>
      <w:r w:rsidRPr="00A800D0">
        <w:rPr>
          <w:rFonts w:cstheme="minorHAnsi"/>
        </w:rPr>
        <w:t>17–34</w:t>
      </w:r>
    </w:p>
    <w:p w14:paraId="24FD38CF" w14:textId="1B70C65F" w:rsidR="008F258F" w:rsidRPr="00A800D0" w:rsidRDefault="008F258F" w:rsidP="00291E27">
      <w:pPr>
        <w:spacing w:after="0" w:line="240" w:lineRule="auto"/>
        <w:rPr>
          <w:rFonts w:cstheme="minorHAnsi"/>
        </w:rPr>
      </w:pPr>
      <w:r w:rsidRPr="00A800D0">
        <w:rPr>
          <w:rFonts w:cstheme="minorHAnsi"/>
        </w:rPr>
        <w:t xml:space="preserve">Christina Ankenbrand, Zabrina Welter, Nina </w:t>
      </w:r>
      <w:proofErr w:type="spellStart"/>
      <w:r w:rsidRPr="00A800D0">
        <w:rPr>
          <w:rFonts w:cstheme="minorHAnsi"/>
        </w:rPr>
        <w:t>Engwicht</w:t>
      </w:r>
      <w:proofErr w:type="spellEnd"/>
      <w:r w:rsidRPr="00A800D0">
        <w:rPr>
          <w:rFonts w:cstheme="minorHAnsi"/>
        </w:rPr>
        <w:t xml:space="preserve">, Formalization as a tool for environmental peacebuilding? Artisanal and small-scale mining in Liberia and Sierra Leone, </w:t>
      </w:r>
      <w:r w:rsidRPr="00A800D0">
        <w:rPr>
          <w:rStyle w:val="Emphasis"/>
          <w:rFonts w:cstheme="minorHAnsi"/>
        </w:rPr>
        <w:t>International Affairs</w:t>
      </w:r>
      <w:r w:rsidRPr="00A800D0">
        <w:rPr>
          <w:rFonts w:cstheme="minorHAnsi"/>
        </w:rPr>
        <w:t xml:space="preserve">, </w:t>
      </w:r>
      <w:r w:rsidR="00B212E4" w:rsidRPr="00A800D0">
        <w:rPr>
          <w:rFonts w:cstheme="minorHAnsi"/>
        </w:rPr>
        <w:t xml:space="preserve">97(1): </w:t>
      </w:r>
      <w:r w:rsidRPr="00A800D0">
        <w:rPr>
          <w:rFonts w:cstheme="minorHAnsi"/>
        </w:rPr>
        <w:t>35–55</w:t>
      </w:r>
    </w:p>
    <w:p w14:paraId="6BE4F6E3" w14:textId="77777777" w:rsidR="00AB1393" w:rsidRPr="00A800D0" w:rsidRDefault="00AB1393" w:rsidP="00291E27">
      <w:pPr>
        <w:spacing w:after="0" w:line="240" w:lineRule="auto"/>
        <w:rPr>
          <w:rFonts w:cstheme="minorHAnsi"/>
        </w:rPr>
      </w:pPr>
      <w:proofErr w:type="spellStart"/>
      <w:r w:rsidRPr="00A800D0">
        <w:rPr>
          <w:rFonts w:cstheme="minorHAnsi"/>
        </w:rPr>
        <w:t>Kalilou</w:t>
      </w:r>
      <w:proofErr w:type="spellEnd"/>
      <w:r w:rsidRPr="00A800D0">
        <w:rPr>
          <w:rFonts w:cstheme="minorHAnsi"/>
        </w:rPr>
        <w:t xml:space="preserve">, O (2021) ‘Climate change and conflict in the Sahel: the acacia gum tree as a tool for environmental peacebuilding,’ </w:t>
      </w:r>
      <w:r w:rsidRPr="00A800D0">
        <w:rPr>
          <w:rStyle w:val="Emphasis"/>
          <w:rFonts w:cstheme="minorHAnsi"/>
        </w:rPr>
        <w:t>International Affairs</w:t>
      </w:r>
      <w:r w:rsidRPr="00A800D0">
        <w:rPr>
          <w:rFonts w:cstheme="minorHAnsi"/>
        </w:rPr>
        <w:t>, 97(1): 201–218</w:t>
      </w:r>
    </w:p>
    <w:p w14:paraId="7D7EF239" w14:textId="37EBCB59" w:rsidR="0048323A" w:rsidRPr="00A800D0" w:rsidRDefault="0048323A" w:rsidP="00291E27">
      <w:pPr>
        <w:spacing w:after="0" w:line="240" w:lineRule="auto"/>
        <w:rPr>
          <w:rFonts w:cstheme="minorHAnsi"/>
        </w:rPr>
      </w:pPr>
      <w:r w:rsidRPr="00A800D0">
        <w:rPr>
          <w:rFonts w:cstheme="minorHAnsi"/>
        </w:rPr>
        <w:t xml:space="preserve">Aysegül </w:t>
      </w:r>
      <w:proofErr w:type="spellStart"/>
      <w:r w:rsidRPr="00A800D0">
        <w:rPr>
          <w:rFonts w:cstheme="minorHAnsi"/>
        </w:rPr>
        <w:t>Kibaroglu</w:t>
      </w:r>
      <w:proofErr w:type="spellEnd"/>
      <w:r w:rsidRPr="00A800D0">
        <w:rPr>
          <w:rFonts w:cstheme="minorHAnsi"/>
        </w:rPr>
        <w:t>, Ramazan Caner Sayan, Water and ‘imperfect peace’ in the Euphrates–</w:t>
      </w:r>
      <w:proofErr w:type="gramStart"/>
      <w:r w:rsidRPr="00A800D0">
        <w:rPr>
          <w:rFonts w:cstheme="minorHAnsi"/>
        </w:rPr>
        <w:t>Tigris river</w:t>
      </w:r>
      <w:proofErr w:type="gramEnd"/>
      <w:r w:rsidRPr="00A800D0">
        <w:rPr>
          <w:rFonts w:cstheme="minorHAnsi"/>
        </w:rPr>
        <w:t xml:space="preserve"> basin, </w:t>
      </w:r>
      <w:r w:rsidRPr="00A800D0">
        <w:rPr>
          <w:rStyle w:val="Emphasis"/>
          <w:rFonts w:cstheme="minorHAnsi"/>
        </w:rPr>
        <w:t>International Affairs</w:t>
      </w:r>
      <w:r w:rsidRPr="00A800D0">
        <w:rPr>
          <w:rFonts w:cstheme="minorHAnsi"/>
        </w:rPr>
        <w:t xml:space="preserve">, </w:t>
      </w:r>
      <w:r w:rsidR="00B212E4" w:rsidRPr="00A800D0">
        <w:rPr>
          <w:rFonts w:cstheme="minorHAnsi"/>
        </w:rPr>
        <w:t xml:space="preserve">97(1): </w:t>
      </w:r>
      <w:r w:rsidRPr="00A800D0">
        <w:rPr>
          <w:rFonts w:cstheme="minorHAnsi"/>
        </w:rPr>
        <w:t>139–155</w:t>
      </w:r>
    </w:p>
    <w:p w14:paraId="72F09789" w14:textId="7C3074C0" w:rsidR="00963AE6" w:rsidRPr="00A800D0" w:rsidRDefault="00963AE6" w:rsidP="00291E27">
      <w:pPr>
        <w:spacing w:after="0" w:line="240" w:lineRule="auto"/>
        <w:rPr>
          <w:rFonts w:cstheme="minorHAnsi"/>
        </w:rPr>
      </w:pPr>
      <w:r w:rsidRPr="00A800D0">
        <w:rPr>
          <w:rFonts w:cstheme="minorHAnsi"/>
        </w:rPr>
        <w:t xml:space="preserve">Jeannie Sowers, Erika </w:t>
      </w:r>
      <w:proofErr w:type="spellStart"/>
      <w:r w:rsidRPr="00A800D0">
        <w:rPr>
          <w:rFonts w:cstheme="minorHAnsi"/>
        </w:rPr>
        <w:t>Weinthal</w:t>
      </w:r>
      <w:proofErr w:type="spellEnd"/>
      <w:r w:rsidRPr="00A800D0">
        <w:rPr>
          <w:rFonts w:cstheme="minorHAnsi"/>
        </w:rPr>
        <w:t xml:space="preserve">, Humanitarian challenges and the targeting of civilian infrastructure in the Yemen war, </w:t>
      </w:r>
      <w:r w:rsidRPr="00A800D0">
        <w:rPr>
          <w:rStyle w:val="Emphasis"/>
          <w:rFonts w:cstheme="minorHAnsi"/>
        </w:rPr>
        <w:t>International Affairs</w:t>
      </w:r>
      <w:r w:rsidRPr="00A800D0">
        <w:rPr>
          <w:rFonts w:cstheme="minorHAnsi"/>
        </w:rPr>
        <w:t xml:space="preserve">, </w:t>
      </w:r>
      <w:r w:rsidR="00B212E4" w:rsidRPr="00A800D0">
        <w:rPr>
          <w:rFonts w:cstheme="minorHAnsi"/>
        </w:rPr>
        <w:t xml:space="preserve">97(1): </w:t>
      </w:r>
      <w:r w:rsidRPr="00A800D0">
        <w:rPr>
          <w:rFonts w:cstheme="minorHAnsi"/>
        </w:rPr>
        <w:t>157–177</w:t>
      </w:r>
    </w:p>
    <w:p w14:paraId="40C3479B" w14:textId="61086659" w:rsidR="00D21829" w:rsidRPr="00A800D0" w:rsidRDefault="00D21829" w:rsidP="00291E27">
      <w:pPr>
        <w:spacing w:after="0" w:line="240" w:lineRule="auto"/>
        <w:rPr>
          <w:rFonts w:cstheme="minorHAnsi"/>
        </w:rPr>
      </w:pPr>
      <w:r w:rsidRPr="00A800D0">
        <w:rPr>
          <w:rFonts w:cstheme="minorHAnsi"/>
        </w:rPr>
        <w:t xml:space="preserve">Scartozzi, C M (2022) ‘Climate-Sensitive Programming in International Security: An Analysis of UN Peacekeeping Operations and Special Political Missions,’ </w:t>
      </w:r>
      <w:r w:rsidRPr="00A800D0">
        <w:rPr>
          <w:rFonts w:cstheme="minorHAnsi"/>
          <w:i/>
          <w:iCs/>
        </w:rPr>
        <w:t>International Peacekeeping</w:t>
      </w:r>
      <w:r w:rsidRPr="00A800D0">
        <w:rPr>
          <w:rFonts w:cstheme="minorHAnsi"/>
        </w:rPr>
        <w:t xml:space="preserve">, </w:t>
      </w:r>
      <w:r w:rsidRPr="00A800D0">
        <w:rPr>
          <w:rFonts w:cstheme="minorHAnsi"/>
          <w:i/>
          <w:iCs/>
        </w:rPr>
        <w:t>29</w:t>
      </w:r>
      <w:r w:rsidRPr="00A800D0">
        <w:rPr>
          <w:rFonts w:cstheme="minorHAnsi"/>
        </w:rPr>
        <w:t xml:space="preserve">(3), 488–521 </w:t>
      </w:r>
    </w:p>
    <w:p w14:paraId="1FB33584" w14:textId="49E5C184" w:rsidR="00F073C1" w:rsidRPr="00A800D0" w:rsidRDefault="00F073C1" w:rsidP="00291E27">
      <w:pPr>
        <w:spacing w:after="0" w:line="240" w:lineRule="auto"/>
        <w:rPr>
          <w:rFonts w:cstheme="minorHAnsi"/>
          <w:b/>
          <w:bCs/>
        </w:rPr>
      </w:pPr>
      <w:r w:rsidRPr="00A800D0">
        <w:rPr>
          <w:rFonts w:cstheme="minorHAnsi"/>
        </w:rPr>
        <w:t xml:space="preserve">Flamm, P &amp; </w:t>
      </w:r>
      <w:r w:rsidR="005B4ACA" w:rsidRPr="00A800D0">
        <w:rPr>
          <w:rFonts w:cstheme="minorHAnsi"/>
        </w:rPr>
        <w:t xml:space="preserve">S </w:t>
      </w:r>
      <w:r w:rsidRPr="00A800D0">
        <w:rPr>
          <w:rFonts w:cstheme="minorHAnsi"/>
        </w:rPr>
        <w:t>Kroll</w:t>
      </w:r>
      <w:r w:rsidR="005B4ACA" w:rsidRPr="00A800D0">
        <w:rPr>
          <w:rFonts w:cstheme="minorHAnsi"/>
        </w:rPr>
        <w:t xml:space="preserve"> </w:t>
      </w:r>
      <w:r w:rsidRPr="00A800D0">
        <w:rPr>
          <w:rFonts w:cstheme="minorHAnsi"/>
        </w:rPr>
        <w:t>(2024)</w:t>
      </w:r>
      <w:r w:rsidR="005B4ACA" w:rsidRPr="00A800D0">
        <w:rPr>
          <w:rFonts w:cstheme="minorHAnsi"/>
        </w:rPr>
        <w:t xml:space="preserve"> ‘</w:t>
      </w:r>
      <w:r w:rsidRPr="00A800D0">
        <w:rPr>
          <w:rFonts w:cstheme="minorHAnsi"/>
        </w:rPr>
        <w:t>Environmental (in)security, peacebuilding and green economic recovery in the context of Russia’s war against Ukraine</w:t>
      </w:r>
      <w:r w:rsidR="00D21829" w:rsidRPr="00A800D0">
        <w:rPr>
          <w:rFonts w:cstheme="minorHAnsi"/>
        </w:rPr>
        <w:t xml:space="preserve">,’ </w:t>
      </w:r>
      <w:r w:rsidRPr="00A800D0">
        <w:rPr>
          <w:rFonts w:cstheme="minorHAnsi"/>
          <w:i/>
          <w:iCs/>
        </w:rPr>
        <w:t>Environment and Security</w:t>
      </w:r>
      <w:r w:rsidRPr="00A800D0">
        <w:rPr>
          <w:rFonts w:cstheme="minorHAnsi"/>
        </w:rPr>
        <w:t xml:space="preserve">, </w:t>
      </w:r>
      <w:r w:rsidRPr="00A800D0">
        <w:rPr>
          <w:rFonts w:cstheme="minorHAnsi"/>
          <w:i/>
          <w:iCs/>
        </w:rPr>
        <w:t>2</w:t>
      </w:r>
      <w:r w:rsidRPr="00A800D0">
        <w:rPr>
          <w:rFonts w:cstheme="minorHAnsi"/>
        </w:rPr>
        <w:t xml:space="preserve">(1), 21-46 </w:t>
      </w:r>
      <w:r w:rsidRPr="00A800D0">
        <w:rPr>
          <w:rFonts w:cstheme="minorHAnsi"/>
          <w:b/>
          <w:bCs/>
        </w:rPr>
        <w:t>PR</w:t>
      </w:r>
      <w:r w:rsidR="006D16B3" w:rsidRPr="00A800D0">
        <w:rPr>
          <w:rFonts w:cstheme="minorHAnsi"/>
          <w:b/>
          <w:bCs/>
        </w:rPr>
        <w:t>3</w:t>
      </w:r>
    </w:p>
    <w:p w14:paraId="2D663619" w14:textId="77777777" w:rsidR="00B62561" w:rsidRPr="00A800D0" w:rsidRDefault="00B62561" w:rsidP="00291E27">
      <w:pPr>
        <w:spacing w:after="0" w:line="240" w:lineRule="auto"/>
        <w:rPr>
          <w:rFonts w:cstheme="minorHAnsi"/>
        </w:rPr>
      </w:pPr>
    </w:p>
    <w:p w14:paraId="18BA039F" w14:textId="5C9D955F" w:rsidR="00E30751" w:rsidRPr="004B6BF3" w:rsidRDefault="00B62561" w:rsidP="00291E27">
      <w:pPr>
        <w:spacing w:after="0" w:line="240" w:lineRule="auto"/>
        <w:rPr>
          <w:rFonts w:cstheme="minorHAnsi"/>
        </w:rPr>
      </w:pPr>
      <w:r w:rsidRPr="00A800D0">
        <w:rPr>
          <w:rFonts w:cstheme="minorHAnsi"/>
          <w:b/>
          <w:bCs/>
          <w:iCs/>
        </w:rPr>
        <w:t>2</w:t>
      </w:r>
      <w:r w:rsidR="00322230" w:rsidRPr="00A800D0">
        <w:rPr>
          <w:rFonts w:cstheme="minorHAnsi"/>
          <w:b/>
          <w:bCs/>
          <w:iCs/>
        </w:rPr>
        <w:t>2</w:t>
      </w:r>
      <w:r w:rsidRPr="00A800D0">
        <w:rPr>
          <w:rFonts w:cstheme="minorHAnsi"/>
          <w:b/>
          <w:bCs/>
          <w:iCs/>
        </w:rPr>
        <w:t xml:space="preserve">. </w:t>
      </w:r>
      <w:r w:rsidR="004B6BF3">
        <w:rPr>
          <w:rFonts w:cstheme="minorHAnsi"/>
        </w:rPr>
        <w:t xml:space="preserve"> </w:t>
      </w:r>
      <w:r w:rsidR="00E30751" w:rsidRPr="00A800D0">
        <w:rPr>
          <w:rFonts w:cstheme="minorHAnsi"/>
          <w:b/>
          <w:bCs/>
          <w:iCs/>
        </w:rPr>
        <w:t>Book semin</w:t>
      </w:r>
      <w:r w:rsidR="00F9443A" w:rsidRPr="00A800D0">
        <w:rPr>
          <w:rFonts w:cstheme="minorHAnsi"/>
          <w:b/>
          <w:bCs/>
          <w:iCs/>
        </w:rPr>
        <w:t xml:space="preserve">ar </w:t>
      </w:r>
      <w:r w:rsidR="004B6BF3">
        <w:rPr>
          <w:rFonts w:cstheme="minorHAnsi"/>
          <w:b/>
          <w:bCs/>
          <w:iCs/>
        </w:rPr>
        <w:t xml:space="preserve">4 </w:t>
      </w:r>
      <w:r w:rsidR="00A800D0">
        <w:rPr>
          <w:rFonts w:cstheme="minorHAnsi"/>
          <w:b/>
          <w:bCs/>
          <w:iCs/>
        </w:rPr>
        <w:t>Dec</w:t>
      </w:r>
    </w:p>
    <w:p w14:paraId="011179FD" w14:textId="0C7C50EC" w:rsidR="00E30751" w:rsidRPr="00A800D0" w:rsidRDefault="00E30751" w:rsidP="00291E27">
      <w:pPr>
        <w:spacing w:after="0" w:line="240" w:lineRule="auto"/>
        <w:rPr>
          <w:rFonts w:cstheme="minorHAnsi"/>
        </w:rPr>
      </w:pPr>
      <w:r w:rsidRPr="00A800D0">
        <w:rPr>
          <w:rStyle w:val="Strong"/>
          <w:rFonts w:cstheme="minorHAnsi"/>
          <w:b w:val="0"/>
          <w:bCs w:val="0"/>
        </w:rPr>
        <w:t>Angela J</w:t>
      </w:r>
      <w:r w:rsidR="00A800D0">
        <w:rPr>
          <w:rStyle w:val="Strong"/>
          <w:rFonts w:cstheme="minorHAnsi"/>
          <w:b w:val="0"/>
          <w:bCs w:val="0"/>
        </w:rPr>
        <w:t xml:space="preserve"> </w:t>
      </w:r>
      <w:proofErr w:type="spellStart"/>
      <w:r w:rsidRPr="00A800D0">
        <w:rPr>
          <w:rStyle w:val="Strong"/>
          <w:rFonts w:cstheme="minorHAnsi"/>
          <w:b w:val="0"/>
          <w:bCs w:val="0"/>
        </w:rPr>
        <w:t>Lederach</w:t>
      </w:r>
      <w:proofErr w:type="spellEnd"/>
      <w:r w:rsidR="00A800D0">
        <w:rPr>
          <w:rFonts w:cstheme="minorHAnsi"/>
          <w:b/>
          <w:bCs/>
        </w:rPr>
        <w:t xml:space="preserve"> </w:t>
      </w:r>
      <w:r w:rsidR="00A800D0" w:rsidRPr="00A800D0">
        <w:rPr>
          <w:rFonts w:cstheme="minorHAnsi"/>
        </w:rPr>
        <w:t>(2024)</w:t>
      </w:r>
      <w:r w:rsidR="00A800D0">
        <w:rPr>
          <w:rFonts w:cstheme="minorHAnsi"/>
          <w:b/>
          <w:bCs/>
        </w:rPr>
        <w:t xml:space="preserve"> </w:t>
      </w:r>
      <w:r w:rsidRPr="00A800D0">
        <w:rPr>
          <w:rFonts w:cstheme="minorHAnsi"/>
          <w:i/>
          <w:iCs/>
        </w:rPr>
        <w:t>Feel the Grass Grow: Ecologies of Slow Peace in Colombia</w:t>
      </w:r>
    </w:p>
    <w:p w14:paraId="3DEDF06F" w14:textId="77777777" w:rsidR="006D16B3" w:rsidRPr="00A800D0" w:rsidRDefault="006D16B3" w:rsidP="00E30751">
      <w:pPr>
        <w:spacing w:after="0" w:line="240" w:lineRule="auto"/>
        <w:rPr>
          <w:rFonts w:cstheme="minorHAnsi"/>
          <w:iCs/>
        </w:rPr>
      </w:pPr>
    </w:p>
    <w:p w14:paraId="1C34BFAC" w14:textId="0F5D89ED" w:rsidR="00E30751" w:rsidRPr="00A800D0" w:rsidRDefault="00D074E4" w:rsidP="00E30751">
      <w:pPr>
        <w:spacing w:after="0" w:line="240" w:lineRule="auto"/>
        <w:rPr>
          <w:rFonts w:cstheme="minorHAnsi"/>
          <w:i/>
        </w:rPr>
      </w:pPr>
      <w:r>
        <w:rPr>
          <w:rFonts w:cstheme="minorHAnsi"/>
          <w:iCs/>
        </w:rPr>
        <w:t xml:space="preserve">Other </w:t>
      </w:r>
      <w:r w:rsidR="00E30751" w:rsidRPr="00A800D0">
        <w:rPr>
          <w:rFonts w:cstheme="minorHAnsi"/>
          <w:iCs/>
        </w:rPr>
        <w:t xml:space="preserve">books worth reading </w:t>
      </w:r>
      <w:proofErr w:type="gramStart"/>
      <w:r w:rsidR="00E30751" w:rsidRPr="00A800D0">
        <w:rPr>
          <w:rFonts w:cstheme="minorHAnsi"/>
          <w:iCs/>
        </w:rPr>
        <w:t>on the subject of the</w:t>
      </w:r>
      <w:proofErr w:type="gramEnd"/>
      <w:r w:rsidR="00E30751" w:rsidRPr="00A800D0">
        <w:rPr>
          <w:rFonts w:cstheme="minorHAnsi"/>
          <w:iCs/>
        </w:rPr>
        <w:t xml:space="preserve"> course</w:t>
      </w:r>
      <w:r w:rsidR="004110E1" w:rsidRPr="00A800D0">
        <w:rPr>
          <w:rFonts w:cstheme="minorHAnsi"/>
          <w:iCs/>
        </w:rPr>
        <w:t xml:space="preserve"> include (non-exhaustive)</w:t>
      </w:r>
      <w:r w:rsidR="00E30751" w:rsidRPr="00A800D0">
        <w:rPr>
          <w:rFonts w:cstheme="minorHAnsi"/>
          <w:iCs/>
        </w:rPr>
        <w:t xml:space="preserve">: </w:t>
      </w:r>
    </w:p>
    <w:p w14:paraId="2EA9F979" w14:textId="77777777" w:rsidR="00E30751" w:rsidRPr="00A800D0" w:rsidRDefault="00E30751" w:rsidP="004B6BF3">
      <w:pPr>
        <w:pStyle w:val="ListParagraph"/>
        <w:numPr>
          <w:ilvl w:val="0"/>
          <w:numId w:val="15"/>
        </w:numPr>
        <w:spacing w:after="0" w:line="240" w:lineRule="auto"/>
        <w:rPr>
          <w:rFonts w:cstheme="minorHAnsi"/>
          <w:i/>
        </w:rPr>
      </w:pPr>
      <w:r w:rsidRPr="00A800D0">
        <w:rPr>
          <w:rFonts w:cstheme="minorHAnsi"/>
          <w:iCs/>
        </w:rPr>
        <w:t xml:space="preserve">Séverine </w:t>
      </w:r>
      <w:proofErr w:type="spellStart"/>
      <w:r w:rsidRPr="00A800D0">
        <w:rPr>
          <w:rFonts w:cstheme="minorHAnsi"/>
          <w:iCs/>
        </w:rPr>
        <w:t>Autesserre</w:t>
      </w:r>
      <w:proofErr w:type="spellEnd"/>
      <w:r w:rsidRPr="00A800D0">
        <w:rPr>
          <w:rFonts w:cstheme="minorHAnsi"/>
          <w:i/>
        </w:rPr>
        <w:t xml:space="preserve">, </w:t>
      </w:r>
      <w:proofErr w:type="spellStart"/>
      <w:r w:rsidRPr="00A800D0">
        <w:rPr>
          <w:rFonts w:cstheme="minorHAnsi"/>
          <w:i/>
        </w:rPr>
        <w:t>Peaceland</w:t>
      </w:r>
      <w:proofErr w:type="spellEnd"/>
      <w:r w:rsidRPr="00A800D0">
        <w:rPr>
          <w:rFonts w:cstheme="minorHAnsi"/>
          <w:i/>
        </w:rPr>
        <w:t>: Conflict Resolution and the Everyday Politics of International Intervention</w:t>
      </w:r>
    </w:p>
    <w:p w14:paraId="49D459D5" w14:textId="77777777" w:rsidR="00E30751" w:rsidRPr="00A800D0" w:rsidRDefault="00E30751" w:rsidP="004B6BF3">
      <w:pPr>
        <w:pStyle w:val="ListParagraph"/>
        <w:numPr>
          <w:ilvl w:val="0"/>
          <w:numId w:val="15"/>
        </w:numPr>
        <w:spacing w:after="0" w:line="240" w:lineRule="auto"/>
        <w:rPr>
          <w:rFonts w:cstheme="minorHAnsi"/>
          <w:i/>
        </w:rPr>
      </w:pPr>
      <w:r w:rsidRPr="00A800D0">
        <w:rPr>
          <w:rFonts w:cstheme="minorHAnsi"/>
          <w:iCs/>
        </w:rPr>
        <w:t>Andrew Gilbert</w:t>
      </w:r>
      <w:r w:rsidRPr="00A800D0">
        <w:rPr>
          <w:rFonts w:cstheme="minorHAnsi"/>
          <w:i/>
        </w:rPr>
        <w:t>, International Intervention and the Problem of Legitimacy: Encounters in Postwar Bosnia-Herzegovina</w:t>
      </w:r>
    </w:p>
    <w:p w14:paraId="72870B6B" w14:textId="77777777" w:rsidR="00E30751" w:rsidRPr="00A800D0" w:rsidRDefault="00E30751" w:rsidP="004B6BF3">
      <w:pPr>
        <w:pStyle w:val="ListParagraph"/>
        <w:numPr>
          <w:ilvl w:val="0"/>
          <w:numId w:val="15"/>
        </w:numPr>
        <w:spacing w:after="0" w:line="240" w:lineRule="auto"/>
        <w:rPr>
          <w:rFonts w:cstheme="minorHAnsi"/>
          <w:i/>
        </w:rPr>
      </w:pPr>
      <w:r w:rsidRPr="00A800D0">
        <w:rPr>
          <w:rFonts w:cstheme="minorHAnsi"/>
          <w:iCs/>
        </w:rPr>
        <w:t>Catherine Goetze</w:t>
      </w:r>
      <w:r w:rsidRPr="00A800D0">
        <w:rPr>
          <w:rFonts w:cstheme="minorHAnsi"/>
          <w:i/>
        </w:rPr>
        <w:t>, The Distinction of Peace. A Social Analysis of Peacebuilding</w:t>
      </w:r>
    </w:p>
    <w:p w14:paraId="41CDF185" w14:textId="77777777" w:rsidR="00E30751" w:rsidRPr="00A800D0" w:rsidRDefault="00E30751" w:rsidP="004B6BF3">
      <w:pPr>
        <w:pStyle w:val="ListParagraph"/>
        <w:numPr>
          <w:ilvl w:val="0"/>
          <w:numId w:val="15"/>
        </w:numPr>
        <w:spacing w:after="0" w:line="240" w:lineRule="auto"/>
        <w:rPr>
          <w:rFonts w:cstheme="minorHAnsi"/>
          <w:iCs/>
        </w:rPr>
      </w:pPr>
      <w:r w:rsidRPr="00A800D0">
        <w:rPr>
          <w:rFonts w:cstheme="minorHAnsi"/>
          <w:iCs/>
        </w:rPr>
        <w:t xml:space="preserve">Meera Sabaratnam, </w:t>
      </w:r>
      <w:r w:rsidRPr="00A800D0">
        <w:rPr>
          <w:rFonts w:cstheme="minorHAnsi"/>
          <w:i/>
          <w:iCs/>
        </w:rPr>
        <w:t xml:space="preserve">Decolonising Intervention: International </w:t>
      </w:r>
      <w:proofErr w:type="spellStart"/>
      <w:r w:rsidRPr="00A800D0">
        <w:rPr>
          <w:rFonts w:cstheme="minorHAnsi"/>
          <w:i/>
          <w:iCs/>
        </w:rPr>
        <w:t>Statebuilding</w:t>
      </w:r>
      <w:proofErr w:type="spellEnd"/>
      <w:r w:rsidRPr="00A800D0">
        <w:rPr>
          <w:rFonts w:cstheme="minorHAnsi"/>
          <w:i/>
          <w:iCs/>
        </w:rPr>
        <w:t xml:space="preserve"> in Mozambique</w:t>
      </w:r>
    </w:p>
    <w:p w14:paraId="14B759A7" w14:textId="77777777" w:rsidR="00E30751" w:rsidRPr="00A800D0" w:rsidRDefault="00E30751" w:rsidP="004B6BF3">
      <w:pPr>
        <w:pStyle w:val="ListParagraph"/>
        <w:numPr>
          <w:ilvl w:val="0"/>
          <w:numId w:val="15"/>
        </w:numPr>
        <w:spacing w:after="0" w:line="240" w:lineRule="auto"/>
        <w:rPr>
          <w:rFonts w:cstheme="minorHAnsi"/>
          <w:i/>
        </w:rPr>
      </w:pPr>
      <w:r w:rsidRPr="00A800D0">
        <w:rPr>
          <w:rFonts w:cstheme="minorHAnsi"/>
          <w:iCs/>
        </w:rPr>
        <w:t xml:space="preserve">Ignasi Torrent, </w:t>
      </w:r>
      <w:r w:rsidRPr="00A800D0">
        <w:rPr>
          <w:rFonts w:cstheme="minorHAnsi"/>
          <w:i/>
        </w:rPr>
        <w:t>Entangled Peace: UN Peacebuilding and the Limits of a Relational World</w:t>
      </w:r>
    </w:p>
    <w:p w14:paraId="049D28D9" w14:textId="3F7A4B40" w:rsidR="00E30751" w:rsidRPr="00A800D0" w:rsidRDefault="00E30751" w:rsidP="004B6BF3">
      <w:pPr>
        <w:pStyle w:val="ListParagraph"/>
        <w:numPr>
          <w:ilvl w:val="0"/>
          <w:numId w:val="15"/>
        </w:numPr>
        <w:spacing w:after="0" w:line="240" w:lineRule="auto"/>
        <w:rPr>
          <w:rStyle w:val="pagerange"/>
          <w:rFonts w:cstheme="minorHAnsi"/>
          <w:b/>
          <w:bCs/>
        </w:rPr>
      </w:pPr>
      <w:r w:rsidRPr="00A800D0">
        <w:rPr>
          <w:rStyle w:val="pagerange"/>
          <w:rFonts w:cstheme="minorHAnsi"/>
        </w:rPr>
        <w:t xml:space="preserve">Roger Mac Ginty, </w:t>
      </w:r>
      <w:r w:rsidRPr="00A800D0">
        <w:rPr>
          <w:rStyle w:val="pagerange"/>
          <w:rFonts w:cstheme="minorHAnsi"/>
          <w:i/>
          <w:iCs/>
        </w:rPr>
        <w:t xml:space="preserve">Everyday Peace: How So-called Ordinary People Can Disrupt Violent Conflict </w:t>
      </w:r>
    </w:p>
    <w:p w14:paraId="389DF159" w14:textId="31F431B2" w:rsidR="000D172D" w:rsidRPr="00A800D0" w:rsidRDefault="000D172D" w:rsidP="004B6BF3">
      <w:pPr>
        <w:pStyle w:val="ListParagraph"/>
        <w:numPr>
          <w:ilvl w:val="0"/>
          <w:numId w:val="15"/>
        </w:numPr>
        <w:spacing w:after="0" w:line="240" w:lineRule="auto"/>
        <w:rPr>
          <w:rFonts w:cstheme="minorHAnsi"/>
          <w:b/>
          <w:bCs/>
        </w:rPr>
      </w:pPr>
      <w:r w:rsidRPr="00A800D0">
        <w:rPr>
          <w:rFonts w:cstheme="minorHAnsi"/>
          <w:iCs/>
        </w:rPr>
        <w:t xml:space="preserve">Katarina </w:t>
      </w:r>
      <w:proofErr w:type="spellStart"/>
      <w:r w:rsidRPr="00A800D0">
        <w:rPr>
          <w:rFonts w:cstheme="minorHAnsi"/>
          <w:iCs/>
        </w:rPr>
        <w:t>Kušic</w:t>
      </w:r>
      <w:proofErr w:type="spellEnd"/>
      <w:r w:rsidRPr="00A800D0">
        <w:rPr>
          <w:rFonts w:cstheme="minorHAnsi"/>
          <w:iCs/>
        </w:rPr>
        <w:t xml:space="preserve">, </w:t>
      </w:r>
      <w:r w:rsidRPr="00A800D0">
        <w:rPr>
          <w:rFonts w:cstheme="minorHAnsi"/>
          <w:i/>
        </w:rPr>
        <w:t xml:space="preserve">Beyond International Intervention. Politics of Improvement in Serbia </w:t>
      </w:r>
    </w:p>
    <w:p w14:paraId="134DE543" w14:textId="77777777" w:rsidR="00D21829" w:rsidRPr="00A800D0" w:rsidRDefault="00D21829" w:rsidP="00291E27">
      <w:pPr>
        <w:spacing w:after="0" w:line="240" w:lineRule="auto"/>
        <w:rPr>
          <w:rFonts w:cstheme="minorHAnsi"/>
          <w:iCs/>
        </w:rPr>
      </w:pPr>
    </w:p>
    <w:p w14:paraId="6215CF75" w14:textId="3EFE8F5D" w:rsidR="00F9443A" w:rsidRPr="00A800D0" w:rsidRDefault="00F9443A" w:rsidP="00291E27">
      <w:pPr>
        <w:spacing w:after="0" w:line="240" w:lineRule="auto"/>
        <w:rPr>
          <w:rFonts w:cstheme="minorHAnsi"/>
          <w:b/>
          <w:bCs/>
          <w:iCs/>
        </w:rPr>
      </w:pPr>
      <w:r w:rsidRPr="00A800D0">
        <w:rPr>
          <w:rFonts w:cstheme="minorHAnsi"/>
          <w:b/>
          <w:bCs/>
          <w:iCs/>
        </w:rPr>
        <w:t>2</w:t>
      </w:r>
      <w:r w:rsidR="004B6BF3">
        <w:rPr>
          <w:rFonts w:cstheme="minorHAnsi"/>
          <w:b/>
          <w:bCs/>
          <w:iCs/>
        </w:rPr>
        <w:t xml:space="preserve">3. </w:t>
      </w:r>
      <w:r w:rsidR="00E50962">
        <w:rPr>
          <w:rFonts w:eastAsia="Times New Roman" w:cstheme="minorHAnsi"/>
          <w:b/>
          <w:bCs/>
          <w:kern w:val="36"/>
          <w:lang w:val="en-US" w:eastAsia="en-GB"/>
        </w:rPr>
        <w:t>Generation and analysis of an</w:t>
      </w:r>
      <w:r w:rsidR="00B66E6C" w:rsidRPr="008F640E">
        <w:rPr>
          <w:rFonts w:eastAsia="Times New Roman" w:cstheme="minorHAnsi"/>
          <w:b/>
          <w:bCs/>
          <w:kern w:val="36"/>
          <w:lang w:val="en-US" w:eastAsia="en-GB"/>
        </w:rPr>
        <w:t xml:space="preserve"> essay </w:t>
      </w:r>
      <w:r w:rsidR="004B6BF3">
        <w:rPr>
          <w:rFonts w:cstheme="minorHAnsi"/>
          <w:b/>
          <w:bCs/>
          <w:iCs/>
        </w:rPr>
        <w:t>9</w:t>
      </w:r>
      <w:r w:rsidR="008D3E9F" w:rsidRPr="00A800D0">
        <w:rPr>
          <w:rFonts w:cstheme="minorHAnsi"/>
          <w:b/>
          <w:bCs/>
          <w:iCs/>
        </w:rPr>
        <w:t xml:space="preserve"> Dec</w:t>
      </w:r>
    </w:p>
    <w:p w14:paraId="6637D7E1" w14:textId="46EEA1B8" w:rsidR="00A800D0" w:rsidRPr="00A800D0" w:rsidRDefault="00F9443A" w:rsidP="00A800D0">
      <w:pPr>
        <w:spacing w:after="0" w:line="240" w:lineRule="auto"/>
        <w:rPr>
          <w:rFonts w:cstheme="minorHAnsi"/>
          <w:iCs/>
        </w:rPr>
      </w:pPr>
      <w:r w:rsidRPr="00A800D0">
        <w:rPr>
          <w:rFonts w:cstheme="minorHAnsi"/>
          <w:iCs/>
        </w:rPr>
        <w:t>Re</w:t>
      </w:r>
      <w:r w:rsidR="00B66E6C">
        <w:rPr>
          <w:rFonts w:cstheme="minorHAnsi"/>
          <w:iCs/>
        </w:rPr>
        <w:t>commended</w:t>
      </w:r>
      <w:r w:rsidRPr="00A800D0">
        <w:rPr>
          <w:rFonts w:cstheme="minorHAnsi"/>
          <w:iCs/>
        </w:rPr>
        <w:t xml:space="preserve">: </w:t>
      </w:r>
    </w:p>
    <w:p w14:paraId="08CF5B40" w14:textId="1A08007D" w:rsidR="00A800D0" w:rsidRPr="00A800D0" w:rsidRDefault="00A800D0" w:rsidP="004B6BF3">
      <w:pPr>
        <w:pStyle w:val="ListParagraph"/>
        <w:numPr>
          <w:ilvl w:val="0"/>
          <w:numId w:val="20"/>
        </w:numPr>
        <w:spacing w:after="0" w:line="240" w:lineRule="auto"/>
        <w:rPr>
          <w:rFonts w:cstheme="minorHAnsi"/>
          <w:iCs/>
          <w:lang/>
        </w:rPr>
      </w:pPr>
      <w:r w:rsidRPr="00A800D0">
        <w:rPr>
          <w:rFonts w:cstheme="minorHAnsi"/>
          <w:iCs/>
          <w:lang w:val="en-US"/>
        </w:rPr>
        <w:lastRenderedPageBreak/>
        <w:t xml:space="preserve">Cerkez, T et al (2025) ‘Reflections on Imagination of Future and AI’ </w:t>
      </w:r>
      <w:r w:rsidR="00244852">
        <w:rPr>
          <w:rFonts w:cstheme="minorHAnsi"/>
          <w:iCs/>
          <w:lang w:val="en-US"/>
        </w:rPr>
        <w:t>i</w:t>
      </w:r>
      <w:r w:rsidRPr="00A800D0">
        <w:rPr>
          <w:rFonts w:cstheme="minorHAnsi"/>
          <w:iCs/>
          <w:lang w:val="en-US"/>
        </w:rPr>
        <w:t xml:space="preserve">n </w:t>
      </w:r>
      <w:proofErr w:type="spellStart"/>
      <w:r w:rsidRPr="00A800D0">
        <w:rPr>
          <w:rFonts w:cstheme="minorHAnsi"/>
          <w:iCs/>
          <w:lang w:val="en-US"/>
        </w:rPr>
        <w:t>Bli</w:t>
      </w:r>
      <w:r>
        <w:rPr>
          <w:rFonts w:cstheme="minorHAnsi"/>
          <w:iCs/>
          <w:lang w:val="en-US"/>
        </w:rPr>
        <w:t>e</w:t>
      </w:r>
      <w:r w:rsidRPr="00A800D0">
        <w:rPr>
          <w:rFonts w:cstheme="minorHAnsi"/>
          <w:iCs/>
          <w:lang w:val="en-US"/>
        </w:rPr>
        <w:t>semann</w:t>
      </w:r>
      <w:proofErr w:type="spellEnd"/>
      <w:r w:rsidRPr="00A800D0">
        <w:rPr>
          <w:rFonts w:cstheme="minorHAnsi"/>
          <w:iCs/>
          <w:lang w:val="en-US"/>
        </w:rPr>
        <w:t xml:space="preserve"> de Guevara et al (eds) </w:t>
      </w:r>
      <w:r w:rsidRPr="00A800D0">
        <w:rPr>
          <w:rFonts w:cstheme="minorHAnsi"/>
          <w:i/>
          <w:lang w:val="en-US"/>
        </w:rPr>
        <w:t>Knowledge and Expertise in International Politics</w:t>
      </w:r>
      <w:r w:rsidRPr="00A800D0">
        <w:rPr>
          <w:rFonts w:cstheme="minorHAnsi"/>
          <w:iCs/>
          <w:lang w:val="en-US"/>
        </w:rPr>
        <w:t>, Oxford University Press</w:t>
      </w:r>
    </w:p>
    <w:p w14:paraId="1062FE5B" w14:textId="0AFC36CF" w:rsidR="008D3E9F" w:rsidRPr="00A800D0" w:rsidRDefault="00443083" w:rsidP="004B6BF3">
      <w:pPr>
        <w:pStyle w:val="ListParagraph"/>
        <w:numPr>
          <w:ilvl w:val="0"/>
          <w:numId w:val="20"/>
        </w:numPr>
        <w:spacing w:after="0" w:line="240" w:lineRule="auto"/>
        <w:rPr>
          <w:rFonts w:cstheme="minorHAnsi"/>
          <w:iCs/>
          <w:lang/>
        </w:rPr>
      </w:pPr>
      <w:r w:rsidRPr="00A800D0">
        <w:rPr>
          <w:rFonts w:cstheme="minorHAnsi"/>
          <w:iCs/>
          <w:lang/>
        </w:rPr>
        <w:t>AI Chatbots Have Thoroughly Infiltrated Scientific Publishing</w:t>
      </w:r>
      <w:r w:rsidR="006D16B3" w:rsidRPr="00A800D0">
        <w:rPr>
          <w:rFonts w:cstheme="minorHAnsi"/>
          <w:iCs/>
          <w:lang w:val="en-US"/>
        </w:rPr>
        <w:t xml:space="preserve"> </w:t>
      </w:r>
      <w:hyperlink r:id="rId35" w:history="1">
        <w:r w:rsidR="006D16B3" w:rsidRPr="00A800D0">
          <w:rPr>
            <w:rStyle w:val="Hyperlink"/>
            <w:rFonts w:cstheme="minorHAnsi"/>
            <w:iCs/>
            <w:lang w:val="en-US"/>
          </w:rPr>
          <w:t>https://www.scientificamerican.com/article/chatbots-have-thoroughly-infiltrated-scientific-publishing/</w:t>
        </w:r>
      </w:hyperlink>
      <w:r w:rsidR="006D16B3" w:rsidRPr="00A800D0">
        <w:rPr>
          <w:rFonts w:cstheme="minorHAnsi"/>
          <w:iCs/>
          <w:lang w:val="en-US"/>
        </w:rPr>
        <w:t xml:space="preserve"> </w:t>
      </w:r>
    </w:p>
    <w:p w14:paraId="1DE346F2" w14:textId="04051EC2" w:rsidR="008D3E9F" w:rsidRPr="00A800D0" w:rsidRDefault="008D3E9F" w:rsidP="004B6BF3">
      <w:pPr>
        <w:pStyle w:val="ListParagraph"/>
        <w:numPr>
          <w:ilvl w:val="0"/>
          <w:numId w:val="20"/>
        </w:numPr>
        <w:suppressAutoHyphens w:val="0"/>
        <w:spacing w:before="100" w:beforeAutospacing="1" w:after="100" w:afterAutospacing="1" w:line="240" w:lineRule="auto"/>
        <w:outlineLvl w:val="0"/>
        <w:rPr>
          <w:rFonts w:eastAsia="Times New Roman" w:cstheme="minorHAnsi"/>
          <w:kern w:val="36"/>
          <w:lang w:eastAsia="en-GB"/>
        </w:rPr>
      </w:pPr>
      <w:r w:rsidRPr="00A800D0">
        <w:rPr>
          <w:rFonts w:eastAsia="Times New Roman" w:cstheme="minorHAnsi"/>
          <w:kern w:val="36"/>
          <w:lang w:eastAsia="en-GB"/>
        </w:rPr>
        <w:t>How To Check If Something Was Written with AI (ChatGPT)</w:t>
      </w:r>
      <w:r w:rsidRPr="00A800D0">
        <w:rPr>
          <w:rFonts w:eastAsia="Times New Roman" w:cstheme="minorHAnsi"/>
          <w:kern w:val="36"/>
          <w:lang w:val="en-US" w:eastAsia="en-GB"/>
        </w:rPr>
        <w:t xml:space="preserve"> </w:t>
      </w:r>
      <w:hyperlink r:id="rId36" w:history="1">
        <w:r w:rsidRPr="00A800D0">
          <w:rPr>
            <w:rStyle w:val="Hyperlink"/>
            <w:rFonts w:eastAsia="Times New Roman" w:cstheme="minorHAnsi"/>
            <w:kern w:val="36"/>
            <w:lang w:val="en-US" w:eastAsia="en-GB"/>
          </w:rPr>
          <w:t>https://goldpenguin.org/blog/check-for-ai-content/</w:t>
        </w:r>
      </w:hyperlink>
      <w:r w:rsidRPr="00A800D0">
        <w:rPr>
          <w:rFonts w:eastAsia="Times New Roman" w:cstheme="minorHAnsi"/>
          <w:kern w:val="36"/>
          <w:lang w:val="en-US" w:eastAsia="en-GB"/>
        </w:rPr>
        <w:t xml:space="preserve"> </w:t>
      </w:r>
    </w:p>
    <w:p w14:paraId="29397FA9" w14:textId="46DD4EF2" w:rsidR="008D3E9F" w:rsidRPr="00965B83" w:rsidRDefault="008D3E9F" w:rsidP="004B6BF3">
      <w:pPr>
        <w:pStyle w:val="ListParagraph"/>
        <w:numPr>
          <w:ilvl w:val="0"/>
          <w:numId w:val="20"/>
        </w:numPr>
        <w:suppressAutoHyphens w:val="0"/>
        <w:spacing w:before="100" w:beforeAutospacing="1" w:after="100" w:afterAutospacing="1" w:line="240" w:lineRule="auto"/>
        <w:outlineLvl w:val="0"/>
        <w:rPr>
          <w:rFonts w:eastAsia="Times New Roman" w:cstheme="minorHAnsi"/>
          <w:kern w:val="36"/>
          <w:lang w:eastAsia="en-GB"/>
        </w:rPr>
      </w:pPr>
      <w:r w:rsidRPr="00A800D0">
        <w:rPr>
          <w:rFonts w:eastAsia="Times New Roman" w:cstheme="minorHAnsi"/>
          <w:kern w:val="36"/>
          <w:lang w:val="en-US" w:eastAsia="en-GB"/>
        </w:rPr>
        <w:t>Documentation and labelling of AI-generated academic text – ppt by University Library Graz</w:t>
      </w:r>
    </w:p>
    <w:p w14:paraId="490D3394" w14:textId="77777777" w:rsidR="00965B83" w:rsidRDefault="00965B83" w:rsidP="00965B83">
      <w:pPr>
        <w:suppressAutoHyphens w:val="0"/>
        <w:spacing w:before="240" w:after="100" w:afterAutospacing="1" w:line="240" w:lineRule="auto"/>
        <w:outlineLvl w:val="0"/>
        <w:rPr>
          <w:rFonts w:eastAsia="Times New Roman" w:cstheme="minorHAnsi"/>
          <w:kern w:val="36"/>
          <w:lang w:eastAsia="en-GB"/>
        </w:rPr>
      </w:pPr>
      <w:r w:rsidRPr="00965B83">
        <w:rPr>
          <w:rFonts w:eastAsia="Times New Roman" w:cstheme="minorHAnsi"/>
          <w:kern w:val="36"/>
          <w:lang w:eastAsia="en-GB"/>
        </w:rPr>
        <w:t>Recommended:</w:t>
      </w:r>
    </w:p>
    <w:p w14:paraId="69527F23" w14:textId="15B078C1" w:rsidR="00965B83" w:rsidRPr="00965B83" w:rsidRDefault="00965B83" w:rsidP="00965B83">
      <w:pPr>
        <w:pStyle w:val="ListParagraph"/>
        <w:numPr>
          <w:ilvl w:val="0"/>
          <w:numId w:val="23"/>
        </w:numPr>
        <w:suppressAutoHyphens w:val="0"/>
        <w:spacing w:before="240" w:after="100" w:afterAutospacing="1" w:line="240" w:lineRule="auto"/>
        <w:outlineLvl w:val="0"/>
        <w:rPr>
          <w:rFonts w:eastAsia="Times New Roman" w:cstheme="minorHAnsi"/>
          <w:kern w:val="36"/>
          <w:lang w:eastAsia="en-GB"/>
        </w:rPr>
      </w:pPr>
      <w:r>
        <w:t xml:space="preserve">Szczepanik, R (2025) ‘The limits to growth(ism) in ChatGPT—corpus assisted discourse studies in AI-generated texts,’ </w:t>
      </w:r>
      <w:r w:rsidRPr="00965B83">
        <w:rPr>
          <w:i/>
          <w:iCs/>
        </w:rPr>
        <w:t>Discourse &amp; Society</w:t>
      </w:r>
    </w:p>
    <w:p w14:paraId="733A4931" w14:textId="19D43F96" w:rsidR="004B6BF3" w:rsidRDefault="004B6BF3" w:rsidP="004B6BF3">
      <w:pPr>
        <w:suppressAutoHyphens w:val="0"/>
        <w:spacing w:before="100" w:beforeAutospacing="1" w:after="100" w:afterAutospacing="1" w:line="240" w:lineRule="auto"/>
        <w:outlineLvl w:val="0"/>
        <w:rPr>
          <w:rFonts w:eastAsia="Times New Roman" w:cstheme="minorHAnsi"/>
          <w:b/>
          <w:bCs/>
          <w:kern w:val="36"/>
          <w:lang w:val="en-US" w:eastAsia="en-GB"/>
        </w:rPr>
      </w:pPr>
      <w:r w:rsidRPr="008F640E">
        <w:rPr>
          <w:rFonts w:eastAsia="Times New Roman" w:cstheme="minorHAnsi"/>
          <w:b/>
          <w:bCs/>
          <w:kern w:val="36"/>
          <w:lang w:val="en-US" w:eastAsia="en-GB"/>
        </w:rPr>
        <w:t xml:space="preserve">24. </w:t>
      </w:r>
      <w:r w:rsidR="00B66E6C">
        <w:rPr>
          <w:rFonts w:eastAsia="Times New Roman" w:cstheme="minorHAnsi"/>
          <w:b/>
          <w:bCs/>
          <w:kern w:val="36"/>
          <w:lang w:val="en-US" w:eastAsia="en-GB"/>
        </w:rPr>
        <w:t xml:space="preserve">Online course conversation 10-12 </w:t>
      </w:r>
      <w:r w:rsidRPr="008F640E">
        <w:rPr>
          <w:rFonts w:eastAsia="Times New Roman" w:cstheme="minorHAnsi"/>
          <w:b/>
          <w:bCs/>
          <w:kern w:val="36"/>
          <w:lang w:val="en-US" w:eastAsia="en-GB"/>
        </w:rPr>
        <w:t xml:space="preserve">Dec </w:t>
      </w:r>
      <w:r w:rsidR="00B66E6C">
        <w:rPr>
          <w:rFonts w:eastAsia="Times New Roman" w:cstheme="minorHAnsi"/>
          <w:b/>
          <w:bCs/>
          <w:kern w:val="36"/>
          <w:lang w:val="en-US" w:eastAsia="en-GB"/>
        </w:rPr>
        <w:t xml:space="preserve">(preliminary dates, to be adjusted to individual schedule) </w:t>
      </w:r>
    </w:p>
    <w:p w14:paraId="7BEFD00E" w14:textId="77777777" w:rsidR="00B66E6C" w:rsidRPr="008F640E" w:rsidRDefault="00B66E6C" w:rsidP="004B6BF3">
      <w:pPr>
        <w:suppressAutoHyphens w:val="0"/>
        <w:spacing w:before="100" w:beforeAutospacing="1" w:after="100" w:afterAutospacing="1" w:line="240" w:lineRule="auto"/>
        <w:outlineLvl w:val="0"/>
        <w:rPr>
          <w:rFonts w:eastAsia="Times New Roman" w:cstheme="minorHAnsi"/>
          <w:b/>
          <w:bCs/>
          <w:kern w:val="36"/>
          <w:lang w:val="en-US" w:eastAsia="en-GB"/>
        </w:rPr>
      </w:pPr>
    </w:p>
    <w:p w14:paraId="69DC22DF" w14:textId="3E9433B9" w:rsidR="00F54C14" w:rsidRPr="00A800D0" w:rsidRDefault="00F54C14" w:rsidP="00291E27">
      <w:pPr>
        <w:spacing w:after="0" w:line="240" w:lineRule="auto"/>
        <w:rPr>
          <w:rStyle w:val="serialtitle"/>
          <w:rFonts w:cstheme="minorHAnsi"/>
        </w:rPr>
      </w:pPr>
    </w:p>
    <w:p w14:paraId="4C6864C0" w14:textId="77777777" w:rsidR="00FA4850" w:rsidRPr="00A800D0" w:rsidRDefault="00FA4850" w:rsidP="00291E27">
      <w:pPr>
        <w:spacing w:after="0" w:line="240" w:lineRule="auto"/>
        <w:rPr>
          <w:rFonts w:cstheme="minorHAnsi"/>
          <w:b/>
          <w:bCs/>
        </w:rPr>
      </w:pPr>
    </w:p>
    <w:sectPr w:rsidR="00FA4850" w:rsidRPr="00A800D0">
      <w:footerReference w:type="default" r:id="rId3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A3708" w14:textId="77777777" w:rsidR="00BF6FD8" w:rsidRDefault="00BF6FD8" w:rsidP="00D65316">
      <w:pPr>
        <w:spacing w:after="0" w:line="240" w:lineRule="auto"/>
      </w:pPr>
      <w:r>
        <w:separator/>
      </w:r>
    </w:p>
  </w:endnote>
  <w:endnote w:type="continuationSeparator" w:id="0">
    <w:p w14:paraId="2A1C08A9" w14:textId="77777777" w:rsidR="00BF6FD8" w:rsidRDefault="00BF6FD8" w:rsidP="00D65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3143706"/>
      <w:docPartObj>
        <w:docPartGallery w:val="Page Numbers (Bottom of Page)"/>
        <w:docPartUnique/>
      </w:docPartObj>
    </w:sdtPr>
    <w:sdtEndPr>
      <w:rPr>
        <w:noProof/>
      </w:rPr>
    </w:sdtEndPr>
    <w:sdtContent>
      <w:p w14:paraId="2B3A2A40" w14:textId="79F8C115" w:rsidR="00EB7F81" w:rsidRDefault="00EB7F8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709F21E" w14:textId="77777777" w:rsidR="00EB7F81" w:rsidRDefault="00EB7F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28A30" w14:textId="77777777" w:rsidR="00BF6FD8" w:rsidRDefault="00BF6FD8" w:rsidP="00D65316">
      <w:pPr>
        <w:spacing w:after="0" w:line="240" w:lineRule="auto"/>
      </w:pPr>
      <w:r>
        <w:separator/>
      </w:r>
    </w:p>
  </w:footnote>
  <w:footnote w:type="continuationSeparator" w:id="0">
    <w:p w14:paraId="21EFAB5E" w14:textId="77777777" w:rsidR="00BF6FD8" w:rsidRDefault="00BF6FD8" w:rsidP="00D653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7B50"/>
    <w:multiLevelType w:val="hybridMultilevel"/>
    <w:tmpl w:val="182A66B8"/>
    <w:lvl w:ilvl="0" w:tplc="A54A9582">
      <w:start w:val="1"/>
      <w:numFmt w:val="lowerLetter"/>
      <w:lvlText w:val="%1)"/>
      <w:lvlJc w:val="left"/>
      <w:pPr>
        <w:ind w:left="360" w:hanging="360"/>
      </w:pPr>
      <w:rPr>
        <w:rFonts w:cstheme="minorBid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398045E"/>
    <w:multiLevelType w:val="hybridMultilevel"/>
    <w:tmpl w:val="6F8488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763B79"/>
    <w:multiLevelType w:val="hybridMultilevel"/>
    <w:tmpl w:val="BC4E896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11A94218"/>
    <w:multiLevelType w:val="hybridMultilevel"/>
    <w:tmpl w:val="B87A9F3E"/>
    <w:lvl w:ilvl="0" w:tplc="90BAD8D2">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8773DE"/>
    <w:multiLevelType w:val="hybridMultilevel"/>
    <w:tmpl w:val="BA46825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28200981"/>
    <w:multiLevelType w:val="multilevel"/>
    <w:tmpl w:val="2DAED692"/>
    <w:lvl w:ilvl="0">
      <w:start w:val="1"/>
      <w:numFmt w:val="decimal"/>
      <w:lvlText w:val="%1."/>
      <w:lvlJc w:val="left"/>
      <w:pPr>
        <w:ind w:left="360" w:hanging="360"/>
      </w:pPr>
      <w:rPr>
        <w:rFonts w:hint="default"/>
        <w:b/>
        <w:bCs/>
        <w:i w:val="0"/>
        <w:i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6" w15:restartNumberingAfterBreak="0">
    <w:nsid w:val="32ED609C"/>
    <w:multiLevelType w:val="hybridMultilevel"/>
    <w:tmpl w:val="F51A7E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45F5E47"/>
    <w:multiLevelType w:val="hybridMultilevel"/>
    <w:tmpl w:val="B202A3EE"/>
    <w:lvl w:ilvl="0" w:tplc="8A24F5B2">
      <w:start w:val="1"/>
      <w:numFmt w:val="lowerLetter"/>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4B6665F"/>
    <w:multiLevelType w:val="hybridMultilevel"/>
    <w:tmpl w:val="5B50612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4F97BB8"/>
    <w:multiLevelType w:val="hybridMultilevel"/>
    <w:tmpl w:val="2C24DB34"/>
    <w:lvl w:ilvl="0" w:tplc="039A7476">
      <w:start w:val="1"/>
      <w:numFmt w:val="lowerLetter"/>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5827E3E"/>
    <w:multiLevelType w:val="hybridMultilevel"/>
    <w:tmpl w:val="AB3E1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093F7E"/>
    <w:multiLevelType w:val="hybridMultilevel"/>
    <w:tmpl w:val="94560EE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A9E0297"/>
    <w:multiLevelType w:val="hybridMultilevel"/>
    <w:tmpl w:val="1FBE04AC"/>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ABF7C8E"/>
    <w:multiLevelType w:val="hybridMultilevel"/>
    <w:tmpl w:val="0778E52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14F2425"/>
    <w:multiLevelType w:val="hybridMultilevel"/>
    <w:tmpl w:val="D72C3BF8"/>
    <w:lvl w:ilvl="0" w:tplc="E4764316">
      <w:start w:val="1"/>
      <w:numFmt w:val="lowerLetter"/>
      <w:lvlText w:val="%1)"/>
      <w:lvlJc w:val="left"/>
      <w:pPr>
        <w:ind w:left="360" w:hanging="360"/>
      </w:pPr>
      <w:rPr>
        <w:rFonts w:asciiTheme="minorHAnsi" w:eastAsiaTheme="minorHAnsi" w:hAnsiTheme="minorHAnsi" w:cstheme="minorHAnsi"/>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B193541"/>
    <w:multiLevelType w:val="hybridMultilevel"/>
    <w:tmpl w:val="045E0310"/>
    <w:lvl w:ilvl="0" w:tplc="301C1E0C">
      <w:start w:val="1"/>
      <w:numFmt w:val="lowerLetter"/>
      <w:lvlText w:val="%1)"/>
      <w:lvlJc w:val="left"/>
      <w:pPr>
        <w:ind w:left="360" w:hanging="360"/>
      </w:pPr>
      <w:rPr>
        <w:rFonts w:cstheme="minorHAns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E4E4FA1"/>
    <w:multiLevelType w:val="hybridMultilevel"/>
    <w:tmpl w:val="E23242C2"/>
    <w:lvl w:ilvl="0" w:tplc="6802B45C">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94F6609"/>
    <w:multiLevelType w:val="hybridMultilevel"/>
    <w:tmpl w:val="DAC8B1F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7405A44"/>
    <w:multiLevelType w:val="hybridMultilevel"/>
    <w:tmpl w:val="91E6CA1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C0C5F6A"/>
    <w:multiLevelType w:val="hybridMultilevel"/>
    <w:tmpl w:val="89922C10"/>
    <w:lvl w:ilvl="0" w:tplc="0C520B22">
      <w:start w:val="5"/>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A60CAF"/>
    <w:multiLevelType w:val="hybridMultilevel"/>
    <w:tmpl w:val="8BA47F08"/>
    <w:lvl w:ilvl="0" w:tplc="ED64D556">
      <w:start w:val="1"/>
      <w:numFmt w:val="decimal"/>
      <w:lvlText w:val="%1."/>
      <w:lvlJc w:val="left"/>
      <w:pPr>
        <w:ind w:left="720" w:hanging="360"/>
      </w:pPr>
      <w:rPr>
        <w:b w:val="0"/>
        <w:bCs w:val="0"/>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5B862DE"/>
    <w:multiLevelType w:val="hybridMultilevel"/>
    <w:tmpl w:val="190067F6"/>
    <w:lvl w:ilvl="0" w:tplc="9E0E1AE0">
      <w:start w:val="1"/>
      <w:numFmt w:val="lowerLetter"/>
      <w:lvlText w:val="%1)"/>
      <w:lvlJc w:val="left"/>
      <w:pPr>
        <w:ind w:left="360" w:hanging="360"/>
      </w:pPr>
      <w:rPr>
        <w:rFonts w:asciiTheme="minorHAnsi" w:eastAsiaTheme="minorHAnsi" w:hAnsiTheme="minorHAnsi" w:cstheme="minorHAnsi"/>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DE62250"/>
    <w:multiLevelType w:val="hybridMultilevel"/>
    <w:tmpl w:val="455E8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ED33D8"/>
    <w:multiLevelType w:val="hybridMultilevel"/>
    <w:tmpl w:val="9D1CA468"/>
    <w:lvl w:ilvl="0" w:tplc="E1F62BB8">
      <w:start w:val="1"/>
      <w:numFmt w:val="lowerLetter"/>
      <w:lvlText w:val="%1)"/>
      <w:lvlJc w:val="left"/>
      <w:pPr>
        <w:ind w:left="360" w:hanging="360"/>
      </w:pPr>
      <w:rPr>
        <w:rFonts w:cstheme="minorBidi"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E607E9B"/>
    <w:multiLevelType w:val="hybridMultilevel"/>
    <w:tmpl w:val="3276341A"/>
    <w:lvl w:ilvl="0" w:tplc="3BDE0E34">
      <w:start w:val="1"/>
      <w:numFmt w:val="lowerLetter"/>
      <w:lvlText w:val="%1)"/>
      <w:lvlJc w:val="left"/>
      <w:pPr>
        <w:ind w:left="360" w:hanging="360"/>
      </w:pPr>
      <w:rPr>
        <w:rFonts w:asciiTheme="minorHAnsi" w:eastAsiaTheme="minorHAnsi" w:hAnsiTheme="minorHAnsi" w:cstheme="minorHAnsi"/>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59135086">
    <w:abstractNumId w:val="3"/>
  </w:num>
  <w:num w:numId="2" w16cid:durableId="801386187">
    <w:abstractNumId w:val="11"/>
  </w:num>
  <w:num w:numId="3" w16cid:durableId="207452270">
    <w:abstractNumId w:val="9"/>
  </w:num>
  <w:num w:numId="4" w16cid:durableId="1066294752">
    <w:abstractNumId w:val="13"/>
  </w:num>
  <w:num w:numId="5" w16cid:durableId="1198736910">
    <w:abstractNumId w:val="12"/>
  </w:num>
  <w:num w:numId="6" w16cid:durableId="644436582">
    <w:abstractNumId w:val="4"/>
  </w:num>
  <w:num w:numId="7" w16cid:durableId="1987314045">
    <w:abstractNumId w:val="2"/>
  </w:num>
  <w:num w:numId="8" w16cid:durableId="1321424797">
    <w:abstractNumId w:val="5"/>
  </w:num>
  <w:num w:numId="9" w16cid:durableId="1142501326">
    <w:abstractNumId w:val="23"/>
  </w:num>
  <w:num w:numId="10" w16cid:durableId="1185753399">
    <w:abstractNumId w:val="18"/>
  </w:num>
  <w:num w:numId="11" w16cid:durableId="1486816570">
    <w:abstractNumId w:val="15"/>
  </w:num>
  <w:num w:numId="12" w16cid:durableId="568804642">
    <w:abstractNumId w:val="17"/>
  </w:num>
  <w:num w:numId="13" w16cid:durableId="417286601">
    <w:abstractNumId w:val="7"/>
  </w:num>
  <w:num w:numId="14" w16cid:durableId="907156911">
    <w:abstractNumId w:val="1"/>
  </w:num>
  <w:num w:numId="15" w16cid:durableId="1802848103">
    <w:abstractNumId w:val="20"/>
  </w:num>
  <w:num w:numId="16" w16cid:durableId="1662660291">
    <w:abstractNumId w:val="16"/>
  </w:num>
  <w:num w:numId="17" w16cid:durableId="597178973">
    <w:abstractNumId w:val="6"/>
  </w:num>
  <w:num w:numId="18" w16cid:durableId="674957100">
    <w:abstractNumId w:val="14"/>
  </w:num>
  <w:num w:numId="19" w16cid:durableId="1929924979">
    <w:abstractNumId w:val="21"/>
  </w:num>
  <w:num w:numId="20" w16cid:durableId="568734597">
    <w:abstractNumId w:val="10"/>
  </w:num>
  <w:num w:numId="21" w16cid:durableId="1909458176">
    <w:abstractNumId w:val="24"/>
  </w:num>
  <w:num w:numId="22" w16cid:durableId="1896694937">
    <w:abstractNumId w:val="0"/>
  </w:num>
  <w:num w:numId="23" w16cid:durableId="416564688">
    <w:abstractNumId w:val="22"/>
  </w:num>
  <w:num w:numId="24" w16cid:durableId="443616593">
    <w:abstractNumId w:val="19"/>
  </w:num>
  <w:num w:numId="25" w16cid:durableId="324625799">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35"/>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A2B"/>
    <w:rsid w:val="00001B60"/>
    <w:rsid w:val="00006418"/>
    <w:rsid w:val="00010A9B"/>
    <w:rsid w:val="00010FD0"/>
    <w:rsid w:val="00011D30"/>
    <w:rsid w:val="00012DE3"/>
    <w:rsid w:val="0001349B"/>
    <w:rsid w:val="00014493"/>
    <w:rsid w:val="000203EC"/>
    <w:rsid w:val="00020EF3"/>
    <w:rsid w:val="00021D68"/>
    <w:rsid w:val="000230F4"/>
    <w:rsid w:val="00026367"/>
    <w:rsid w:val="00027710"/>
    <w:rsid w:val="00031DE6"/>
    <w:rsid w:val="00032B6A"/>
    <w:rsid w:val="00037C7E"/>
    <w:rsid w:val="0004024F"/>
    <w:rsid w:val="00041174"/>
    <w:rsid w:val="000424CD"/>
    <w:rsid w:val="000427C7"/>
    <w:rsid w:val="00042FDE"/>
    <w:rsid w:val="0004412B"/>
    <w:rsid w:val="0004610D"/>
    <w:rsid w:val="000502BC"/>
    <w:rsid w:val="000502DE"/>
    <w:rsid w:val="00050D77"/>
    <w:rsid w:val="00051CAA"/>
    <w:rsid w:val="00052898"/>
    <w:rsid w:val="000549F7"/>
    <w:rsid w:val="0005588A"/>
    <w:rsid w:val="00055CFC"/>
    <w:rsid w:val="00060497"/>
    <w:rsid w:val="00061DB9"/>
    <w:rsid w:val="000620AB"/>
    <w:rsid w:val="00063425"/>
    <w:rsid w:val="00063DDB"/>
    <w:rsid w:val="00063DF7"/>
    <w:rsid w:val="00067D4A"/>
    <w:rsid w:val="000701A9"/>
    <w:rsid w:val="00071245"/>
    <w:rsid w:val="000743B4"/>
    <w:rsid w:val="00077065"/>
    <w:rsid w:val="00077470"/>
    <w:rsid w:val="00081F4D"/>
    <w:rsid w:val="00083315"/>
    <w:rsid w:val="0008437F"/>
    <w:rsid w:val="00084529"/>
    <w:rsid w:val="00084F94"/>
    <w:rsid w:val="000858EF"/>
    <w:rsid w:val="00085A1C"/>
    <w:rsid w:val="000863AC"/>
    <w:rsid w:val="00090A68"/>
    <w:rsid w:val="0009105F"/>
    <w:rsid w:val="000922E2"/>
    <w:rsid w:val="0009297E"/>
    <w:rsid w:val="00092DF9"/>
    <w:rsid w:val="00092FD2"/>
    <w:rsid w:val="00093268"/>
    <w:rsid w:val="0009430C"/>
    <w:rsid w:val="0009678F"/>
    <w:rsid w:val="000974C7"/>
    <w:rsid w:val="000A047E"/>
    <w:rsid w:val="000A2557"/>
    <w:rsid w:val="000A382F"/>
    <w:rsid w:val="000A60BA"/>
    <w:rsid w:val="000A6494"/>
    <w:rsid w:val="000A7274"/>
    <w:rsid w:val="000B0173"/>
    <w:rsid w:val="000B07E1"/>
    <w:rsid w:val="000B1831"/>
    <w:rsid w:val="000B214D"/>
    <w:rsid w:val="000B275D"/>
    <w:rsid w:val="000B28CD"/>
    <w:rsid w:val="000B56A5"/>
    <w:rsid w:val="000B599D"/>
    <w:rsid w:val="000B59DE"/>
    <w:rsid w:val="000B745B"/>
    <w:rsid w:val="000C1E1E"/>
    <w:rsid w:val="000C2ABE"/>
    <w:rsid w:val="000C4B1A"/>
    <w:rsid w:val="000C4F86"/>
    <w:rsid w:val="000C6905"/>
    <w:rsid w:val="000D0831"/>
    <w:rsid w:val="000D172D"/>
    <w:rsid w:val="000D1CB0"/>
    <w:rsid w:val="000D2296"/>
    <w:rsid w:val="000D7B55"/>
    <w:rsid w:val="000E0D8D"/>
    <w:rsid w:val="000E2835"/>
    <w:rsid w:val="000E2C19"/>
    <w:rsid w:val="000E7043"/>
    <w:rsid w:val="000E75B1"/>
    <w:rsid w:val="000F006A"/>
    <w:rsid w:val="000F2148"/>
    <w:rsid w:val="000F223B"/>
    <w:rsid w:val="000F2776"/>
    <w:rsid w:val="000F38B2"/>
    <w:rsid w:val="000F3E80"/>
    <w:rsid w:val="000F58AB"/>
    <w:rsid w:val="000F6BF4"/>
    <w:rsid w:val="000F73DA"/>
    <w:rsid w:val="00103247"/>
    <w:rsid w:val="00103C91"/>
    <w:rsid w:val="00103FE2"/>
    <w:rsid w:val="001042E8"/>
    <w:rsid w:val="00104AA8"/>
    <w:rsid w:val="00104FAC"/>
    <w:rsid w:val="001067BB"/>
    <w:rsid w:val="00111541"/>
    <w:rsid w:val="0011195B"/>
    <w:rsid w:val="00112D74"/>
    <w:rsid w:val="00114C79"/>
    <w:rsid w:val="001166BA"/>
    <w:rsid w:val="00116C6B"/>
    <w:rsid w:val="001175EA"/>
    <w:rsid w:val="00117E77"/>
    <w:rsid w:val="00121B4C"/>
    <w:rsid w:val="00122472"/>
    <w:rsid w:val="00125C94"/>
    <w:rsid w:val="00125FC3"/>
    <w:rsid w:val="00126C84"/>
    <w:rsid w:val="001270E0"/>
    <w:rsid w:val="001300C9"/>
    <w:rsid w:val="001347B5"/>
    <w:rsid w:val="00134DDE"/>
    <w:rsid w:val="00135CAA"/>
    <w:rsid w:val="00136894"/>
    <w:rsid w:val="00137C98"/>
    <w:rsid w:val="00141935"/>
    <w:rsid w:val="00146D83"/>
    <w:rsid w:val="00146F78"/>
    <w:rsid w:val="001508FF"/>
    <w:rsid w:val="00150A32"/>
    <w:rsid w:val="0015166A"/>
    <w:rsid w:val="00151A3A"/>
    <w:rsid w:val="00156E23"/>
    <w:rsid w:val="0015746D"/>
    <w:rsid w:val="00157C08"/>
    <w:rsid w:val="0016022B"/>
    <w:rsid w:val="001643AE"/>
    <w:rsid w:val="00164C68"/>
    <w:rsid w:val="00164F0C"/>
    <w:rsid w:val="0016500E"/>
    <w:rsid w:val="00165572"/>
    <w:rsid w:val="00167951"/>
    <w:rsid w:val="00170EEB"/>
    <w:rsid w:val="001735BA"/>
    <w:rsid w:val="001775A6"/>
    <w:rsid w:val="001801C9"/>
    <w:rsid w:val="00182CA7"/>
    <w:rsid w:val="00183AB2"/>
    <w:rsid w:val="00184D38"/>
    <w:rsid w:val="00187EB2"/>
    <w:rsid w:val="0019164E"/>
    <w:rsid w:val="00191D62"/>
    <w:rsid w:val="001948A5"/>
    <w:rsid w:val="0019630F"/>
    <w:rsid w:val="0019764F"/>
    <w:rsid w:val="001A12FA"/>
    <w:rsid w:val="001A2C2C"/>
    <w:rsid w:val="001A56D3"/>
    <w:rsid w:val="001A6032"/>
    <w:rsid w:val="001A724C"/>
    <w:rsid w:val="001B49A8"/>
    <w:rsid w:val="001C262C"/>
    <w:rsid w:val="001C3065"/>
    <w:rsid w:val="001C3B13"/>
    <w:rsid w:val="001C3CC3"/>
    <w:rsid w:val="001D3BAF"/>
    <w:rsid w:val="001D4B62"/>
    <w:rsid w:val="001D645A"/>
    <w:rsid w:val="001E0A15"/>
    <w:rsid w:val="001E1B11"/>
    <w:rsid w:val="001E3B57"/>
    <w:rsid w:val="001E4097"/>
    <w:rsid w:val="001E43D2"/>
    <w:rsid w:val="001E48EC"/>
    <w:rsid w:val="001E52CE"/>
    <w:rsid w:val="001E6C98"/>
    <w:rsid w:val="001F3E68"/>
    <w:rsid w:val="001F4EFC"/>
    <w:rsid w:val="001F5E47"/>
    <w:rsid w:val="001F61C8"/>
    <w:rsid w:val="001F6564"/>
    <w:rsid w:val="001F73B3"/>
    <w:rsid w:val="001F7B79"/>
    <w:rsid w:val="00200A8A"/>
    <w:rsid w:val="002043DA"/>
    <w:rsid w:val="00204B0F"/>
    <w:rsid w:val="00204FE7"/>
    <w:rsid w:val="00206C2E"/>
    <w:rsid w:val="00206F5F"/>
    <w:rsid w:val="00207672"/>
    <w:rsid w:val="00211340"/>
    <w:rsid w:val="00213480"/>
    <w:rsid w:val="002138A3"/>
    <w:rsid w:val="00215CE7"/>
    <w:rsid w:val="002166DC"/>
    <w:rsid w:val="00216E32"/>
    <w:rsid w:val="00220434"/>
    <w:rsid w:val="00221324"/>
    <w:rsid w:val="002246DE"/>
    <w:rsid w:val="002267B8"/>
    <w:rsid w:val="00226E5B"/>
    <w:rsid w:val="0023082D"/>
    <w:rsid w:val="00233B85"/>
    <w:rsid w:val="00233F65"/>
    <w:rsid w:val="00234CC6"/>
    <w:rsid w:val="00235E12"/>
    <w:rsid w:val="002365DB"/>
    <w:rsid w:val="00240160"/>
    <w:rsid w:val="002406DE"/>
    <w:rsid w:val="00243D27"/>
    <w:rsid w:val="00244852"/>
    <w:rsid w:val="0024510C"/>
    <w:rsid w:val="002471BF"/>
    <w:rsid w:val="0025058D"/>
    <w:rsid w:val="00250AD4"/>
    <w:rsid w:val="00253D32"/>
    <w:rsid w:val="002556F7"/>
    <w:rsid w:val="00256DA7"/>
    <w:rsid w:val="00257ADE"/>
    <w:rsid w:val="00257E68"/>
    <w:rsid w:val="0026143E"/>
    <w:rsid w:val="00261803"/>
    <w:rsid w:val="002626D9"/>
    <w:rsid w:val="00264F28"/>
    <w:rsid w:val="00265146"/>
    <w:rsid w:val="002659DB"/>
    <w:rsid w:val="00266A75"/>
    <w:rsid w:val="002675D2"/>
    <w:rsid w:val="00267D25"/>
    <w:rsid w:val="002717B4"/>
    <w:rsid w:val="00276A9E"/>
    <w:rsid w:val="00277EAD"/>
    <w:rsid w:val="00280D86"/>
    <w:rsid w:val="002819F2"/>
    <w:rsid w:val="00282BE1"/>
    <w:rsid w:val="002858BF"/>
    <w:rsid w:val="002858DC"/>
    <w:rsid w:val="0028762B"/>
    <w:rsid w:val="00287AB9"/>
    <w:rsid w:val="002905CB"/>
    <w:rsid w:val="00290AD4"/>
    <w:rsid w:val="00291107"/>
    <w:rsid w:val="00291E27"/>
    <w:rsid w:val="0029255E"/>
    <w:rsid w:val="00292EE4"/>
    <w:rsid w:val="00293C72"/>
    <w:rsid w:val="002943E4"/>
    <w:rsid w:val="00295BE7"/>
    <w:rsid w:val="00296237"/>
    <w:rsid w:val="00297A87"/>
    <w:rsid w:val="002A0C55"/>
    <w:rsid w:val="002A21A3"/>
    <w:rsid w:val="002A2504"/>
    <w:rsid w:val="002A30B0"/>
    <w:rsid w:val="002A347F"/>
    <w:rsid w:val="002A4A85"/>
    <w:rsid w:val="002A5EB3"/>
    <w:rsid w:val="002A7938"/>
    <w:rsid w:val="002B0A19"/>
    <w:rsid w:val="002B22EB"/>
    <w:rsid w:val="002B28ED"/>
    <w:rsid w:val="002B6855"/>
    <w:rsid w:val="002B6E73"/>
    <w:rsid w:val="002B7656"/>
    <w:rsid w:val="002C02C3"/>
    <w:rsid w:val="002C2072"/>
    <w:rsid w:val="002C2625"/>
    <w:rsid w:val="002C3BF1"/>
    <w:rsid w:val="002C4B35"/>
    <w:rsid w:val="002C4CF8"/>
    <w:rsid w:val="002C5C50"/>
    <w:rsid w:val="002C63D0"/>
    <w:rsid w:val="002C6DBB"/>
    <w:rsid w:val="002D0038"/>
    <w:rsid w:val="002D0318"/>
    <w:rsid w:val="002D3CB5"/>
    <w:rsid w:val="002D6846"/>
    <w:rsid w:val="002D6945"/>
    <w:rsid w:val="002E1184"/>
    <w:rsid w:val="002E16A6"/>
    <w:rsid w:val="002E20E6"/>
    <w:rsid w:val="002E5110"/>
    <w:rsid w:val="002E5EA5"/>
    <w:rsid w:val="002E605D"/>
    <w:rsid w:val="002E6B18"/>
    <w:rsid w:val="002E7D89"/>
    <w:rsid w:val="002F46B7"/>
    <w:rsid w:val="002F527B"/>
    <w:rsid w:val="002F6C47"/>
    <w:rsid w:val="002F6D76"/>
    <w:rsid w:val="00300C86"/>
    <w:rsid w:val="00301552"/>
    <w:rsid w:val="00303696"/>
    <w:rsid w:val="00305191"/>
    <w:rsid w:val="00306821"/>
    <w:rsid w:val="00307DDA"/>
    <w:rsid w:val="003103BB"/>
    <w:rsid w:val="0031123D"/>
    <w:rsid w:val="00312F98"/>
    <w:rsid w:val="00313493"/>
    <w:rsid w:val="00315E5F"/>
    <w:rsid w:val="00317456"/>
    <w:rsid w:val="00317BCC"/>
    <w:rsid w:val="003202C3"/>
    <w:rsid w:val="0032092D"/>
    <w:rsid w:val="00321EE9"/>
    <w:rsid w:val="00322230"/>
    <w:rsid w:val="00322EE7"/>
    <w:rsid w:val="0032468B"/>
    <w:rsid w:val="00324A7B"/>
    <w:rsid w:val="00325C01"/>
    <w:rsid w:val="00325F05"/>
    <w:rsid w:val="003270B4"/>
    <w:rsid w:val="0033159B"/>
    <w:rsid w:val="00333BB6"/>
    <w:rsid w:val="00337B4A"/>
    <w:rsid w:val="003414F1"/>
    <w:rsid w:val="00342962"/>
    <w:rsid w:val="003440AD"/>
    <w:rsid w:val="003440D4"/>
    <w:rsid w:val="00345402"/>
    <w:rsid w:val="0035280C"/>
    <w:rsid w:val="00354FE6"/>
    <w:rsid w:val="003571A5"/>
    <w:rsid w:val="003605CD"/>
    <w:rsid w:val="00361E68"/>
    <w:rsid w:val="00362706"/>
    <w:rsid w:val="00363D58"/>
    <w:rsid w:val="0037092B"/>
    <w:rsid w:val="00372391"/>
    <w:rsid w:val="00373297"/>
    <w:rsid w:val="00373E38"/>
    <w:rsid w:val="0037475F"/>
    <w:rsid w:val="003768D7"/>
    <w:rsid w:val="00380D2C"/>
    <w:rsid w:val="00383C96"/>
    <w:rsid w:val="00385415"/>
    <w:rsid w:val="003856ED"/>
    <w:rsid w:val="00385861"/>
    <w:rsid w:val="0038604F"/>
    <w:rsid w:val="00390264"/>
    <w:rsid w:val="003921F0"/>
    <w:rsid w:val="00393B42"/>
    <w:rsid w:val="003954AC"/>
    <w:rsid w:val="0039634A"/>
    <w:rsid w:val="00396B02"/>
    <w:rsid w:val="00397444"/>
    <w:rsid w:val="003974DB"/>
    <w:rsid w:val="003A4273"/>
    <w:rsid w:val="003A44CF"/>
    <w:rsid w:val="003A4977"/>
    <w:rsid w:val="003A4E3B"/>
    <w:rsid w:val="003A69A3"/>
    <w:rsid w:val="003A78E9"/>
    <w:rsid w:val="003B0075"/>
    <w:rsid w:val="003B01D9"/>
    <w:rsid w:val="003B0F79"/>
    <w:rsid w:val="003B21C5"/>
    <w:rsid w:val="003B5824"/>
    <w:rsid w:val="003C02B6"/>
    <w:rsid w:val="003C0500"/>
    <w:rsid w:val="003C0B6A"/>
    <w:rsid w:val="003C1AE2"/>
    <w:rsid w:val="003C1C50"/>
    <w:rsid w:val="003C29CA"/>
    <w:rsid w:val="003C3D8B"/>
    <w:rsid w:val="003C4852"/>
    <w:rsid w:val="003C4EC1"/>
    <w:rsid w:val="003D041F"/>
    <w:rsid w:val="003D0D79"/>
    <w:rsid w:val="003D1D44"/>
    <w:rsid w:val="003D2C09"/>
    <w:rsid w:val="003D4A55"/>
    <w:rsid w:val="003D4E7C"/>
    <w:rsid w:val="003D50AB"/>
    <w:rsid w:val="003D7F0A"/>
    <w:rsid w:val="003E11D2"/>
    <w:rsid w:val="003E2C9D"/>
    <w:rsid w:val="003E3C3E"/>
    <w:rsid w:val="003E539D"/>
    <w:rsid w:val="003E6B76"/>
    <w:rsid w:val="003E6D84"/>
    <w:rsid w:val="003E7C99"/>
    <w:rsid w:val="003F59CF"/>
    <w:rsid w:val="00403503"/>
    <w:rsid w:val="00404DBA"/>
    <w:rsid w:val="00406432"/>
    <w:rsid w:val="00410DD6"/>
    <w:rsid w:val="004110E1"/>
    <w:rsid w:val="00412C2B"/>
    <w:rsid w:val="0041433F"/>
    <w:rsid w:val="004201C9"/>
    <w:rsid w:val="004205A0"/>
    <w:rsid w:val="004207EB"/>
    <w:rsid w:val="004224D8"/>
    <w:rsid w:val="0042300C"/>
    <w:rsid w:val="0042308C"/>
    <w:rsid w:val="004230EA"/>
    <w:rsid w:val="00423987"/>
    <w:rsid w:val="00430D19"/>
    <w:rsid w:val="00430F07"/>
    <w:rsid w:val="00430F7E"/>
    <w:rsid w:val="00432D76"/>
    <w:rsid w:val="00435068"/>
    <w:rsid w:val="00440075"/>
    <w:rsid w:val="00440E5E"/>
    <w:rsid w:val="004427A4"/>
    <w:rsid w:val="004429B8"/>
    <w:rsid w:val="00443083"/>
    <w:rsid w:val="004438EA"/>
    <w:rsid w:val="00443A86"/>
    <w:rsid w:val="00446B50"/>
    <w:rsid w:val="00447C90"/>
    <w:rsid w:val="00450D70"/>
    <w:rsid w:val="00452574"/>
    <w:rsid w:val="00452F08"/>
    <w:rsid w:val="0045359F"/>
    <w:rsid w:val="00454097"/>
    <w:rsid w:val="00455C42"/>
    <w:rsid w:val="00455D36"/>
    <w:rsid w:val="00456181"/>
    <w:rsid w:val="004567A0"/>
    <w:rsid w:val="004567E7"/>
    <w:rsid w:val="004604CC"/>
    <w:rsid w:val="0046435A"/>
    <w:rsid w:val="00464962"/>
    <w:rsid w:val="00464973"/>
    <w:rsid w:val="00464CB6"/>
    <w:rsid w:val="00470E7D"/>
    <w:rsid w:val="00475834"/>
    <w:rsid w:val="0047735D"/>
    <w:rsid w:val="00477CA6"/>
    <w:rsid w:val="0048094E"/>
    <w:rsid w:val="00480C40"/>
    <w:rsid w:val="00481E24"/>
    <w:rsid w:val="00481E48"/>
    <w:rsid w:val="00482907"/>
    <w:rsid w:val="0048323A"/>
    <w:rsid w:val="0048407F"/>
    <w:rsid w:val="00484DC0"/>
    <w:rsid w:val="00492915"/>
    <w:rsid w:val="004956BF"/>
    <w:rsid w:val="0049577A"/>
    <w:rsid w:val="004A0E05"/>
    <w:rsid w:val="004A1558"/>
    <w:rsid w:val="004A35B6"/>
    <w:rsid w:val="004A524E"/>
    <w:rsid w:val="004A6F73"/>
    <w:rsid w:val="004A7E89"/>
    <w:rsid w:val="004B44F7"/>
    <w:rsid w:val="004B6AB0"/>
    <w:rsid w:val="004B6BF3"/>
    <w:rsid w:val="004B6FDB"/>
    <w:rsid w:val="004B7170"/>
    <w:rsid w:val="004B7566"/>
    <w:rsid w:val="004C00B8"/>
    <w:rsid w:val="004C083D"/>
    <w:rsid w:val="004C2C46"/>
    <w:rsid w:val="004C5DD4"/>
    <w:rsid w:val="004C6483"/>
    <w:rsid w:val="004D0C3C"/>
    <w:rsid w:val="004D1E98"/>
    <w:rsid w:val="004D21DA"/>
    <w:rsid w:val="004D30BA"/>
    <w:rsid w:val="004D3A82"/>
    <w:rsid w:val="004D3C58"/>
    <w:rsid w:val="004D4428"/>
    <w:rsid w:val="004D47A2"/>
    <w:rsid w:val="004D62F9"/>
    <w:rsid w:val="004D68B7"/>
    <w:rsid w:val="004D7466"/>
    <w:rsid w:val="004D7547"/>
    <w:rsid w:val="004E0444"/>
    <w:rsid w:val="004E52B4"/>
    <w:rsid w:val="004E7698"/>
    <w:rsid w:val="004F3BDE"/>
    <w:rsid w:val="004F6716"/>
    <w:rsid w:val="00501926"/>
    <w:rsid w:val="005038C5"/>
    <w:rsid w:val="005045A2"/>
    <w:rsid w:val="00506875"/>
    <w:rsid w:val="00510188"/>
    <w:rsid w:val="005107C5"/>
    <w:rsid w:val="00511CB7"/>
    <w:rsid w:val="00513772"/>
    <w:rsid w:val="00513EB7"/>
    <w:rsid w:val="005148F9"/>
    <w:rsid w:val="00515DC1"/>
    <w:rsid w:val="005175C0"/>
    <w:rsid w:val="005200D5"/>
    <w:rsid w:val="00521D77"/>
    <w:rsid w:val="005310F5"/>
    <w:rsid w:val="00531E07"/>
    <w:rsid w:val="00532FF3"/>
    <w:rsid w:val="00533DE5"/>
    <w:rsid w:val="0053466A"/>
    <w:rsid w:val="00534CDF"/>
    <w:rsid w:val="00536204"/>
    <w:rsid w:val="0053748F"/>
    <w:rsid w:val="00540E8B"/>
    <w:rsid w:val="00541162"/>
    <w:rsid w:val="0054116A"/>
    <w:rsid w:val="00541E8E"/>
    <w:rsid w:val="00542C44"/>
    <w:rsid w:val="00543B35"/>
    <w:rsid w:val="005523E6"/>
    <w:rsid w:val="00552A2C"/>
    <w:rsid w:val="00554DC9"/>
    <w:rsid w:val="005559CA"/>
    <w:rsid w:val="005563C9"/>
    <w:rsid w:val="00560D92"/>
    <w:rsid w:val="00562963"/>
    <w:rsid w:val="00564361"/>
    <w:rsid w:val="005648B8"/>
    <w:rsid w:val="005655F1"/>
    <w:rsid w:val="00567B62"/>
    <w:rsid w:val="00571B6C"/>
    <w:rsid w:val="00572328"/>
    <w:rsid w:val="00572862"/>
    <w:rsid w:val="005746C7"/>
    <w:rsid w:val="00574D7B"/>
    <w:rsid w:val="0057523B"/>
    <w:rsid w:val="00575BF3"/>
    <w:rsid w:val="00577AD9"/>
    <w:rsid w:val="00580E19"/>
    <w:rsid w:val="00581112"/>
    <w:rsid w:val="00581122"/>
    <w:rsid w:val="00585571"/>
    <w:rsid w:val="00587B77"/>
    <w:rsid w:val="00590A6D"/>
    <w:rsid w:val="00590F5C"/>
    <w:rsid w:val="00591173"/>
    <w:rsid w:val="00594317"/>
    <w:rsid w:val="005943E9"/>
    <w:rsid w:val="0059448E"/>
    <w:rsid w:val="0059649F"/>
    <w:rsid w:val="005A2164"/>
    <w:rsid w:val="005A4B6E"/>
    <w:rsid w:val="005A4C5D"/>
    <w:rsid w:val="005A6C43"/>
    <w:rsid w:val="005A6E44"/>
    <w:rsid w:val="005B0CFF"/>
    <w:rsid w:val="005B19BA"/>
    <w:rsid w:val="005B2127"/>
    <w:rsid w:val="005B2863"/>
    <w:rsid w:val="005B4ACA"/>
    <w:rsid w:val="005C5BE6"/>
    <w:rsid w:val="005C6C89"/>
    <w:rsid w:val="005C75A2"/>
    <w:rsid w:val="005D2212"/>
    <w:rsid w:val="005D2680"/>
    <w:rsid w:val="005D3E45"/>
    <w:rsid w:val="005D45B0"/>
    <w:rsid w:val="005D6A3D"/>
    <w:rsid w:val="005E2D2C"/>
    <w:rsid w:val="005E43D6"/>
    <w:rsid w:val="005E7070"/>
    <w:rsid w:val="005E721A"/>
    <w:rsid w:val="005F0BE8"/>
    <w:rsid w:val="005F0C45"/>
    <w:rsid w:val="005F18D0"/>
    <w:rsid w:val="005F243B"/>
    <w:rsid w:val="005F31DB"/>
    <w:rsid w:val="005F3507"/>
    <w:rsid w:val="005F69B5"/>
    <w:rsid w:val="005F76C5"/>
    <w:rsid w:val="005F7C54"/>
    <w:rsid w:val="00601185"/>
    <w:rsid w:val="006014EF"/>
    <w:rsid w:val="0060165E"/>
    <w:rsid w:val="006028BD"/>
    <w:rsid w:val="006049F7"/>
    <w:rsid w:val="00604F9B"/>
    <w:rsid w:val="006064EE"/>
    <w:rsid w:val="006070BD"/>
    <w:rsid w:val="006076E9"/>
    <w:rsid w:val="006108A7"/>
    <w:rsid w:val="0061322E"/>
    <w:rsid w:val="006154F1"/>
    <w:rsid w:val="00615BED"/>
    <w:rsid w:val="00616130"/>
    <w:rsid w:val="006165AA"/>
    <w:rsid w:val="00616FFA"/>
    <w:rsid w:val="00620175"/>
    <w:rsid w:val="00621D2B"/>
    <w:rsid w:val="00622090"/>
    <w:rsid w:val="00622158"/>
    <w:rsid w:val="006254C4"/>
    <w:rsid w:val="0062588C"/>
    <w:rsid w:val="00626B68"/>
    <w:rsid w:val="006300C0"/>
    <w:rsid w:val="006323D5"/>
    <w:rsid w:val="006324F1"/>
    <w:rsid w:val="00632F57"/>
    <w:rsid w:val="00633A95"/>
    <w:rsid w:val="00636F3C"/>
    <w:rsid w:val="0064117E"/>
    <w:rsid w:val="00641CEE"/>
    <w:rsid w:val="006453E9"/>
    <w:rsid w:val="006471A8"/>
    <w:rsid w:val="006536F3"/>
    <w:rsid w:val="00654BF4"/>
    <w:rsid w:val="00654C88"/>
    <w:rsid w:val="00656F2F"/>
    <w:rsid w:val="0066387F"/>
    <w:rsid w:val="006638CC"/>
    <w:rsid w:val="00664A5C"/>
    <w:rsid w:val="00666A08"/>
    <w:rsid w:val="006678DB"/>
    <w:rsid w:val="00667B4C"/>
    <w:rsid w:val="00670542"/>
    <w:rsid w:val="0067521F"/>
    <w:rsid w:val="006816AB"/>
    <w:rsid w:val="00683FDB"/>
    <w:rsid w:val="0068413E"/>
    <w:rsid w:val="00686CE4"/>
    <w:rsid w:val="00687E1D"/>
    <w:rsid w:val="00690580"/>
    <w:rsid w:val="00690D51"/>
    <w:rsid w:val="00693205"/>
    <w:rsid w:val="006935CF"/>
    <w:rsid w:val="00693D87"/>
    <w:rsid w:val="00695BE7"/>
    <w:rsid w:val="00695E42"/>
    <w:rsid w:val="00697AF6"/>
    <w:rsid w:val="006A1D54"/>
    <w:rsid w:val="006A41AF"/>
    <w:rsid w:val="006A675F"/>
    <w:rsid w:val="006A6F39"/>
    <w:rsid w:val="006B032D"/>
    <w:rsid w:val="006B267E"/>
    <w:rsid w:val="006B49C0"/>
    <w:rsid w:val="006B4B4B"/>
    <w:rsid w:val="006B5BFD"/>
    <w:rsid w:val="006B67DB"/>
    <w:rsid w:val="006B6E6F"/>
    <w:rsid w:val="006C06A9"/>
    <w:rsid w:val="006C116C"/>
    <w:rsid w:val="006C48CD"/>
    <w:rsid w:val="006C495B"/>
    <w:rsid w:val="006C4FF8"/>
    <w:rsid w:val="006C5228"/>
    <w:rsid w:val="006C7786"/>
    <w:rsid w:val="006C7855"/>
    <w:rsid w:val="006D16B3"/>
    <w:rsid w:val="006D331C"/>
    <w:rsid w:val="006D5C5A"/>
    <w:rsid w:val="006D6223"/>
    <w:rsid w:val="006E2156"/>
    <w:rsid w:val="006E283A"/>
    <w:rsid w:val="006E38C9"/>
    <w:rsid w:val="006E4429"/>
    <w:rsid w:val="006E48AE"/>
    <w:rsid w:val="006E5201"/>
    <w:rsid w:val="006E5718"/>
    <w:rsid w:val="006E7741"/>
    <w:rsid w:val="006E7BD7"/>
    <w:rsid w:val="006F0B7A"/>
    <w:rsid w:val="006F14E6"/>
    <w:rsid w:val="006F155E"/>
    <w:rsid w:val="006F3E6B"/>
    <w:rsid w:val="006F55D1"/>
    <w:rsid w:val="00700E83"/>
    <w:rsid w:val="00703D71"/>
    <w:rsid w:val="00707714"/>
    <w:rsid w:val="0071249A"/>
    <w:rsid w:val="00712CFA"/>
    <w:rsid w:val="00712D57"/>
    <w:rsid w:val="00717B61"/>
    <w:rsid w:val="00721399"/>
    <w:rsid w:val="007237CC"/>
    <w:rsid w:val="00726239"/>
    <w:rsid w:val="00726AB7"/>
    <w:rsid w:val="0073333A"/>
    <w:rsid w:val="00733692"/>
    <w:rsid w:val="00733809"/>
    <w:rsid w:val="00734145"/>
    <w:rsid w:val="007378AE"/>
    <w:rsid w:val="007401AB"/>
    <w:rsid w:val="007428DE"/>
    <w:rsid w:val="00743B1F"/>
    <w:rsid w:val="007451CC"/>
    <w:rsid w:val="00745847"/>
    <w:rsid w:val="00746FB7"/>
    <w:rsid w:val="007506BB"/>
    <w:rsid w:val="00750F94"/>
    <w:rsid w:val="00751C1A"/>
    <w:rsid w:val="00752DC6"/>
    <w:rsid w:val="00753783"/>
    <w:rsid w:val="007543D0"/>
    <w:rsid w:val="00761680"/>
    <w:rsid w:val="00763737"/>
    <w:rsid w:val="00764BD0"/>
    <w:rsid w:val="00770086"/>
    <w:rsid w:val="007723BF"/>
    <w:rsid w:val="007739F7"/>
    <w:rsid w:val="0077403F"/>
    <w:rsid w:val="00774AD8"/>
    <w:rsid w:val="0077566A"/>
    <w:rsid w:val="00775FCC"/>
    <w:rsid w:val="0077681A"/>
    <w:rsid w:val="00777138"/>
    <w:rsid w:val="007811F2"/>
    <w:rsid w:val="00781824"/>
    <w:rsid w:val="00782A9E"/>
    <w:rsid w:val="0078330B"/>
    <w:rsid w:val="00784730"/>
    <w:rsid w:val="00784925"/>
    <w:rsid w:val="00787312"/>
    <w:rsid w:val="00787493"/>
    <w:rsid w:val="007911B0"/>
    <w:rsid w:val="00791866"/>
    <w:rsid w:val="00791ACF"/>
    <w:rsid w:val="007926DA"/>
    <w:rsid w:val="00794573"/>
    <w:rsid w:val="007979DB"/>
    <w:rsid w:val="007A10F8"/>
    <w:rsid w:val="007A1367"/>
    <w:rsid w:val="007A24E7"/>
    <w:rsid w:val="007A3AF6"/>
    <w:rsid w:val="007A5C8F"/>
    <w:rsid w:val="007A77C8"/>
    <w:rsid w:val="007B04BA"/>
    <w:rsid w:val="007B0590"/>
    <w:rsid w:val="007B4D91"/>
    <w:rsid w:val="007B613A"/>
    <w:rsid w:val="007C101E"/>
    <w:rsid w:val="007C16F7"/>
    <w:rsid w:val="007C4907"/>
    <w:rsid w:val="007C4EBE"/>
    <w:rsid w:val="007C550F"/>
    <w:rsid w:val="007C6173"/>
    <w:rsid w:val="007C6369"/>
    <w:rsid w:val="007D1934"/>
    <w:rsid w:val="007D3CCC"/>
    <w:rsid w:val="007D4BFC"/>
    <w:rsid w:val="007D58B8"/>
    <w:rsid w:val="007D67C2"/>
    <w:rsid w:val="007E056F"/>
    <w:rsid w:val="007E2E7F"/>
    <w:rsid w:val="007E59A5"/>
    <w:rsid w:val="007E608B"/>
    <w:rsid w:val="007E6F9E"/>
    <w:rsid w:val="007F0310"/>
    <w:rsid w:val="007F07EE"/>
    <w:rsid w:val="007F0AED"/>
    <w:rsid w:val="007F4342"/>
    <w:rsid w:val="007F63B1"/>
    <w:rsid w:val="007F65F9"/>
    <w:rsid w:val="007F6989"/>
    <w:rsid w:val="007F6E8F"/>
    <w:rsid w:val="007F6F3B"/>
    <w:rsid w:val="007F7AC4"/>
    <w:rsid w:val="008011E4"/>
    <w:rsid w:val="0080465D"/>
    <w:rsid w:val="008048D3"/>
    <w:rsid w:val="008050FD"/>
    <w:rsid w:val="008067CE"/>
    <w:rsid w:val="00806F3E"/>
    <w:rsid w:val="008104C7"/>
    <w:rsid w:val="00810A52"/>
    <w:rsid w:val="00811E4C"/>
    <w:rsid w:val="00812901"/>
    <w:rsid w:val="008140ED"/>
    <w:rsid w:val="008149AA"/>
    <w:rsid w:val="00814B91"/>
    <w:rsid w:val="00815CE4"/>
    <w:rsid w:val="00815F7D"/>
    <w:rsid w:val="00816F57"/>
    <w:rsid w:val="0082110B"/>
    <w:rsid w:val="0082164D"/>
    <w:rsid w:val="00821B63"/>
    <w:rsid w:val="008229EC"/>
    <w:rsid w:val="00822DEA"/>
    <w:rsid w:val="008251D2"/>
    <w:rsid w:val="00825870"/>
    <w:rsid w:val="00825D2A"/>
    <w:rsid w:val="00825EFE"/>
    <w:rsid w:val="00826226"/>
    <w:rsid w:val="00827C09"/>
    <w:rsid w:val="008303BC"/>
    <w:rsid w:val="00830F06"/>
    <w:rsid w:val="008320FE"/>
    <w:rsid w:val="008335E8"/>
    <w:rsid w:val="0083385F"/>
    <w:rsid w:val="008355CD"/>
    <w:rsid w:val="00835C24"/>
    <w:rsid w:val="00835DAF"/>
    <w:rsid w:val="008362DB"/>
    <w:rsid w:val="00837C4D"/>
    <w:rsid w:val="00844940"/>
    <w:rsid w:val="00845D65"/>
    <w:rsid w:val="00847CAF"/>
    <w:rsid w:val="00847CB4"/>
    <w:rsid w:val="008526D1"/>
    <w:rsid w:val="0085599C"/>
    <w:rsid w:val="00855CA3"/>
    <w:rsid w:val="00857276"/>
    <w:rsid w:val="0085727C"/>
    <w:rsid w:val="00857D85"/>
    <w:rsid w:val="00857F59"/>
    <w:rsid w:val="00860334"/>
    <w:rsid w:val="00861119"/>
    <w:rsid w:val="008615AF"/>
    <w:rsid w:val="00861651"/>
    <w:rsid w:val="00861F70"/>
    <w:rsid w:val="00863109"/>
    <w:rsid w:val="00863FC0"/>
    <w:rsid w:val="0086761C"/>
    <w:rsid w:val="00870016"/>
    <w:rsid w:val="00872206"/>
    <w:rsid w:val="0087335D"/>
    <w:rsid w:val="00877D8A"/>
    <w:rsid w:val="0088084A"/>
    <w:rsid w:val="008837D1"/>
    <w:rsid w:val="0088596D"/>
    <w:rsid w:val="00890F9C"/>
    <w:rsid w:val="00893651"/>
    <w:rsid w:val="00893ADD"/>
    <w:rsid w:val="00895D1E"/>
    <w:rsid w:val="00897DFE"/>
    <w:rsid w:val="008A0434"/>
    <w:rsid w:val="008A39EF"/>
    <w:rsid w:val="008A40EE"/>
    <w:rsid w:val="008A4368"/>
    <w:rsid w:val="008A44D9"/>
    <w:rsid w:val="008A4980"/>
    <w:rsid w:val="008A5694"/>
    <w:rsid w:val="008B3006"/>
    <w:rsid w:val="008B3664"/>
    <w:rsid w:val="008C2155"/>
    <w:rsid w:val="008C2392"/>
    <w:rsid w:val="008C313A"/>
    <w:rsid w:val="008C436D"/>
    <w:rsid w:val="008C6A25"/>
    <w:rsid w:val="008C6AF8"/>
    <w:rsid w:val="008C7521"/>
    <w:rsid w:val="008D0497"/>
    <w:rsid w:val="008D1271"/>
    <w:rsid w:val="008D1722"/>
    <w:rsid w:val="008D3E9F"/>
    <w:rsid w:val="008D557D"/>
    <w:rsid w:val="008D6398"/>
    <w:rsid w:val="008D7297"/>
    <w:rsid w:val="008D7407"/>
    <w:rsid w:val="008D7E41"/>
    <w:rsid w:val="008E04A9"/>
    <w:rsid w:val="008E0FDA"/>
    <w:rsid w:val="008E1832"/>
    <w:rsid w:val="008E18CA"/>
    <w:rsid w:val="008E2CB8"/>
    <w:rsid w:val="008E3B1B"/>
    <w:rsid w:val="008E46B5"/>
    <w:rsid w:val="008E4CB9"/>
    <w:rsid w:val="008E56B5"/>
    <w:rsid w:val="008E5826"/>
    <w:rsid w:val="008E6303"/>
    <w:rsid w:val="008E6803"/>
    <w:rsid w:val="008E69DC"/>
    <w:rsid w:val="008E7B0D"/>
    <w:rsid w:val="008F1A74"/>
    <w:rsid w:val="008F1A8F"/>
    <w:rsid w:val="008F258F"/>
    <w:rsid w:val="008F47C6"/>
    <w:rsid w:val="008F5026"/>
    <w:rsid w:val="008F50EA"/>
    <w:rsid w:val="008F63EE"/>
    <w:rsid w:val="008F640E"/>
    <w:rsid w:val="008F6CB1"/>
    <w:rsid w:val="008F78C9"/>
    <w:rsid w:val="008F7E68"/>
    <w:rsid w:val="00902FFD"/>
    <w:rsid w:val="009036EE"/>
    <w:rsid w:val="00904630"/>
    <w:rsid w:val="00904A79"/>
    <w:rsid w:val="0091068B"/>
    <w:rsid w:val="009113FB"/>
    <w:rsid w:val="00912543"/>
    <w:rsid w:val="0091281F"/>
    <w:rsid w:val="00913811"/>
    <w:rsid w:val="00914B42"/>
    <w:rsid w:val="00917DE7"/>
    <w:rsid w:val="009200AA"/>
    <w:rsid w:val="0092056F"/>
    <w:rsid w:val="009223F8"/>
    <w:rsid w:val="00925646"/>
    <w:rsid w:val="009268DB"/>
    <w:rsid w:val="00926932"/>
    <w:rsid w:val="00926BA3"/>
    <w:rsid w:val="00927BA2"/>
    <w:rsid w:val="009310A5"/>
    <w:rsid w:val="00931C95"/>
    <w:rsid w:val="0093260B"/>
    <w:rsid w:val="009333E2"/>
    <w:rsid w:val="00934424"/>
    <w:rsid w:val="00934584"/>
    <w:rsid w:val="0093615D"/>
    <w:rsid w:val="0093636D"/>
    <w:rsid w:val="00937458"/>
    <w:rsid w:val="0093753A"/>
    <w:rsid w:val="00940793"/>
    <w:rsid w:val="00940AEF"/>
    <w:rsid w:val="00943FF3"/>
    <w:rsid w:val="0094476B"/>
    <w:rsid w:val="00947957"/>
    <w:rsid w:val="009509C2"/>
    <w:rsid w:val="009565AF"/>
    <w:rsid w:val="009600AF"/>
    <w:rsid w:val="00960B68"/>
    <w:rsid w:val="00960F5A"/>
    <w:rsid w:val="00961729"/>
    <w:rsid w:val="00962082"/>
    <w:rsid w:val="00963AE6"/>
    <w:rsid w:val="00965B83"/>
    <w:rsid w:val="00972494"/>
    <w:rsid w:val="00973D97"/>
    <w:rsid w:val="0097572D"/>
    <w:rsid w:val="00976CF3"/>
    <w:rsid w:val="00977D67"/>
    <w:rsid w:val="00981E2F"/>
    <w:rsid w:val="00982738"/>
    <w:rsid w:val="0098295D"/>
    <w:rsid w:val="00984F12"/>
    <w:rsid w:val="00990A64"/>
    <w:rsid w:val="00990C07"/>
    <w:rsid w:val="009916EA"/>
    <w:rsid w:val="0099270B"/>
    <w:rsid w:val="00992AAA"/>
    <w:rsid w:val="009975C0"/>
    <w:rsid w:val="009A0FC4"/>
    <w:rsid w:val="009A1BC5"/>
    <w:rsid w:val="009A6BDC"/>
    <w:rsid w:val="009A7204"/>
    <w:rsid w:val="009B2AD1"/>
    <w:rsid w:val="009B3390"/>
    <w:rsid w:val="009B6A6F"/>
    <w:rsid w:val="009B6DE3"/>
    <w:rsid w:val="009B6F13"/>
    <w:rsid w:val="009C0AE4"/>
    <w:rsid w:val="009C1FC6"/>
    <w:rsid w:val="009C36D1"/>
    <w:rsid w:val="009C4013"/>
    <w:rsid w:val="009C45B4"/>
    <w:rsid w:val="009C4781"/>
    <w:rsid w:val="009C61F3"/>
    <w:rsid w:val="009D37B4"/>
    <w:rsid w:val="009D3C72"/>
    <w:rsid w:val="009D420E"/>
    <w:rsid w:val="009D4CF6"/>
    <w:rsid w:val="009D5632"/>
    <w:rsid w:val="009D671E"/>
    <w:rsid w:val="009D6A9C"/>
    <w:rsid w:val="009D7F55"/>
    <w:rsid w:val="009E1BCE"/>
    <w:rsid w:val="009E1E03"/>
    <w:rsid w:val="009E3D8E"/>
    <w:rsid w:val="009E3E54"/>
    <w:rsid w:val="009E546B"/>
    <w:rsid w:val="009E59C7"/>
    <w:rsid w:val="009E6992"/>
    <w:rsid w:val="009E6B65"/>
    <w:rsid w:val="009E796C"/>
    <w:rsid w:val="009E7E65"/>
    <w:rsid w:val="009F06F0"/>
    <w:rsid w:val="009F2481"/>
    <w:rsid w:val="009F2BE7"/>
    <w:rsid w:val="009F2D92"/>
    <w:rsid w:val="009F38EF"/>
    <w:rsid w:val="009F44DE"/>
    <w:rsid w:val="009F7948"/>
    <w:rsid w:val="009F7CBD"/>
    <w:rsid w:val="00A00443"/>
    <w:rsid w:val="00A05118"/>
    <w:rsid w:val="00A0704D"/>
    <w:rsid w:val="00A0793E"/>
    <w:rsid w:val="00A1112F"/>
    <w:rsid w:val="00A17082"/>
    <w:rsid w:val="00A2133E"/>
    <w:rsid w:val="00A219B3"/>
    <w:rsid w:val="00A22D8C"/>
    <w:rsid w:val="00A23969"/>
    <w:rsid w:val="00A2515C"/>
    <w:rsid w:val="00A26672"/>
    <w:rsid w:val="00A27207"/>
    <w:rsid w:val="00A350ED"/>
    <w:rsid w:val="00A3526D"/>
    <w:rsid w:val="00A37CC4"/>
    <w:rsid w:val="00A4034F"/>
    <w:rsid w:val="00A40AA4"/>
    <w:rsid w:val="00A41562"/>
    <w:rsid w:val="00A4379C"/>
    <w:rsid w:val="00A44283"/>
    <w:rsid w:val="00A50455"/>
    <w:rsid w:val="00A50622"/>
    <w:rsid w:val="00A5270C"/>
    <w:rsid w:val="00A53B8A"/>
    <w:rsid w:val="00A54F60"/>
    <w:rsid w:val="00A617BC"/>
    <w:rsid w:val="00A62704"/>
    <w:rsid w:val="00A62772"/>
    <w:rsid w:val="00A62AC9"/>
    <w:rsid w:val="00A645F8"/>
    <w:rsid w:val="00A65651"/>
    <w:rsid w:val="00A65A1B"/>
    <w:rsid w:val="00A662FE"/>
    <w:rsid w:val="00A67077"/>
    <w:rsid w:val="00A6781E"/>
    <w:rsid w:val="00A700AB"/>
    <w:rsid w:val="00A73712"/>
    <w:rsid w:val="00A752FB"/>
    <w:rsid w:val="00A75A50"/>
    <w:rsid w:val="00A75FBF"/>
    <w:rsid w:val="00A775E5"/>
    <w:rsid w:val="00A800D0"/>
    <w:rsid w:val="00A81015"/>
    <w:rsid w:val="00A82FCD"/>
    <w:rsid w:val="00A83D81"/>
    <w:rsid w:val="00A86106"/>
    <w:rsid w:val="00A93367"/>
    <w:rsid w:val="00A960CC"/>
    <w:rsid w:val="00AA16DA"/>
    <w:rsid w:val="00AA22CA"/>
    <w:rsid w:val="00AA26EC"/>
    <w:rsid w:val="00AA2E50"/>
    <w:rsid w:val="00AA4DB8"/>
    <w:rsid w:val="00AA50B2"/>
    <w:rsid w:val="00AA6D90"/>
    <w:rsid w:val="00AB1393"/>
    <w:rsid w:val="00AB1735"/>
    <w:rsid w:val="00AB1D83"/>
    <w:rsid w:val="00AB1E97"/>
    <w:rsid w:val="00AB588F"/>
    <w:rsid w:val="00AC0ABA"/>
    <w:rsid w:val="00AC162E"/>
    <w:rsid w:val="00AC3436"/>
    <w:rsid w:val="00AC79B1"/>
    <w:rsid w:val="00AD182C"/>
    <w:rsid w:val="00AD2678"/>
    <w:rsid w:val="00AD32A0"/>
    <w:rsid w:val="00AD3965"/>
    <w:rsid w:val="00AD3AD6"/>
    <w:rsid w:val="00AD5A86"/>
    <w:rsid w:val="00AD60F2"/>
    <w:rsid w:val="00AD6C0F"/>
    <w:rsid w:val="00AE1AAE"/>
    <w:rsid w:val="00AE1D9B"/>
    <w:rsid w:val="00AE4560"/>
    <w:rsid w:val="00AE7CE3"/>
    <w:rsid w:val="00AF0091"/>
    <w:rsid w:val="00AF0192"/>
    <w:rsid w:val="00AF0F25"/>
    <w:rsid w:val="00AF18D1"/>
    <w:rsid w:val="00AF4194"/>
    <w:rsid w:val="00AF437E"/>
    <w:rsid w:val="00AF4442"/>
    <w:rsid w:val="00AF53E0"/>
    <w:rsid w:val="00AF63BF"/>
    <w:rsid w:val="00AF71DD"/>
    <w:rsid w:val="00B04971"/>
    <w:rsid w:val="00B057B1"/>
    <w:rsid w:val="00B06623"/>
    <w:rsid w:val="00B06724"/>
    <w:rsid w:val="00B06CB5"/>
    <w:rsid w:val="00B114C7"/>
    <w:rsid w:val="00B1292D"/>
    <w:rsid w:val="00B130F3"/>
    <w:rsid w:val="00B1493A"/>
    <w:rsid w:val="00B14BEB"/>
    <w:rsid w:val="00B1673B"/>
    <w:rsid w:val="00B172D6"/>
    <w:rsid w:val="00B17930"/>
    <w:rsid w:val="00B20D30"/>
    <w:rsid w:val="00B212E4"/>
    <w:rsid w:val="00B21944"/>
    <w:rsid w:val="00B21A23"/>
    <w:rsid w:val="00B22DFA"/>
    <w:rsid w:val="00B25675"/>
    <w:rsid w:val="00B27A01"/>
    <w:rsid w:val="00B30563"/>
    <w:rsid w:val="00B31457"/>
    <w:rsid w:val="00B323C4"/>
    <w:rsid w:val="00B32CE3"/>
    <w:rsid w:val="00B3546D"/>
    <w:rsid w:val="00B36968"/>
    <w:rsid w:val="00B4074F"/>
    <w:rsid w:val="00B41503"/>
    <w:rsid w:val="00B4490F"/>
    <w:rsid w:val="00B454FD"/>
    <w:rsid w:val="00B509E8"/>
    <w:rsid w:val="00B50FD8"/>
    <w:rsid w:val="00B522BB"/>
    <w:rsid w:val="00B5276E"/>
    <w:rsid w:val="00B54D60"/>
    <w:rsid w:val="00B56414"/>
    <w:rsid w:val="00B57C49"/>
    <w:rsid w:val="00B60102"/>
    <w:rsid w:val="00B62561"/>
    <w:rsid w:val="00B629AB"/>
    <w:rsid w:val="00B631D0"/>
    <w:rsid w:val="00B63A5D"/>
    <w:rsid w:val="00B64394"/>
    <w:rsid w:val="00B65727"/>
    <w:rsid w:val="00B65C4E"/>
    <w:rsid w:val="00B6669D"/>
    <w:rsid w:val="00B667C3"/>
    <w:rsid w:val="00B66E6C"/>
    <w:rsid w:val="00B72E68"/>
    <w:rsid w:val="00B74A3A"/>
    <w:rsid w:val="00B80038"/>
    <w:rsid w:val="00B83F8A"/>
    <w:rsid w:val="00B83F9C"/>
    <w:rsid w:val="00B84193"/>
    <w:rsid w:val="00B86427"/>
    <w:rsid w:val="00B93554"/>
    <w:rsid w:val="00B93CCD"/>
    <w:rsid w:val="00B93F17"/>
    <w:rsid w:val="00B9569D"/>
    <w:rsid w:val="00B96BF2"/>
    <w:rsid w:val="00B9781E"/>
    <w:rsid w:val="00BA2F6C"/>
    <w:rsid w:val="00BA41EF"/>
    <w:rsid w:val="00BA5BCD"/>
    <w:rsid w:val="00BA5F77"/>
    <w:rsid w:val="00BA7C49"/>
    <w:rsid w:val="00BB4B7A"/>
    <w:rsid w:val="00BB5B12"/>
    <w:rsid w:val="00BB6486"/>
    <w:rsid w:val="00BB6F99"/>
    <w:rsid w:val="00BB7019"/>
    <w:rsid w:val="00BB7D86"/>
    <w:rsid w:val="00BC1B1A"/>
    <w:rsid w:val="00BC2F36"/>
    <w:rsid w:val="00BC7F70"/>
    <w:rsid w:val="00BD21C9"/>
    <w:rsid w:val="00BD28CD"/>
    <w:rsid w:val="00BD2992"/>
    <w:rsid w:val="00BD42A3"/>
    <w:rsid w:val="00BD6728"/>
    <w:rsid w:val="00BD67CC"/>
    <w:rsid w:val="00BD6BCE"/>
    <w:rsid w:val="00BD7501"/>
    <w:rsid w:val="00BE0366"/>
    <w:rsid w:val="00BE08F4"/>
    <w:rsid w:val="00BE093C"/>
    <w:rsid w:val="00BE1576"/>
    <w:rsid w:val="00BE606B"/>
    <w:rsid w:val="00BE6C81"/>
    <w:rsid w:val="00BF05E5"/>
    <w:rsid w:val="00BF1998"/>
    <w:rsid w:val="00BF2276"/>
    <w:rsid w:val="00BF2B4C"/>
    <w:rsid w:val="00BF493F"/>
    <w:rsid w:val="00BF4ED4"/>
    <w:rsid w:val="00BF6735"/>
    <w:rsid w:val="00BF6FD8"/>
    <w:rsid w:val="00BF765B"/>
    <w:rsid w:val="00C00BA9"/>
    <w:rsid w:val="00C0172A"/>
    <w:rsid w:val="00C023D4"/>
    <w:rsid w:val="00C027AB"/>
    <w:rsid w:val="00C037DA"/>
    <w:rsid w:val="00C04401"/>
    <w:rsid w:val="00C048C8"/>
    <w:rsid w:val="00C04D30"/>
    <w:rsid w:val="00C04F63"/>
    <w:rsid w:val="00C05491"/>
    <w:rsid w:val="00C06ADA"/>
    <w:rsid w:val="00C07FA0"/>
    <w:rsid w:val="00C10878"/>
    <w:rsid w:val="00C12098"/>
    <w:rsid w:val="00C14242"/>
    <w:rsid w:val="00C167C9"/>
    <w:rsid w:val="00C2162B"/>
    <w:rsid w:val="00C2510F"/>
    <w:rsid w:val="00C30697"/>
    <w:rsid w:val="00C30E6C"/>
    <w:rsid w:val="00C31540"/>
    <w:rsid w:val="00C32465"/>
    <w:rsid w:val="00C32894"/>
    <w:rsid w:val="00C3581E"/>
    <w:rsid w:val="00C3677B"/>
    <w:rsid w:val="00C41ED5"/>
    <w:rsid w:val="00C42FF3"/>
    <w:rsid w:val="00C46F9B"/>
    <w:rsid w:val="00C50FE5"/>
    <w:rsid w:val="00C51AA3"/>
    <w:rsid w:val="00C52834"/>
    <w:rsid w:val="00C54473"/>
    <w:rsid w:val="00C55175"/>
    <w:rsid w:val="00C55F6F"/>
    <w:rsid w:val="00C569D7"/>
    <w:rsid w:val="00C6286E"/>
    <w:rsid w:val="00C62F2F"/>
    <w:rsid w:val="00C64617"/>
    <w:rsid w:val="00C64C1B"/>
    <w:rsid w:val="00C656F6"/>
    <w:rsid w:val="00C663C6"/>
    <w:rsid w:val="00C671F9"/>
    <w:rsid w:val="00C70346"/>
    <w:rsid w:val="00C70F6B"/>
    <w:rsid w:val="00C7102A"/>
    <w:rsid w:val="00C7122D"/>
    <w:rsid w:val="00C712D4"/>
    <w:rsid w:val="00C71C59"/>
    <w:rsid w:val="00C725A0"/>
    <w:rsid w:val="00C743ED"/>
    <w:rsid w:val="00C74442"/>
    <w:rsid w:val="00C77625"/>
    <w:rsid w:val="00C77BE4"/>
    <w:rsid w:val="00C77FBF"/>
    <w:rsid w:val="00C81203"/>
    <w:rsid w:val="00C815FF"/>
    <w:rsid w:val="00C83956"/>
    <w:rsid w:val="00C8417D"/>
    <w:rsid w:val="00C84B13"/>
    <w:rsid w:val="00C86509"/>
    <w:rsid w:val="00C8657B"/>
    <w:rsid w:val="00C87DF0"/>
    <w:rsid w:val="00C90707"/>
    <w:rsid w:val="00C921F0"/>
    <w:rsid w:val="00C9304C"/>
    <w:rsid w:val="00C9594D"/>
    <w:rsid w:val="00C97E39"/>
    <w:rsid w:val="00CA0E85"/>
    <w:rsid w:val="00CA0FB7"/>
    <w:rsid w:val="00CA4CF5"/>
    <w:rsid w:val="00CA6558"/>
    <w:rsid w:val="00CA7645"/>
    <w:rsid w:val="00CB023E"/>
    <w:rsid w:val="00CB0501"/>
    <w:rsid w:val="00CB44CD"/>
    <w:rsid w:val="00CB465D"/>
    <w:rsid w:val="00CB5874"/>
    <w:rsid w:val="00CB626D"/>
    <w:rsid w:val="00CB78D1"/>
    <w:rsid w:val="00CC0D3F"/>
    <w:rsid w:val="00CC0F79"/>
    <w:rsid w:val="00CC1D70"/>
    <w:rsid w:val="00CC2EEA"/>
    <w:rsid w:val="00CC3206"/>
    <w:rsid w:val="00CC46D1"/>
    <w:rsid w:val="00CC6DBF"/>
    <w:rsid w:val="00CD2D8F"/>
    <w:rsid w:val="00CD66EB"/>
    <w:rsid w:val="00CD670B"/>
    <w:rsid w:val="00CE00AD"/>
    <w:rsid w:val="00CE0895"/>
    <w:rsid w:val="00CE34BA"/>
    <w:rsid w:val="00CE440A"/>
    <w:rsid w:val="00CE5450"/>
    <w:rsid w:val="00CE5803"/>
    <w:rsid w:val="00CE5C8D"/>
    <w:rsid w:val="00CE741F"/>
    <w:rsid w:val="00CE7693"/>
    <w:rsid w:val="00CE7BA5"/>
    <w:rsid w:val="00CF1EF2"/>
    <w:rsid w:val="00CF2E4A"/>
    <w:rsid w:val="00CF34AA"/>
    <w:rsid w:val="00CF4557"/>
    <w:rsid w:val="00CF7DA3"/>
    <w:rsid w:val="00D008BC"/>
    <w:rsid w:val="00D00D17"/>
    <w:rsid w:val="00D01028"/>
    <w:rsid w:val="00D01B12"/>
    <w:rsid w:val="00D04E36"/>
    <w:rsid w:val="00D05287"/>
    <w:rsid w:val="00D06526"/>
    <w:rsid w:val="00D06632"/>
    <w:rsid w:val="00D06D0D"/>
    <w:rsid w:val="00D074E4"/>
    <w:rsid w:val="00D12C56"/>
    <w:rsid w:val="00D133CA"/>
    <w:rsid w:val="00D13938"/>
    <w:rsid w:val="00D142F8"/>
    <w:rsid w:val="00D1507B"/>
    <w:rsid w:val="00D16984"/>
    <w:rsid w:val="00D16F96"/>
    <w:rsid w:val="00D21829"/>
    <w:rsid w:val="00D37A3D"/>
    <w:rsid w:val="00D4145E"/>
    <w:rsid w:val="00D416FD"/>
    <w:rsid w:val="00D41CE3"/>
    <w:rsid w:val="00D429BB"/>
    <w:rsid w:val="00D42B63"/>
    <w:rsid w:val="00D43909"/>
    <w:rsid w:val="00D474E1"/>
    <w:rsid w:val="00D4771E"/>
    <w:rsid w:val="00D510AD"/>
    <w:rsid w:val="00D51425"/>
    <w:rsid w:val="00D518A9"/>
    <w:rsid w:val="00D52142"/>
    <w:rsid w:val="00D53524"/>
    <w:rsid w:val="00D547BC"/>
    <w:rsid w:val="00D54F51"/>
    <w:rsid w:val="00D54FE8"/>
    <w:rsid w:val="00D6113E"/>
    <w:rsid w:val="00D62EBB"/>
    <w:rsid w:val="00D63534"/>
    <w:rsid w:val="00D646FB"/>
    <w:rsid w:val="00D65316"/>
    <w:rsid w:val="00D66654"/>
    <w:rsid w:val="00D667E1"/>
    <w:rsid w:val="00D71FA7"/>
    <w:rsid w:val="00D72353"/>
    <w:rsid w:val="00D72D45"/>
    <w:rsid w:val="00D72DF5"/>
    <w:rsid w:val="00D73F6C"/>
    <w:rsid w:val="00D741BB"/>
    <w:rsid w:val="00D77C68"/>
    <w:rsid w:val="00D80649"/>
    <w:rsid w:val="00D84BD9"/>
    <w:rsid w:val="00D87599"/>
    <w:rsid w:val="00D939B7"/>
    <w:rsid w:val="00D947FA"/>
    <w:rsid w:val="00D95FAE"/>
    <w:rsid w:val="00D96DBA"/>
    <w:rsid w:val="00DA1F0B"/>
    <w:rsid w:val="00DA335E"/>
    <w:rsid w:val="00DA3AD2"/>
    <w:rsid w:val="00DA4C28"/>
    <w:rsid w:val="00DA5050"/>
    <w:rsid w:val="00DA5D92"/>
    <w:rsid w:val="00DB0542"/>
    <w:rsid w:val="00DB0A65"/>
    <w:rsid w:val="00DB6399"/>
    <w:rsid w:val="00DB66CD"/>
    <w:rsid w:val="00DC1494"/>
    <w:rsid w:val="00DC16F2"/>
    <w:rsid w:val="00DC1C53"/>
    <w:rsid w:val="00DC2107"/>
    <w:rsid w:val="00DC389C"/>
    <w:rsid w:val="00DC5B57"/>
    <w:rsid w:val="00DD279C"/>
    <w:rsid w:val="00DD368D"/>
    <w:rsid w:val="00DD38E2"/>
    <w:rsid w:val="00DD38FA"/>
    <w:rsid w:val="00DD4339"/>
    <w:rsid w:val="00DD5727"/>
    <w:rsid w:val="00DD5FA7"/>
    <w:rsid w:val="00DD6DA8"/>
    <w:rsid w:val="00DD6DFF"/>
    <w:rsid w:val="00DD7479"/>
    <w:rsid w:val="00DE0467"/>
    <w:rsid w:val="00DE07F1"/>
    <w:rsid w:val="00DE1813"/>
    <w:rsid w:val="00DE1E3D"/>
    <w:rsid w:val="00DE4362"/>
    <w:rsid w:val="00DE58F7"/>
    <w:rsid w:val="00DE5C5E"/>
    <w:rsid w:val="00DE5C9B"/>
    <w:rsid w:val="00DE607F"/>
    <w:rsid w:val="00DE6480"/>
    <w:rsid w:val="00DE6C2B"/>
    <w:rsid w:val="00DE7708"/>
    <w:rsid w:val="00DE7FC2"/>
    <w:rsid w:val="00DF05A1"/>
    <w:rsid w:val="00DF0EDF"/>
    <w:rsid w:val="00DF3D9B"/>
    <w:rsid w:val="00DF3F4B"/>
    <w:rsid w:val="00DF4248"/>
    <w:rsid w:val="00DF57CA"/>
    <w:rsid w:val="00DF6296"/>
    <w:rsid w:val="00DF6AFB"/>
    <w:rsid w:val="00E00E25"/>
    <w:rsid w:val="00E06405"/>
    <w:rsid w:val="00E06555"/>
    <w:rsid w:val="00E07E22"/>
    <w:rsid w:val="00E13713"/>
    <w:rsid w:val="00E137C5"/>
    <w:rsid w:val="00E1502C"/>
    <w:rsid w:val="00E15724"/>
    <w:rsid w:val="00E1732A"/>
    <w:rsid w:val="00E200A2"/>
    <w:rsid w:val="00E2081B"/>
    <w:rsid w:val="00E209A4"/>
    <w:rsid w:val="00E223FA"/>
    <w:rsid w:val="00E266B0"/>
    <w:rsid w:val="00E27877"/>
    <w:rsid w:val="00E27986"/>
    <w:rsid w:val="00E30029"/>
    <w:rsid w:val="00E30751"/>
    <w:rsid w:val="00E30E1C"/>
    <w:rsid w:val="00E31BC0"/>
    <w:rsid w:val="00E35B71"/>
    <w:rsid w:val="00E3613B"/>
    <w:rsid w:val="00E37F7C"/>
    <w:rsid w:val="00E41343"/>
    <w:rsid w:val="00E42E95"/>
    <w:rsid w:val="00E45710"/>
    <w:rsid w:val="00E50962"/>
    <w:rsid w:val="00E51304"/>
    <w:rsid w:val="00E52244"/>
    <w:rsid w:val="00E5277E"/>
    <w:rsid w:val="00E53CE9"/>
    <w:rsid w:val="00E560DE"/>
    <w:rsid w:val="00E615F0"/>
    <w:rsid w:val="00E619FC"/>
    <w:rsid w:val="00E630D7"/>
    <w:rsid w:val="00E6591A"/>
    <w:rsid w:val="00E67B7F"/>
    <w:rsid w:val="00E7350F"/>
    <w:rsid w:val="00E7354E"/>
    <w:rsid w:val="00E75844"/>
    <w:rsid w:val="00E77171"/>
    <w:rsid w:val="00E77CAA"/>
    <w:rsid w:val="00E8234C"/>
    <w:rsid w:val="00E82541"/>
    <w:rsid w:val="00E852C4"/>
    <w:rsid w:val="00E87782"/>
    <w:rsid w:val="00E902FE"/>
    <w:rsid w:val="00E94B9F"/>
    <w:rsid w:val="00E94DA4"/>
    <w:rsid w:val="00E94FFB"/>
    <w:rsid w:val="00E965DC"/>
    <w:rsid w:val="00E97A82"/>
    <w:rsid w:val="00E97FD5"/>
    <w:rsid w:val="00EA2DE7"/>
    <w:rsid w:val="00EA3036"/>
    <w:rsid w:val="00EA3AD1"/>
    <w:rsid w:val="00EA5083"/>
    <w:rsid w:val="00EA60E2"/>
    <w:rsid w:val="00EA7DAC"/>
    <w:rsid w:val="00EB20E8"/>
    <w:rsid w:val="00EB43CC"/>
    <w:rsid w:val="00EB4FA8"/>
    <w:rsid w:val="00EB50DC"/>
    <w:rsid w:val="00EB5B7A"/>
    <w:rsid w:val="00EB6763"/>
    <w:rsid w:val="00EB7F81"/>
    <w:rsid w:val="00EC061E"/>
    <w:rsid w:val="00EC096F"/>
    <w:rsid w:val="00EC1135"/>
    <w:rsid w:val="00EC3236"/>
    <w:rsid w:val="00EC336C"/>
    <w:rsid w:val="00EC3D0C"/>
    <w:rsid w:val="00EC4F06"/>
    <w:rsid w:val="00EC60E6"/>
    <w:rsid w:val="00ED04D9"/>
    <w:rsid w:val="00ED507E"/>
    <w:rsid w:val="00ED62B5"/>
    <w:rsid w:val="00ED7E4E"/>
    <w:rsid w:val="00EE0116"/>
    <w:rsid w:val="00EE2F8E"/>
    <w:rsid w:val="00EE3EC9"/>
    <w:rsid w:val="00EE4E78"/>
    <w:rsid w:val="00EE6A4A"/>
    <w:rsid w:val="00EE7360"/>
    <w:rsid w:val="00EF3DB6"/>
    <w:rsid w:val="00F00735"/>
    <w:rsid w:val="00F00E8C"/>
    <w:rsid w:val="00F0197D"/>
    <w:rsid w:val="00F03859"/>
    <w:rsid w:val="00F038F5"/>
    <w:rsid w:val="00F0402D"/>
    <w:rsid w:val="00F049E8"/>
    <w:rsid w:val="00F066E3"/>
    <w:rsid w:val="00F06EA1"/>
    <w:rsid w:val="00F073C1"/>
    <w:rsid w:val="00F1212E"/>
    <w:rsid w:val="00F12630"/>
    <w:rsid w:val="00F1297A"/>
    <w:rsid w:val="00F1454D"/>
    <w:rsid w:val="00F14ED7"/>
    <w:rsid w:val="00F15808"/>
    <w:rsid w:val="00F204AD"/>
    <w:rsid w:val="00F2162F"/>
    <w:rsid w:val="00F2207D"/>
    <w:rsid w:val="00F238AA"/>
    <w:rsid w:val="00F25293"/>
    <w:rsid w:val="00F259A7"/>
    <w:rsid w:val="00F27326"/>
    <w:rsid w:val="00F273B5"/>
    <w:rsid w:val="00F30B49"/>
    <w:rsid w:val="00F31117"/>
    <w:rsid w:val="00F32A6A"/>
    <w:rsid w:val="00F35563"/>
    <w:rsid w:val="00F3556B"/>
    <w:rsid w:val="00F37224"/>
    <w:rsid w:val="00F3751C"/>
    <w:rsid w:val="00F4029F"/>
    <w:rsid w:val="00F427CF"/>
    <w:rsid w:val="00F43DBD"/>
    <w:rsid w:val="00F45FDB"/>
    <w:rsid w:val="00F468A1"/>
    <w:rsid w:val="00F51153"/>
    <w:rsid w:val="00F51542"/>
    <w:rsid w:val="00F5268E"/>
    <w:rsid w:val="00F5338D"/>
    <w:rsid w:val="00F535DE"/>
    <w:rsid w:val="00F54C14"/>
    <w:rsid w:val="00F55B19"/>
    <w:rsid w:val="00F56E34"/>
    <w:rsid w:val="00F6020E"/>
    <w:rsid w:val="00F60830"/>
    <w:rsid w:val="00F62987"/>
    <w:rsid w:val="00F67732"/>
    <w:rsid w:val="00F72D72"/>
    <w:rsid w:val="00F7374C"/>
    <w:rsid w:val="00F746E9"/>
    <w:rsid w:val="00F77313"/>
    <w:rsid w:val="00F804A4"/>
    <w:rsid w:val="00F80E5E"/>
    <w:rsid w:val="00F80F5D"/>
    <w:rsid w:val="00F8376F"/>
    <w:rsid w:val="00F8699F"/>
    <w:rsid w:val="00F86A77"/>
    <w:rsid w:val="00F86F3D"/>
    <w:rsid w:val="00F90AF9"/>
    <w:rsid w:val="00F91B48"/>
    <w:rsid w:val="00F926AF"/>
    <w:rsid w:val="00F93378"/>
    <w:rsid w:val="00F9443A"/>
    <w:rsid w:val="00F9570A"/>
    <w:rsid w:val="00F95BDF"/>
    <w:rsid w:val="00F96231"/>
    <w:rsid w:val="00F96941"/>
    <w:rsid w:val="00F97485"/>
    <w:rsid w:val="00FA0D35"/>
    <w:rsid w:val="00FA12CD"/>
    <w:rsid w:val="00FA3B22"/>
    <w:rsid w:val="00FA4846"/>
    <w:rsid w:val="00FA4850"/>
    <w:rsid w:val="00FA4F4F"/>
    <w:rsid w:val="00FA5A96"/>
    <w:rsid w:val="00FA6461"/>
    <w:rsid w:val="00FA67EA"/>
    <w:rsid w:val="00FB0A2B"/>
    <w:rsid w:val="00FB1259"/>
    <w:rsid w:val="00FB31FC"/>
    <w:rsid w:val="00FB41F0"/>
    <w:rsid w:val="00FB4CCB"/>
    <w:rsid w:val="00FB5D86"/>
    <w:rsid w:val="00FB66D1"/>
    <w:rsid w:val="00FB6718"/>
    <w:rsid w:val="00FB7127"/>
    <w:rsid w:val="00FC1339"/>
    <w:rsid w:val="00FC16DB"/>
    <w:rsid w:val="00FC2BE0"/>
    <w:rsid w:val="00FC4FB7"/>
    <w:rsid w:val="00FC5E7B"/>
    <w:rsid w:val="00FC70F5"/>
    <w:rsid w:val="00FC7BD8"/>
    <w:rsid w:val="00FC7EBC"/>
    <w:rsid w:val="00FD32DF"/>
    <w:rsid w:val="00FE0C0C"/>
    <w:rsid w:val="00FE1CBB"/>
    <w:rsid w:val="00FE20B9"/>
    <w:rsid w:val="00FE41ED"/>
    <w:rsid w:val="00FE4D00"/>
    <w:rsid w:val="00FE6DA2"/>
    <w:rsid w:val="00FF07D6"/>
    <w:rsid w:val="00FF1103"/>
    <w:rsid w:val="00FF2051"/>
    <w:rsid w:val="00FF2221"/>
    <w:rsid w:val="00FF667B"/>
    <w:rsid w:val="00FF6C1B"/>
    <w:rsid w:val="00FF6D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8242A"/>
  <w15:chartTrackingRefBased/>
  <w15:docId w15:val="{73D148C5-54B8-4A55-8F17-F6E7189AB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191"/>
    <w:pPr>
      <w:suppressAutoHyphens/>
    </w:pPr>
  </w:style>
  <w:style w:type="paragraph" w:styleId="Heading1">
    <w:name w:val="heading 1"/>
    <w:basedOn w:val="Normal"/>
    <w:link w:val="Heading1Char"/>
    <w:uiPriority w:val="9"/>
    <w:qFormat/>
    <w:rsid w:val="005D45B0"/>
    <w:pPr>
      <w:suppressAutoHyphens w:val="0"/>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8011E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201C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D0D7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rsid w:val="00FB0A2B"/>
    <w:pPr>
      <w:suppressAutoHyphens/>
      <w:spacing w:after="0" w:line="240" w:lineRule="auto"/>
    </w:pPr>
    <w:rPr>
      <w:rFonts w:ascii="Calibri" w:eastAsia="Calibri" w:hAnsi="Calibri" w:cs="Calibri"/>
      <w:color w:val="000000"/>
      <w:sz w:val="24"/>
      <w:szCs w:val="24"/>
    </w:rPr>
  </w:style>
  <w:style w:type="paragraph" w:styleId="ListParagraph">
    <w:name w:val="List Paragraph"/>
    <w:basedOn w:val="Normal"/>
    <w:uiPriority w:val="34"/>
    <w:qFormat/>
    <w:rsid w:val="00FB0A2B"/>
    <w:pPr>
      <w:ind w:left="720"/>
      <w:contextualSpacing/>
    </w:pPr>
  </w:style>
  <w:style w:type="character" w:styleId="Hyperlink">
    <w:name w:val="Hyperlink"/>
    <w:basedOn w:val="DefaultParagraphFont"/>
    <w:uiPriority w:val="99"/>
    <w:unhideWhenUsed/>
    <w:rsid w:val="00410DD6"/>
    <w:rPr>
      <w:color w:val="0563C1" w:themeColor="hyperlink"/>
      <w:u w:val="single"/>
    </w:rPr>
  </w:style>
  <w:style w:type="character" w:styleId="UnresolvedMention">
    <w:name w:val="Unresolved Mention"/>
    <w:basedOn w:val="DefaultParagraphFont"/>
    <w:uiPriority w:val="99"/>
    <w:semiHidden/>
    <w:unhideWhenUsed/>
    <w:rsid w:val="00410DD6"/>
    <w:rPr>
      <w:color w:val="605E5C"/>
      <w:shd w:val="clear" w:color="auto" w:fill="E1DFDD"/>
    </w:rPr>
  </w:style>
  <w:style w:type="character" w:styleId="FollowedHyperlink">
    <w:name w:val="FollowedHyperlink"/>
    <w:basedOn w:val="DefaultParagraphFont"/>
    <w:uiPriority w:val="99"/>
    <w:semiHidden/>
    <w:unhideWhenUsed/>
    <w:rsid w:val="00410DD6"/>
    <w:rPr>
      <w:color w:val="954F72" w:themeColor="followedHyperlink"/>
      <w:u w:val="single"/>
    </w:rPr>
  </w:style>
  <w:style w:type="character" w:customStyle="1" w:styleId="soundtitletitle">
    <w:name w:val="soundtitle__title"/>
    <w:basedOn w:val="DefaultParagraphFont"/>
    <w:rsid w:val="002365DB"/>
  </w:style>
  <w:style w:type="character" w:styleId="Emphasis">
    <w:name w:val="Emphasis"/>
    <w:basedOn w:val="DefaultParagraphFont"/>
    <w:uiPriority w:val="20"/>
    <w:qFormat/>
    <w:rsid w:val="009D37B4"/>
    <w:rPr>
      <w:i/>
      <w:iCs/>
    </w:rPr>
  </w:style>
  <w:style w:type="character" w:customStyle="1" w:styleId="authors">
    <w:name w:val="authors"/>
    <w:basedOn w:val="DefaultParagraphFont"/>
    <w:rsid w:val="000B599D"/>
  </w:style>
  <w:style w:type="character" w:customStyle="1" w:styleId="Date1">
    <w:name w:val="Date1"/>
    <w:basedOn w:val="DefaultParagraphFont"/>
    <w:rsid w:val="000B599D"/>
  </w:style>
  <w:style w:type="character" w:customStyle="1" w:styleId="arttitle">
    <w:name w:val="art_title"/>
    <w:basedOn w:val="DefaultParagraphFont"/>
    <w:rsid w:val="000B599D"/>
  </w:style>
  <w:style w:type="character" w:customStyle="1" w:styleId="serialtitle">
    <w:name w:val="serial_title"/>
    <w:basedOn w:val="DefaultParagraphFont"/>
    <w:rsid w:val="000B599D"/>
  </w:style>
  <w:style w:type="character" w:customStyle="1" w:styleId="volumeissue">
    <w:name w:val="volume_issue"/>
    <w:basedOn w:val="DefaultParagraphFont"/>
    <w:rsid w:val="000B599D"/>
  </w:style>
  <w:style w:type="character" w:customStyle="1" w:styleId="pagerange">
    <w:name w:val="page_range"/>
    <w:basedOn w:val="DefaultParagraphFont"/>
    <w:rsid w:val="000B599D"/>
  </w:style>
  <w:style w:type="character" w:customStyle="1" w:styleId="cls-response">
    <w:name w:val="cls-response"/>
    <w:basedOn w:val="DefaultParagraphFont"/>
    <w:rsid w:val="00BA7C49"/>
  </w:style>
  <w:style w:type="character" w:customStyle="1" w:styleId="hlfld-contribauthor">
    <w:name w:val="hlfld-contribauthor"/>
    <w:basedOn w:val="DefaultParagraphFont"/>
    <w:rsid w:val="007C6173"/>
  </w:style>
  <w:style w:type="character" w:customStyle="1" w:styleId="nlmgiven-names">
    <w:name w:val="nlm_given-names"/>
    <w:basedOn w:val="DefaultParagraphFont"/>
    <w:rsid w:val="007C6173"/>
  </w:style>
  <w:style w:type="character" w:customStyle="1" w:styleId="nlmarticle-title">
    <w:name w:val="nlm_article-title"/>
    <w:basedOn w:val="DefaultParagraphFont"/>
    <w:rsid w:val="007C6173"/>
  </w:style>
  <w:style w:type="character" w:customStyle="1" w:styleId="nlmfpage">
    <w:name w:val="nlm_fpage"/>
    <w:basedOn w:val="DefaultParagraphFont"/>
    <w:rsid w:val="007C6173"/>
  </w:style>
  <w:style w:type="character" w:customStyle="1" w:styleId="nlmlpage">
    <w:name w:val="nlm_lpage"/>
    <w:basedOn w:val="DefaultParagraphFont"/>
    <w:rsid w:val="007C6173"/>
  </w:style>
  <w:style w:type="character" w:customStyle="1" w:styleId="author">
    <w:name w:val="author"/>
    <w:basedOn w:val="DefaultParagraphFont"/>
    <w:rsid w:val="007C6173"/>
  </w:style>
  <w:style w:type="character" w:customStyle="1" w:styleId="Date2">
    <w:name w:val="Date2"/>
    <w:basedOn w:val="DefaultParagraphFont"/>
    <w:rsid w:val="00F56E34"/>
  </w:style>
  <w:style w:type="paragraph" w:styleId="BalloonText">
    <w:name w:val="Balloon Text"/>
    <w:basedOn w:val="Normal"/>
    <w:link w:val="BalloonTextChar"/>
    <w:uiPriority w:val="99"/>
    <w:semiHidden/>
    <w:unhideWhenUsed/>
    <w:rsid w:val="000701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1A9"/>
    <w:rPr>
      <w:rFonts w:ascii="Segoe UI" w:hAnsi="Segoe UI" w:cs="Segoe UI"/>
      <w:sz w:val="18"/>
      <w:szCs w:val="18"/>
    </w:rPr>
  </w:style>
  <w:style w:type="character" w:customStyle="1" w:styleId="style-scope">
    <w:name w:val="style-scope"/>
    <w:basedOn w:val="DefaultParagraphFont"/>
    <w:rsid w:val="00F45FDB"/>
  </w:style>
  <w:style w:type="paragraph" w:styleId="Header">
    <w:name w:val="header"/>
    <w:basedOn w:val="Normal"/>
    <w:link w:val="HeaderChar"/>
    <w:uiPriority w:val="99"/>
    <w:unhideWhenUsed/>
    <w:rsid w:val="00D653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5316"/>
  </w:style>
  <w:style w:type="paragraph" w:styleId="Footer">
    <w:name w:val="footer"/>
    <w:basedOn w:val="Normal"/>
    <w:link w:val="FooterChar"/>
    <w:uiPriority w:val="99"/>
    <w:unhideWhenUsed/>
    <w:rsid w:val="00D653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5316"/>
  </w:style>
  <w:style w:type="character" w:customStyle="1" w:styleId="Date3">
    <w:name w:val="Date3"/>
    <w:basedOn w:val="DefaultParagraphFont"/>
    <w:rsid w:val="009113FB"/>
  </w:style>
  <w:style w:type="character" w:customStyle="1" w:styleId="Date4">
    <w:name w:val="Date4"/>
    <w:basedOn w:val="DefaultParagraphFont"/>
    <w:rsid w:val="00301552"/>
  </w:style>
  <w:style w:type="character" w:customStyle="1" w:styleId="Date5">
    <w:name w:val="Date5"/>
    <w:basedOn w:val="DefaultParagraphFont"/>
    <w:rsid w:val="004F6716"/>
  </w:style>
  <w:style w:type="character" w:customStyle="1" w:styleId="doilink">
    <w:name w:val="doi_link"/>
    <w:basedOn w:val="DefaultParagraphFont"/>
    <w:rsid w:val="004F6716"/>
  </w:style>
  <w:style w:type="character" w:customStyle="1" w:styleId="Date6">
    <w:name w:val="Date6"/>
    <w:basedOn w:val="DefaultParagraphFont"/>
    <w:rsid w:val="001D645A"/>
  </w:style>
  <w:style w:type="character" w:customStyle="1" w:styleId="Date7">
    <w:name w:val="Date7"/>
    <w:basedOn w:val="DefaultParagraphFont"/>
    <w:rsid w:val="00EE3EC9"/>
  </w:style>
  <w:style w:type="paragraph" w:customStyle="1" w:styleId="EndNoteBibliography">
    <w:name w:val="EndNote Bibliography"/>
    <w:basedOn w:val="Normal"/>
    <w:link w:val="EndNoteBibliographyChar"/>
    <w:rsid w:val="00F37224"/>
    <w:pPr>
      <w:suppressAutoHyphens w:val="0"/>
      <w:spacing w:line="240" w:lineRule="auto"/>
    </w:pPr>
    <w:rPr>
      <w:rFonts w:ascii="Times New Roman" w:hAnsi="Times New Roman" w:cs="Times New Roman"/>
      <w:noProof/>
      <w:sz w:val="24"/>
      <w:lang w:val="en-US"/>
    </w:rPr>
  </w:style>
  <w:style w:type="character" w:customStyle="1" w:styleId="EndNoteBibliographyChar">
    <w:name w:val="EndNote Bibliography Char"/>
    <w:basedOn w:val="DefaultParagraphFont"/>
    <w:link w:val="EndNoteBibliography"/>
    <w:rsid w:val="00F37224"/>
    <w:rPr>
      <w:rFonts w:ascii="Times New Roman" w:hAnsi="Times New Roman" w:cs="Times New Roman"/>
      <w:noProof/>
      <w:sz w:val="24"/>
      <w:lang w:val="en-US"/>
    </w:rPr>
  </w:style>
  <w:style w:type="character" w:customStyle="1" w:styleId="Date8">
    <w:name w:val="Date8"/>
    <w:basedOn w:val="DefaultParagraphFont"/>
    <w:rsid w:val="00373297"/>
  </w:style>
  <w:style w:type="character" w:customStyle="1" w:styleId="Date9">
    <w:name w:val="Date9"/>
    <w:basedOn w:val="DefaultParagraphFont"/>
    <w:rsid w:val="00F204AD"/>
  </w:style>
  <w:style w:type="character" w:customStyle="1" w:styleId="Date10">
    <w:name w:val="Date10"/>
    <w:basedOn w:val="DefaultParagraphFont"/>
    <w:rsid w:val="008A44D9"/>
  </w:style>
  <w:style w:type="character" w:customStyle="1" w:styleId="Date11">
    <w:name w:val="Date11"/>
    <w:basedOn w:val="DefaultParagraphFont"/>
    <w:rsid w:val="00337B4A"/>
  </w:style>
  <w:style w:type="character" w:customStyle="1" w:styleId="Date12">
    <w:name w:val="Date12"/>
    <w:basedOn w:val="DefaultParagraphFont"/>
    <w:rsid w:val="009D6A9C"/>
  </w:style>
  <w:style w:type="paragraph" w:styleId="NormalWeb">
    <w:name w:val="Normal (Web)"/>
    <w:basedOn w:val="Normal"/>
    <w:uiPriority w:val="99"/>
    <w:unhideWhenUsed/>
    <w:rsid w:val="000B28CD"/>
    <w:pPr>
      <w:suppressAutoHyphens w:val="0"/>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Date13">
    <w:name w:val="Date13"/>
    <w:basedOn w:val="DefaultParagraphFont"/>
    <w:rsid w:val="007D4BFC"/>
  </w:style>
  <w:style w:type="character" w:customStyle="1" w:styleId="Date14">
    <w:name w:val="Date14"/>
    <w:basedOn w:val="DefaultParagraphFont"/>
    <w:rsid w:val="0004412B"/>
  </w:style>
  <w:style w:type="character" w:customStyle="1" w:styleId="separator">
    <w:name w:val="separator"/>
    <w:basedOn w:val="DefaultParagraphFont"/>
    <w:rsid w:val="00077065"/>
  </w:style>
  <w:style w:type="character" w:customStyle="1" w:styleId="nlmsource">
    <w:name w:val="nlm_source"/>
    <w:basedOn w:val="DefaultParagraphFont"/>
    <w:rsid w:val="00077065"/>
  </w:style>
  <w:style w:type="character" w:customStyle="1" w:styleId="Date15">
    <w:name w:val="Date15"/>
    <w:basedOn w:val="DefaultParagraphFont"/>
    <w:rsid w:val="00B36968"/>
  </w:style>
  <w:style w:type="character" w:customStyle="1" w:styleId="Date16">
    <w:name w:val="Date16"/>
    <w:basedOn w:val="DefaultParagraphFont"/>
    <w:rsid w:val="0092056F"/>
  </w:style>
  <w:style w:type="character" w:customStyle="1" w:styleId="Date17">
    <w:name w:val="Date17"/>
    <w:basedOn w:val="DefaultParagraphFont"/>
    <w:rsid w:val="007E056F"/>
  </w:style>
  <w:style w:type="character" w:customStyle="1" w:styleId="Date18">
    <w:name w:val="Date18"/>
    <w:basedOn w:val="DefaultParagraphFont"/>
    <w:rsid w:val="008E7B0D"/>
  </w:style>
  <w:style w:type="character" w:customStyle="1" w:styleId="apple-converted-space">
    <w:name w:val="apple-converted-space"/>
    <w:basedOn w:val="DefaultParagraphFont"/>
    <w:rsid w:val="00B114C7"/>
  </w:style>
  <w:style w:type="character" w:styleId="Strong">
    <w:name w:val="Strong"/>
    <w:basedOn w:val="DefaultParagraphFont"/>
    <w:uiPriority w:val="22"/>
    <w:qFormat/>
    <w:rsid w:val="00572328"/>
    <w:rPr>
      <w:b/>
      <w:bCs/>
    </w:rPr>
  </w:style>
  <w:style w:type="character" w:customStyle="1" w:styleId="Date19">
    <w:name w:val="Date19"/>
    <w:basedOn w:val="DefaultParagraphFont"/>
    <w:rsid w:val="00480C40"/>
  </w:style>
  <w:style w:type="character" w:customStyle="1" w:styleId="Heading1Char">
    <w:name w:val="Heading 1 Char"/>
    <w:basedOn w:val="DefaultParagraphFont"/>
    <w:link w:val="Heading1"/>
    <w:uiPriority w:val="9"/>
    <w:rsid w:val="005D45B0"/>
    <w:rPr>
      <w:rFonts w:ascii="Times New Roman" w:eastAsia="Times New Roman" w:hAnsi="Times New Roman" w:cs="Times New Roman"/>
      <w:b/>
      <w:bCs/>
      <w:kern w:val="36"/>
      <w:sz w:val="48"/>
      <w:szCs w:val="48"/>
      <w:lang w:val="en-GB" w:eastAsia="en-GB"/>
    </w:rPr>
  </w:style>
  <w:style w:type="character" w:customStyle="1" w:styleId="blog-post-title-font">
    <w:name w:val="blog-post-title-font"/>
    <w:basedOn w:val="DefaultParagraphFont"/>
    <w:rsid w:val="005D45B0"/>
  </w:style>
  <w:style w:type="character" w:customStyle="1" w:styleId="Date20">
    <w:name w:val="Date20"/>
    <w:basedOn w:val="DefaultParagraphFont"/>
    <w:rsid w:val="00157C08"/>
  </w:style>
  <w:style w:type="character" w:customStyle="1" w:styleId="Date21">
    <w:name w:val="Date21"/>
    <w:basedOn w:val="DefaultParagraphFont"/>
    <w:rsid w:val="00E42E95"/>
  </w:style>
  <w:style w:type="character" w:customStyle="1" w:styleId="Date22">
    <w:name w:val="Date22"/>
    <w:basedOn w:val="DefaultParagraphFont"/>
    <w:rsid w:val="006C7855"/>
  </w:style>
  <w:style w:type="character" w:customStyle="1" w:styleId="Date23">
    <w:name w:val="Date23"/>
    <w:basedOn w:val="DefaultParagraphFont"/>
    <w:rsid w:val="00D72DF5"/>
  </w:style>
  <w:style w:type="character" w:customStyle="1" w:styleId="Heading4Char">
    <w:name w:val="Heading 4 Char"/>
    <w:basedOn w:val="DefaultParagraphFont"/>
    <w:link w:val="Heading4"/>
    <w:uiPriority w:val="9"/>
    <w:semiHidden/>
    <w:rsid w:val="003D0D79"/>
    <w:rPr>
      <w:rFonts w:asciiTheme="majorHAnsi" w:eastAsiaTheme="majorEastAsia" w:hAnsiTheme="majorHAnsi" w:cstheme="majorBidi"/>
      <w:i/>
      <w:iCs/>
      <w:color w:val="2F5496" w:themeColor="accent1" w:themeShade="BF"/>
    </w:rPr>
  </w:style>
  <w:style w:type="character" w:customStyle="1" w:styleId="Heading2Char">
    <w:name w:val="Heading 2 Char"/>
    <w:basedOn w:val="DefaultParagraphFont"/>
    <w:link w:val="Heading2"/>
    <w:uiPriority w:val="9"/>
    <w:semiHidden/>
    <w:rsid w:val="008011E4"/>
    <w:rPr>
      <w:rFonts w:asciiTheme="majorHAnsi" w:eastAsiaTheme="majorEastAsia" w:hAnsiTheme="majorHAnsi" w:cstheme="majorBidi"/>
      <w:color w:val="2F5496" w:themeColor="accent1" w:themeShade="BF"/>
      <w:sz w:val="26"/>
      <w:szCs w:val="26"/>
    </w:rPr>
  </w:style>
  <w:style w:type="character" w:customStyle="1" w:styleId="Date24">
    <w:name w:val="Date24"/>
    <w:basedOn w:val="DefaultParagraphFont"/>
    <w:rsid w:val="002B28ED"/>
  </w:style>
  <w:style w:type="character" w:customStyle="1" w:styleId="Date25">
    <w:name w:val="Date25"/>
    <w:basedOn w:val="DefaultParagraphFont"/>
    <w:rsid w:val="006B6E6F"/>
  </w:style>
  <w:style w:type="character" w:customStyle="1" w:styleId="Date26">
    <w:name w:val="Date26"/>
    <w:basedOn w:val="DefaultParagraphFont"/>
    <w:rsid w:val="0019630F"/>
  </w:style>
  <w:style w:type="character" w:customStyle="1" w:styleId="Date27">
    <w:name w:val="Date27"/>
    <w:basedOn w:val="DefaultParagraphFont"/>
    <w:rsid w:val="008E5826"/>
  </w:style>
  <w:style w:type="character" w:customStyle="1" w:styleId="Date28">
    <w:name w:val="Date28"/>
    <w:basedOn w:val="DefaultParagraphFont"/>
    <w:rsid w:val="002A347F"/>
  </w:style>
  <w:style w:type="character" w:customStyle="1" w:styleId="Date29">
    <w:name w:val="Date29"/>
    <w:basedOn w:val="DefaultParagraphFont"/>
    <w:rsid w:val="006E283A"/>
  </w:style>
  <w:style w:type="character" w:customStyle="1" w:styleId="Heading3Char">
    <w:name w:val="Heading 3 Char"/>
    <w:basedOn w:val="DefaultParagraphFont"/>
    <w:link w:val="Heading3"/>
    <w:uiPriority w:val="9"/>
    <w:semiHidden/>
    <w:rsid w:val="004201C9"/>
    <w:rPr>
      <w:rFonts w:asciiTheme="majorHAnsi" w:eastAsiaTheme="majorEastAsia" w:hAnsiTheme="majorHAnsi" w:cstheme="majorBidi"/>
      <w:color w:val="1F3763" w:themeColor="accent1" w:themeShade="7F"/>
      <w:sz w:val="24"/>
      <w:szCs w:val="24"/>
    </w:rPr>
  </w:style>
  <w:style w:type="character" w:customStyle="1" w:styleId="Date30">
    <w:name w:val="Date30"/>
    <w:basedOn w:val="DefaultParagraphFont"/>
    <w:rsid w:val="00CF1EF2"/>
  </w:style>
  <w:style w:type="character" w:customStyle="1" w:styleId="Date31">
    <w:name w:val="Date31"/>
    <w:basedOn w:val="DefaultParagraphFont"/>
    <w:rsid w:val="00733809"/>
  </w:style>
  <w:style w:type="character" w:customStyle="1" w:styleId="Date32">
    <w:name w:val="Date32"/>
    <w:basedOn w:val="DefaultParagraphFont"/>
    <w:rsid w:val="00B172D6"/>
  </w:style>
  <w:style w:type="character" w:customStyle="1" w:styleId="Date33">
    <w:name w:val="Date33"/>
    <w:basedOn w:val="DefaultParagraphFont"/>
    <w:rsid w:val="0019164E"/>
  </w:style>
  <w:style w:type="character" w:customStyle="1" w:styleId="Date34">
    <w:name w:val="Date34"/>
    <w:basedOn w:val="DefaultParagraphFont"/>
    <w:rsid w:val="003C4852"/>
  </w:style>
  <w:style w:type="character" w:customStyle="1" w:styleId="Date35">
    <w:name w:val="Date35"/>
    <w:basedOn w:val="DefaultParagraphFont"/>
    <w:rsid w:val="003D1D44"/>
  </w:style>
  <w:style w:type="character" w:customStyle="1" w:styleId="pubyear">
    <w:name w:val="pubyear"/>
    <w:basedOn w:val="DefaultParagraphFont"/>
    <w:rsid w:val="00454097"/>
  </w:style>
  <w:style w:type="character" w:customStyle="1" w:styleId="articletitle">
    <w:name w:val="articletitle"/>
    <w:basedOn w:val="DefaultParagraphFont"/>
    <w:rsid w:val="00454097"/>
  </w:style>
  <w:style w:type="character" w:customStyle="1" w:styleId="label">
    <w:name w:val="label"/>
    <w:basedOn w:val="DefaultParagraphFont"/>
    <w:rsid w:val="00E965DC"/>
  </w:style>
  <w:style w:type="character" w:customStyle="1" w:styleId="vol">
    <w:name w:val="vol"/>
    <w:basedOn w:val="DefaultParagraphFont"/>
    <w:rsid w:val="003E7C99"/>
  </w:style>
  <w:style w:type="character" w:customStyle="1" w:styleId="pagefirst">
    <w:name w:val="pagefirst"/>
    <w:basedOn w:val="DefaultParagraphFont"/>
    <w:rsid w:val="003E7C99"/>
  </w:style>
  <w:style w:type="character" w:customStyle="1" w:styleId="pagelast">
    <w:name w:val="pagelast"/>
    <w:basedOn w:val="DefaultParagraphFont"/>
    <w:rsid w:val="003E7C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65189">
      <w:bodyDiv w:val="1"/>
      <w:marLeft w:val="0"/>
      <w:marRight w:val="0"/>
      <w:marTop w:val="0"/>
      <w:marBottom w:val="0"/>
      <w:divBdr>
        <w:top w:val="none" w:sz="0" w:space="0" w:color="auto"/>
        <w:left w:val="none" w:sz="0" w:space="0" w:color="auto"/>
        <w:bottom w:val="none" w:sz="0" w:space="0" w:color="auto"/>
        <w:right w:val="none" w:sz="0" w:space="0" w:color="auto"/>
      </w:divBdr>
    </w:div>
    <w:div w:id="63263822">
      <w:bodyDiv w:val="1"/>
      <w:marLeft w:val="0"/>
      <w:marRight w:val="0"/>
      <w:marTop w:val="0"/>
      <w:marBottom w:val="0"/>
      <w:divBdr>
        <w:top w:val="none" w:sz="0" w:space="0" w:color="auto"/>
        <w:left w:val="none" w:sz="0" w:space="0" w:color="auto"/>
        <w:bottom w:val="none" w:sz="0" w:space="0" w:color="auto"/>
        <w:right w:val="none" w:sz="0" w:space="0" w:color="auto"/>
      </w:divBdr>
      <w:divsChild>
        <w:div w:id="1421829597">
          <w:marLeft w:val="0"/>
          <w:marRight w:val="0"/>
          <w:marTop w:val="0"/>
          <w:marBottom w:val="0"/>
          <w:divBdr>
            <w:top w:val="none" w:sz="0" w:space="0" w:color="auto"/>
            <w:left w:val="none" w:sz="0" w:space="0" w:color="auto"/>
            <w:bottom w:val="none" w:sz="0" w:space="0" w:color="auto"/>
            <w:right w:val="none" w:sz="0" w:space="0" w:color="auto"/>
          </w:divBdr>
        </w:div>
      </w:divsChild>
    </w:div>
    <w:div w:id="71660870">
      <w:bodyDiv w:val="1"/>
      <w:marLeft w:val="0"/>
      <w:marRight w:val="0"/>
      <w:marTop w:val="0"/>
      <w:marBottom w:val="0"/>
      <w:divBdr>
        <w:top w:val="none" w:sz="0" w:space="0" w:color="auto"/>
        <w:left w:val="none" w:sz="0" w:space="0" w:color="auto"/>
        <w:bottom w:val="none" w:sz="0" w:space="0" w:color="auto"/>
        <w:right w:val="none" w:sz="0" w:space="0" w:color="auto"/>
      </w:divBdr>
    </w:div>
    <w:div w:id="112136241">
      <w:bodyDiv w:val="1"/>
      <w:marLeft w:val="0"/>
      <w:marRight w:val="0"/>
      <w:marTop w:val="0"/>
      <w:marBottom w:val="0"/>
      <w:divBdr>
        <w:top w:val="none" w:sz="0" w:space="0" w:color="auto"/>
        <w:left w:val="none" w:sz="0" w:space="0" w:color="auto"/>
        <w:bottom w:val="none" w:sz="0" w:space="0" w:color="auto"/>
        <w:right w:val="none" w:sz="0" w:space="0" w:color="auto"/>
      </w:divBdr>
    </w:div>
    <w:div w:id="116417732">
      <w:bodyDiv w:val="1"/>
      <w:marLeft w:val="0"/>
      <w:marRight w:val="0"/>
      <w:marTop w:val="0"/>
      <w:marBottom w:val="0"/>
      <w:divBdr>
        <w:top w:val="none" w:sz="0" w:space="0" w:color="auto"/>
        <w:left w:val="none" w:sz="0" w:space="0" w:color="auto"/>
        <w:bottom w:val="none" w:sz="0" w:space="0" w:color="auto"/>
        <w:right w:val="none" w:sz="0" w:space="0" w:color="auto"/>
      </w:divBdr>
    </w:div>
    <w:div w:id="118886547">
      <w:bodyDiv w:val="1"/>
      <w:marLeft w:val="0"/>
      <w:marRight w:val="0"/>
      <w:marTop w:val="0"/>
      <w:marBottom w:val="0"/>
      <w:divBdr>
        <w:top w:val="none" w:sz="0" w:space="0" w:color="auto"/>
        <w:left w:val="none" w:sz="0" w:space="0" w:color="auto"/>
        <w:bottom w:val="none" w:sz="0" w:space="0" w:color="auto"/>
        <w:right w:val="none" w:sz="0" w:space="0" w:color="auto"/>
      </w:divBdr>
    </w:div>
    <w:div w:id="139660755">
      <w:bodyDiv w:val="1"/>
      <w:marLeft w:val="0"/>
      <w:marRight w:val="0"/>
      <w:marTop w:val="0"/>
      <w:marBottom w:val="0"/>
      <w:divBdr>
        <w:top w:val="none" w:sz="0" w:space="0" w:color="auto"/>
        <w:left w:val="none" w:sz="0" w:space="0" w:color="auto"/>
        <w:bottom w:val="none" w:sz="0" w:space="0" w:color="auto"/>
        <w:right w:val="none" w:sz="0" w:space="0" w:color="auto"/>
      </w:divBdr>
    </w:div>
    <w:div w:id="143787851">
      <w:bodyDiv w:val="1"/>
      <w:marLeft w:val="0"/>
      <w:marRight w:val="0"/>
      <w:marTop w:val="0"/>
      <w:marBottom w:val="0"/>
      <w:divBdr>
        <w:top w:val="none" w:sz="0" w:space="0" w:color="auto"/>
        <w:left w:val="none" w:sz="0" w:space="0" w:color="auto"/>
        <w:bottom w:val="none" w:sz="0" w:space="0" w:color="auto"/>
        <w:right w:val="none" w:sz="0" w:space="0" w:color="auto"/>
      </w:divBdr>
    </w:div>
    <w:div w:id="160121414">
      <w:bodyDiv w:val="1"/>
      <w:marLeft w:val="0"/>
      <w:marRight w:val="0"/>
      <w:marTop w:val="0"/>
      <w:marBottom w:val="0"/>
      <w:divBdr>
        <w:top w:val="none" w:sz="0" w:space="0" w:color="auto"/>
        <w:left w:val="none" w:sz="0" w:space="0" w:color="auto"/>
        <w:bottom w:val="none" w:sz="0" w:space="0" w:color="auto"/>
        <w:right w:val="none" w:sz="0" w:space="0" w:color="auto"/>
      </w:divBdr>
    </w:div>
    <w:div w:id="166482278">
      <w:bodyDiv w:val="1"/>
      <w:marLeft w:val="0"/>
      <w:marRight w:val="0"/>
      <w:marTop w:val="0"/>
      <w:marBottom w:val="0"/>
      <w:divBdr>
        <w:top w:val="none" w:sz="0" w:space="0" w:color="auto"/>
        <w:left w:val="none" w:sz="0" w:space="0" w:color="auto"/>
        <w:bottom w:val="none" w:sz="0" w:space="0" w:color="auto"/>
        <w:right w:val="none" w:sz="0" w:space="0" w:color="auto"/>
      </w:divBdr>
    </w:div>
    <w:div w:id="168911471">
      <w:bodyDiv w:val="1"/>
      <w:marLeft w:val="0"/>
      <w:marRight w:val="0"/>
      <w:marTop w:val="0"/>
      <w:marBottom w:val="0"/>
      <w:divBdr>
        <w:top w:val="none" w:sz="0" w:space="0" w:color="auto"/>
        <w:left w:val="none" w:sz="0" w:space="0" w:color="auto"/>
        <w:bottom w:val="none" w:sz="0" w:space="0" w:color="auto"/>
        <w:right w:val="none" w:sz="0" w:space="0" w:color="auto"/>
      </w:divBdr>
    </w:div>
    <w:div w:id="170532158">
      <w:bodyDiv w:val="1"/>
      <w:marLeft w:val="0"/>
      <w:marRight w:val="0"/>
      <w:marTop w:val="0"/>
      <w:marBottom w:val="0"/>
      <w:divBdr>
        <w:top w:val="none" w:sz="0" w:space="0" w:color="auto"/>
        <w:left w:val="none" w:sz="0" w:space="0" w:color="auto"/>
        <w:bottom w:val="none" w:sz="0" w:space="0" w:color="auto"/>
        <w:right w:val="none" w:sz="0" w:space="0" w:color="auto"/>
      </w:divBdr>
      <w:divsChild>
        <w:div w:id="624845721">
          <w:marLeft w:val="0"/>
          <w:marRight w:val="0"/>
          <w:marTop w:val="0"/>
          <w:marBottom w:val="0"/>
          <w:divBdr>
            <w:top w:val="none" w:sz="0" w:space="0" w:color="auto"/>
            <w:left w:val="none" w:sz="0" w:space="0" w:color="auto"/>
            <w:bottom w:val="none" w:sz="0" w:space="0" w:color="auto"/>
            <w:right w:val="none" w:sz="0" w:space="0" w:color="auto"/>
          </w:divBdr>
        </w:div>
      </w:divsChild>
    </w:div>
    <w:div w:id="184952508">
      <w:bodyDiv w:val="1"/>
      <w:marLeft w:val="0"/>
      <w:marRight w:val="0"/>
      <w:marTop w:val="0"/>
      <w:marBottom w:val="0"/>
      <w:divBdr>
        <w:top w:val="none" w:sz="0" w:space="0" w:color="auto"/>
        <w:left w:val="none" w:sz="0" w:space="0" w:color="auto"/>
        <w:bottom w:val="none" w:sz="0" w:space="0" w:color="auto"/>
        <w:right w:val="none" w:sz="0" w:space="0" w:color="auto"/>
      </w:divBdr>
      <w:divsChild>
        <w:div w:id="2112776673">
          <w:marLeft w:val="0"/>
          <w:marRight w:val="0"/>
          <w:marTop w:val="0"/>
          <w:marBottom w:val="0"/>
          <w:divBdr>
            <w:top w:val="none" w:sz="0" w:space="0" w:color="auto"/>
            <w:left w:val="none" w:sz="0" w:space="0" w:color="auto"/>
            <w:bottom w:val="none" w:sz="0" w:space="0" w:color="auto"/>
            <w:right w:val="none" w:sz="0" w:space="0" w:color="auto"/>
          </w:divBdr>
          <w:divsChild>
            <w:div w:id="862520962">
              <w:marLeft w:val="0"/>
              <w:marRight w:val="0"/>
              <w:marTop w:val="0"/>
              <w:marBottom w:val="0"/>
              <w:divBdr>
                <w:top w:val="none" w:sz="0" w:space="0" w:color="auto"/>
                <w:left w:val="none" w:sz="0" w:space="0" w:color="auto"/>
                <w:bottom w:val="none" w:sz="0" w:space="0" w:color="auto"/>
                <w:right w:val="none" w:sz="0" w:space="0" w:color="auto"/>
              </w:divBdr>
            </w:div>
            <w:div w:id="910386143">
              <w:marLeft w:val="0"/>
              <w:marRight w:val="0"/>
              <w:marTop w:val="0"/>
              <w:marBottom w:val="0"/>
              <w:divBdr>
                <w:top w:val="none" w:sz="0" w:space="0" w:color="auto"/>
                <w:left w:val="none" w:sz="0" w:space="0" w:color="auto"/>
                <w:bottom w:val="none" w:sz="0" w:space="0" w:color="auto"/>
                <w:right w:val="none" w:sz="0" w:space="0" w:color="auto"/>
              </w:divBdr>
            </w:div>
          </w:divsChild>
        </w:div>
        <w:div w:id="1619027902">
          <w:marLeft w:val="0"/>
          <w:marRight w:val="0"/>
          <w:marTop w:val="0"/>
          <w:marBottom w:val="0"/>
          <w:divBdr>
            <w:top w:val="none" w:sz="0" w:space="0" w:color="auto"/>
            <w:left w:val="none" w:sz="0" w:space="0" w:color="auto"/>
            <w:bottom w:val="none" w:sz="0" w:space="0" w:color="auto"/>
            <w:right w:val="none" w:sz="0" w:space="0" w:color="auto"/>
          </w:divBdr>
          <w:divsChild>
            <w:div w:id="19747588">
              <w:marLeft w:val="0"/>
              <w:marRight w:val="0"/>
              <w:marTop w:val="0"/>
              <w:marBottom w:val="0"/>
              <w:divBdr>
                <w:top w:val="none" w:sz="0" w:space="0" w:color="auto"/>
                <w:left w:val="none" w:sz="0" w:space="0" w:color="auto"/>
                <w:bottom w:val="none" w:sz="0" w:space="0" w:color="auto"/>
                <w:right w:val="none" w:sz="0" w:space="0" w:color="auto"/>
              </w:divBdr>
              <w:divsChild>
                <w:div w:id="19747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58270">
      <w:bodyDiv w:val="1"/>
      <w:marLeft w:val="0"/>
      <w:marRight w:val="0"/>
      <w:marTop w:val="0"/>
      <w:marBottom w:val="0"/>
      <w:divBdr>
        <w:top w:val="none" w:sz="0" w:space="0" w:color="auto"/>
        <w:left w:val="none" w:sz="0" w:space="0" w:color="auto"/>
        <w:bottom w:val="none" w:sz="0" w:space="0" w:color="auto"/>
        <w:right w:val="none" w:sz="0" w:space="0" w:color="auto"/>
      </w:divBdr>
    </w:div>
    <w:div w:id="193351529">
      <w:bodyDiv w:val="1"/>
      <w:marLeft w:val="0"/>
      <w:marRight w:val="0"/>
      <w:marTop w:val="0"/>
      <w:marBottom w:val="0"/>
      <w:divBdr>
        <w:top w:val="none" w:sz="0" w:space="0" w:color="auto"/>
        <w:left w:val="none" w:sz="0" w:space="0" w:color="auto"/>
        <w:bottom w:val="none" w:sz="0" w:space="0" w:color="auto"/>
        <w:right w:val="none" w:sz="0" w:space="0" w:color="auto"/>
      </w:divBdr>
    </w:div>
    <w:div w:id="197623527">
      <w:bodyDiv w:val="1"/>
      <w:marLeft w:val="0"/>
      <w:marRight w:val="0"/>
      <w:marTop w:val="0"/>
      <w:marBottom w:val="0"/>
      <w:divBdr>
        <w:top w:val="none" w:sz="0" w:space="0" w:color="auto"/>
        <w:left w:val="none" w:sz="0" w:space="0" w:color="auto"/>
        <w:bottom w:val="none" w:sz="0" w:space="0" w:color="auto"/>
        <w:right w:val="none" w:sz="0" w:space="0" w:color="auto"/>
      </w:divBdr>
    </w:div>
    <w:div w:id="210769848">
      <w:bodyDiv w:val="1"/>
      <w:marLeft w:val="0"/>
      <w:marRight w:val="0"/>
      <w:marTop w:val="0"/>
      <w:marBottom w:val="0"/>
      <w:divBdr>
        <w:top w:val="none" w:sz="0" w:space="0" w:color="auto"/>
        <w:left w:val="none" w:sz="0" w:space="0" w:color="auto"/>
        <w:bottom w:val="none" w:sz="0" w:space="0" w:color="auto"/>
        <w:right w:val="none" w:sz="0" w:space="0" w:color="auto"/>
      </w:divBdr>
    </w:div>
    <w:div w:id="229275066">
      <w:bodyDiv w:val="1"/>
      <w:marLeft w:val="0"/>
      <w:marRight w:val="0"/>
      <w:marTop w:val="0"/>
      <w:marBottom w:val="0"/>
      <w:divBdr>
        <w:top w:val="none" w:sz="0" w:space="0" w:color="auto"/>
        <w:left w:val="none" w:sz="0" w:space="0" w:color="auto"/>
        <w:bottom w:val="none" w:sz="0" w:space="0" w:color="auto"/>
        <w:right w:val="none" w:sz="0" w:space="0" w:color="auto"/>
      </w:divBdr>
    </w:div>
    <w:div w:id="244994677">
      <w:bodyDiv w:val="1"/>
      <w:marLeft w:val="0"/>
      <w:marRight w:val="0"/>
      <w:marTop w:val="0"/>
      <w:marBottom w:val="0"/>
      <w:divBdr>
        <w:top w:val="none" w:sz="0" w:space="0" w:color="auto"/>
        <w:left w:val="none" w:sz="0" w:space="0" w:color="auto"/>
        <w:bottom w:val="none" w:sz="0" w:space="0" w:color="auto"/>
        <w:right w:val="none" w:sz="0" w:space="0" w:color="auto"/>
      </w:divBdr>
      <w:divsChild>
        <w:div w:id="1084910749">
          <w:marLeft w:val="0"/>
          <w:marRight w:val="0"/>
          <w:marTop w:val="0"/>
          <w:marBottom w:val="0"/>
          <w:divBdr>
            <w:top w:val="none" w:sz="0" w:space="0" w:color="auto"/>
            <w:left w:val="none" w:sz="0" w:space="0" w:color="auto"/>
            <w:bottom w:val="none" w:sz="0" w:space="0" w:color="auto"/>
            <w:right w:val="none" w:sz="0" w:space="0" w:color="auto"/>
          </w:divBdr>
        </w:div>
        <w:div w:id="1291588836">
          <w:marLeft w:val="0"/>
          <w:marRight w:val="0"/>
          <w:marTop w:val="0"/>
          <w:marBottom w:val="0"/>
          <w:divBdr>
            <w:top w:val="none" w:sz="0" w:space="0" w:color="auto"/>
            <w:left w:val="none" w:sz="0" w:space="0" w:color="auto"/>
            <w:bottom w:val="none" w:sz="0" w:space="0" w:color="auto"/>
            <w:right w:val="none" w:sz="0" w:space="0" w:color="auto"/>
          </w:divBdr>
          <w:divsChild>
            <w:div w:id="181240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961314">
      <w:bodyDiv w:val="1"/>
      <w:marLeft w:val="0"/>
      <w:marRight w:val="0"/>
      <w:marTop w:val="0"/>
      <w:marBottom w:val="0"/>
      <w:divBdr>
        <w:top w:val="none" w:sz="0" w:space="0" w:color="auto"/>
        <w:left w:val="none" w:sz="0" w:space="0" w:color="auto"/>
        <w:bottom w:val="none" w:sz="0" w:space="0" w:color="auto"/>
        <w:right w:val="none" w:sz="0" w:space="0" w:color="auto"/>
      </w:divBdr>
    </w:div>
    <w:div w:id="274679465">
      <w:bodyDiv w:val="1"/>
      <w:marLeft w:val="0"/>
      <w:marRight w:val="0"/>
      <w:marTop w:val="0"/>
      <w:marBottom w:val="0"/>
      <w:divBdr>
        <w:top w:val="none" w:sz="0" w:space="0" w:color="auto"/>
        <w:left w:val="none" w:sz="0" w:space="0" w:color="auto"/>
        <w:bottom w:val="none" w:sz="0" w:space="0" w:color="auto"/>
        <w:right w:val="none" w:sz="0" w:space="0" w:color="auto"/>
      </w:divBdr>
    </w:div>
    <w:div w:id="287862073">
      <w:bodyDiv w:val="1"/>
      <w:marLeft w:val="0"/>
      <w:marRight w:val="0"/>
      <w:marTop w:val="0"/>
      <w:marBottom w:val="0"/>
      <w:divBdr>
        <w:top w:val="none" w:sz="0" w:space="0" w:color="auto"/>
        <w:left w:val="none" w:sz="0" w:space="0" w:color="auto"/>
        <w:bottom w:val="none" w:sz="0" w:space="0" w:color="auto"/>
        <w:right w:val="none" w:sz="0" w:space="0" w:color="auto"/>
      </w:divBdr>
    </w:div>
    <w:div w:id="289674723">
      <w:bodyDiv w:val="1"/>
      <w:marLeft w:val="0"/>
      <w:marRight w:val="0"/>
      <w:marTop w:val="0"/>
      <w:marBottom w:val="0"/>
      <w:divBdr>
        <w:top w:val="none" w:sz="0" w:space="0" w:color="auto"/>
        <w:left w:val="none" w:sz="0" w:space="0" w:color="auto"/>
        <w:bottom w:val="none" w:sz="0" w:space="0" w:color="auto"/>
        <w:right w:val="none" w:sz="0" w:space="0" w:color="auto"/>
      </w:divBdr>
    </w:div>
    <w:div w:id="311760442">
      <w:bodyDiv w:val="1"/>
      <w:marLeft w:val="0"/>
      <w:marRight w:val="0"/>
      <w:marTop w:val="0"/>
      <w:marBottom w:val="0"/>
      <w:divBdr>
        <w:top w:val="none" w:sz="0" w:space="0" w:color="auto"/>
        <w:left w:val="none" w:sz="0" w:space="0" w:color="auto"/>
        <w:bottom w:val="none" w:sz="0" w:space="0" w:color="auto"/>
        <w:right w:val="none" w:sz="0" w:space="0" w:color="auto"/>
      </w:divBdr>
    </w:div>
    <w:div w:id="336737473">
      <w:bodyDiv w:val="1"/>
      <w:marLeft w:val="0"/>
      <w:marRight w:val="0"/>
      <w:marTop w:val="0"/>
      <w:marBottom w:val="0"/>
      <w:divBdr>
        <w:top w:val="none" w:sz="0" w:space="0" w:color="auto"/>
        <w:left w:val="none" w:sz="0" w:space="0" w:color="auto"/>
        <w:bottom w:val="none" w:sz="0" w:space="0" w:color="auto"/>
        <w:right w:val="none" w:sz="0" w:space="0" w:color="auto"/>
      </w:divBdr>
    </w:div>
    <w:div w:id="356472962">
      <w:bodyDiv w:val="1"/>
      <w:marLeft w:val="0"/>
      <w:marRight w:val="0"/>
      <w:marTop w:val="0"/>
      <w:marBottom w:val="0"/>
      <w:divBdr>
        <w:top w:val="none" w:sz="0" w:space="0" w:color="auto"/>
        <w:left w:val="none" w:sz="0" w:space="0" w:color="auto"/>
        <w:bottom w:val="none" w:sz="0" w:space="0" w:color="auto"/>
        <w:right w:val="none" w:sz="0" w:space="0" w:color="auto"/>
      </w:divBdr>
    </w:div>
    <w:div w:id="401023350">
      <w:bodyDiv w:val="1"/>
      <w:marLeft w:val="0"/>
      <w:marRight w:val="0"/>
      <w:marTop w:val="0"/>
      <w:marBottom w:val="0"/>
      <w:divBdr>
        <w:top w:val="none" w:sz="0" w:space="0" w:color="auto"/>
        <w:left w:val="none" w:sz="0" w:space="0" w:color="auto"/>
        <w:bottom w:val="none" w:sz="0" w:space="0" w:color="auto"/>
        <w:right w:val="none" w:sz="0" w:space="0" w:color="auto"/>
      </w:divBdr>
    </w:div>
    <w:div w:id="405032912">
      <w:bodyDiv w:val="1"/>
      <w:marLeft w:val="0"/>
      <w:marRight w:val="0"/>
      <w:marTop w:val="0"/>
      <w:marBottom w:val="0"/>
      <w:divBdr>
        <w:top w:val="none" w:sz="0" w:space="0" w:color="auto"/>
        <w:left w:val="none" w:sz="0" w:space="0" w:color="auto"/>
        <w:bottom w:val="none" w:sz="0" w:space="0" w:color="auto"/>
        <w:right w:val="none" w:sz="0" w:space="0" w:color="auto"/>
      </w:divBdr>
    </w:div>
    <w:div w:id="430780943">
      <w:bodyDiv w:val="1"/>
      <w:marLeft w:val="0"/>
      <w:marRight w:val="0"/>
      <w:marTop w:val="0"/>
      <w:marBottom w:val="0"/>
      <w:divBdr>
        <w:top w:val="none" w:sz="0" w:space="0" w:color="auto"/>
        <w:left w:val="none" w:sz="0" w:space="0" w:color="auto"/>
        <w:bottom w:val="none" w:sz="0" w:space="0" w:color="auto"/>
        <w:right w:val="none" w:sz="0" w:space="0" w:color="auto"/>
      </w:divBdr>
      <w:divsChild>
        <w:div w:id="619802032">
          <w:marLeft w:val="0"/>
          <w:marRight w:val="0"/>
          <w:marTop w:val="0"/>
          <w:marBottom w:val="0"/>
          <w:divBdr>
            <w:top w:val="none" w:sz="0" w:space="0" w:color="auto"/>
            <w:left w:val="none" w:sz="0" w:space="0" w:color="auto"/>
            <w:bottom w:val="none" w:sz="0" w:space="0" w:color="auto"/>
            <w:right w:val="none" w:sz="0" w:space="0" w:color="auto"/>
          </w:divBdr>
        </w:div>
      </w:divsChild>
    </w:div>
    <w:div w:id="432629885">
      <w:bodyDiv w:val="1"/>
      <w:marLeft w:val="0"/>
      <w:marRight w:val="0"/>
      <w:marTop w:val="0"/>
      <w:marBottom w:val="0"/>
      <w:divBdr>
        <w:top w:val="none" w:sz="0" w:space="0" w:color="auto"/>
        <w:left w:val="none" w:sz="0" w:space="0" w:color="auto"/>
        <w:bottom w:val="none" w:sz="0" w:space="0" w:color="auto"/>
        <w:right w:val="none" w:sz="0" w:space="0" w:color="auto"/>
      </w:divBdr>
    </w:div>
    <w:div w:id="439228651">
      <w:bodyDiv w:val="1"/>
      <w:marLeft w:val="0"/>
      <w:marRight w:val="0"/>
      <w:marTop w:val="0"/>
      <w:marBottom w:val="0"/>
      <w:divBdr>
        <w:top w:val="none" w:sz="0" w:space="0" w:color="auto"/>
        <w:left w:val="none" w:sz="0" w:space="0" w:color="auto"/>
        <w:bottom w:val="none" w:sz="0" w:space="0" w:color="auto"/>
        <w:right w:val="none" w:sz="0" w:space="0" w:color="auto"/>
      </w:divBdr>
    </w:div>
    <w:div w:id="447090970">
      <w:bodyDiv w:val="1"/>
      <w:marLeft w:val="0"/>
      <w:marRight w:val="0"/>
      <w:marTop w:val="0"/>
      <w:marBottom w:val="0"/>
      <w:divBdr>
        <w:top w:val="none" w:sz="0" w:space="0" w:color="auto"/>
        <w:left w:val="none" w:sz="0" w:space="0" w:color="auto"/>
        <w:bottom w:val="none" w:sz="0" w:space="0" w:color="auto"/>
        <w:right w:val="none" w:sz="0" w:space="0" w:color="auto"/>
      </w:divBdr>
    </w:div>
    <w:div w:id="452098979">
      <w:bodyDiv w:val="1"/>
      <w:marLeft w:val="0"/>
      <w:marRight w:val="0"/>
      <w:marTop w:val="0"/>
      <w:marBottom w:val="0"/>
      <w:divBdr>
        <w:top w:val="none" w:sz="0" w:space="0" w:color="auto"/>
        <w:left w:val="none" w:sz="0" w:space="0" w:color="auto"/>
        <w:bottom w:val="none" w:sz="0" w:space="0" w:color="auto"/>
        <w:right w:val="none" w:sz="0" w:space="0" w:color="auto"/>
      </w:divBdr>
    </w:div>
    <w:div w:id="462622732">
      <w:bodyDiv w:val="1"/>
      <w:marLeft w:val="0"/>
      <w:marRight w:val="0"/>
      <w:marTop w:val="0"/>
      <w:marBottom w:val="0"/>
      <w:divBdr>
        <w:top w:val="none" w:sz="0" w:space="0" w:color="auto"/>
        <w:left w:val="none" w:sz="0" w:space="0" w:color="auto"/>
        <w:bottom w:val="none" w:sz="0" w:space="0" w:color="auto"/>
        <w:right w:val="none" w:sz="0" w:space="0" w:color="auto"/>
      </w:divBdr>
    </w:div>
    <w:div w:id="473524722">
      <w:bodyDiv w:val="1"/>
      <w:marLeft w:val="0"/>
      <w:marRight w:val="0"/>
      <w:marTop w:val="0"/>
      <w:marBottom w:val="0"/>
      <w:divBdr>
        <w:top w:val="none" w:sz="0" w:space="0" w:color="auto"/>
        <w:left w:val="none" w:sz="0" w:space="0" w:color="auto"/>
        <w:bottom w:val="none" w:sz="0" w:space="0" w:color="auto"/>
        <w:right w:val="none" w:sz="0" w:space="0" w:color="auto"/>
      </w:divBdr>
    </w:div>
    <w:div w:id="475143876">
      <w:bodyDiv w:val="1"/>
      <w:marLeft w:val="0"/>
      <w:marRight w:val="0"/>
      <w:marTop w:val="0"/>
      <w:marBottom w:val="0"/>
      <w:divBdr>
        <w:top w:val="none" w:sz="0" w:space="0" w:color="auto"/>
        <w:left w:val="none" w:sz="0" w:space="0" w:color="auto"/>
        <w:bottom w:val="none" w:sz="0" w:space="0" w:color="auto"/>
        <w:right w:val="none" w:sz="0" w:space="0" w:color="auto"/>
      </w:divBdr>
    </w:div>
    <w:div w:id="502088478">
      <w:bodyDiv w:val="1"/>
      <w:marLeft w:val="0"/>
      <w:marRight w:val="0"/>
      <w:marTop w:val="0"/>
      <w:marBottom w:val="0"/>
      <w:divBdr>
        <w:top w:val="none" w:sz="0" w:space="0" w:color="auto"/>
        <w:left w:val="none" w:sz="0" w:space="0" w:color="auto"/>
        <w:bottom w:val="none" w:sz="0" w:space="0" w:color="auto"/>
        <w:right w:val="none" w:sz="0" w:space="0" w:color="auto"/>
      </w:divBdr>
    </w:div>
    <w:div w:id="503933040">
      <w:bodyDiv w:val="1"/>
      <w:marLeft w:val="0"/>
      <w:marRight w:val="0"/>
      <w:marTop w:val="0"/>
      <w:marBottom w:val="0"/>
      <w:divBdr>
        <w:top w:val="none" w:sz="0" w:space="0" w:color="auto"/>
        <w:left w:val="none" w:sz="0" w:space="0" w:color="auto"/>
        <w:bottom w:val="none" w:sz="0" w:space="0" w:color="auto"/>
        <w:right w:val="none" w:sz="0" w:space="0" w:color="auto"/>
      </w:divBdr>
    </w:div>
    <w:div w:id="508259507">
      <w:bodyDiv w:val="1"/>
      <w:marLeft w:val="0"/>
      <w:marRight w:val="0"/>
      <w:marTop w:val="0"/>
      <w:marBottom w:val="0"/>
      <w:divBdr>
        <w:top w:val="none" w:sz="0" w:space="0" w:color="auto"/>
        <w:left w:val="none" w:sz="0" w:space="0" w:color="auto"/>
        <w:bottom w:val="none" w:sz="0" w:space="0" w:color="auto"/>
        <w:right w:val="none" w:sz="0" w:space="0" w:color="auto"/>
      </w:divBdr>
    </w:div>
    <w:div w:id="528379380">
      <w:bodyDiv w:val="1"/>
      <w:marLeft w:val="0"/>
      <w:marRight w:val="0"/>
      <w:marTop w:val="0"/>
      <w:marBottom w:val="0"/>
      <w:divBdr>
        <w:top w:val="none" w:sz="0" w:space="0" w:color="auto"/>
        <w:left w:val="none" w:sz="0" w:space="0" w:color="auto"/>
        <w:bottom w:val="none" w:sz="0" w:space="0" w:color="auto"/>
        <w:right w:val="none" w:sz="0" w:space="0" w:color="auto"/>
      </w:divBdr>
    </w:div>
    <w:div w:id="530805380">
      <w:bodyDiv w:val="1"/>
      <w:marLeft w:val="0"/>
      <w:marRight w:val="0"/>
      <w:marTop w:val="0"/>
      <w:marBottom w:val="0"/>
      <w:divBdr>
        <w:top w:val="none" w:sz="0" w:space="0" w:color="auto"/>
        <w:left w:val="none" w:sz="0" w:space="0" w:color="auto"/>
        <w:bottom w:val="none" w:sz="0" w:space="0" w:color="auto"/>
        <w:right w:val="none" w:sz="0" w:space="0" w:color="auto"/>
      </w:divBdr>
      <w:divsChild>
        <w:div w:id="2107993723">
          <w:marLeft w:val="0"/>
          <w:marRight w:val="0"/>
          <w:marTop w:val="0"/>
          <w:marBottom w:val="0"/>
          <w:divBdr>
            <w:top w:val="none" w:sz="0" w:space="0" w:color="auto"/>
            <w:left w:val="none" w:sz="0" w:space="0" w:color="auto"/>
            <w:bottom w:val="none" w:sz="0" w:space="0" w:color="auto"/>
            <w:right w:val="none" w:sz="0" w:space="0" w:color="auto"/>
          </w:divBdr>
        </w:div>
      </w:divsChild>
    </w:div>
    <w:div w:id="532348952">
      <w:bodyDiv w:val="1"/>
      <w:marLeft w:val="0"/>
      <w:marRight w:val="0"/>
      <w:marTop w:val="0"/>
      <w:marBottom w:val="0"/>
      <w:divBdr>
        <w:top w:val="none" w:sz="0" w:space="0" w:color="auto"/>
        <w:left w:val="none" w:sz="0" w:space="0" w:color="auto"/>
        <w:bottom w:val="none" w:sz="0" w:space="0" w:color="auto"/>
        <w:right w:val="none" w:sz="0" w:space="0" w:color="auto"/>
      </w:divBdr>
    </w:div>
    <w:div w:id="536700304">
      <w:bodyDiv w:val="1"/>
      <w:marLeft w:val="0"/>
      <w:marRight w:val="0"/>
      <w:marTop w:val="0"/>
      <w:marBottom w:val="0"/>
      <w:divBdr>
        <w:top w:val="none" w:sz="0" w:space="0" w:color="auto"/>
        <w:left w:val="none" w:sz="0" w:space="0" w:color="auto"/>
        <w:bottom w:val="none" w:sz="0" w:space="0" w:color="auto"/>
        <w:right w:val="none" w:sz="0" w:space="0" w:color="auto"/>
      </w:divBdr>
    </w:div>
    <w:div w:id="551893620">
      <w:bodyDiv w:val="1"/>
      <w:marLeft w:val="0"/>
      <w:marRight w:val="0"/>
      <w:marTop w:val="0"/>
      <w:marBottom w:val="0"/>
      <w:divBdr>
        <w:top w:val="none" w:sz="0" w:space="0" w:color="auto"/>
        <w:left w:val="none" w:sz="0" w:space="0" w:color="auto"/>
        <w:bottom w:val="none" w:sz="0" w:space="0" w:color="auto"/>
        <w:right w:val="none" w:sz="0" w:space="0" w:color="auto"/>
      </w:divBdr>
    </w:div>
    <w:div w:id="551968269">
      <w:bodyDiv w:val="1"/>
      <w:marLeft w:val="0"/>
      <w:marRight w:val="0"/>
      <w:marTop w:val="0"/>
      <w:marBottom w:val="0"/>
      <w:divBdr>
        <w:top w:val="none" w:sz="0" w:space="0" w:color="auto"/>
        <w:left w:val="none" w:sz="0" w:space="0" w:color="auto"/>
        <w:bottom w:val="none" w:sz="0" w:space="0" w:color="auto"/>
        <w:right w:val="none" w:sz="0" w:space="0" w:color="auto"/>
      </w:divBdr>
    </w:div>
    <w:div w:id="568854676">
      <w:bodyDiv w:val="1"/>
      <w:marLeft w:val="0"/>
      <w:marRight w:val="0"/>
      <w:marTop w:val="0"/>
      <w:marBottom w:val="0"/>
      <w:divBdr>
        <w:top w:val="none" w:sz="0" w:space="0" w:color="auto"/>
        <w:left w:val="none" w:sz="0" w:space="0" w:color="auto"/>
        <w:bottom w:val="none" w:sz="0" w:space="0" w:color="auto"/>
        <w:right w:val="none" w:sz="0" w:space="0" w:color="auto"/>
      </w:divBdr>
    </w:div>
    <w:div w:id="570388434">
      <w:bodyDiv w:val="1"/>
      <w:marLeft w:val="0"/>
      <w:marRight w:val="0"/>
      <w:marTop w:val="0"/>
      <w:marBottom w:val="0"/>
      <w:divBdr>
        <w:top w:val="none" w:sz="0" w:space="0" w:color="auto"/>
        <w:left w:val="none" w:sz="0" w:space="0" w:color="auto"/>
        <w:bottom w:val="none" w:sz="0" w:space="0" w:color="auto"/>
        <w:right w:val="none" w:sz="0" w:space="0" w:color="auto"/>
      </w:divBdr>
    </w:div>
    <w:div w:id="570654640">
      <w:bodyDiv w:val="1"/>
      <w:marLeft w:val="0"/>
      <w:marRight w:val="0"/>
      <w:marTop w:val="0"/>
      <w:marBottom w:val="0"/>
      <w:divBdr>
        <w:top w:val="none" w:sz="0" w:space="0" w:color="auto"/>
        <w:left w:val="none" w:sz="0" w:space="0" w:color="auto"/>
        <w:bottom w:val="none" w:sz="0" w:space="0" w:color="auto"/>
        <w:right w:val="none" w:sz="0" w:space="0" w:color="auto"/>
      </w:divBdr>
      <w:divsChild>
        <w:div w:id="1664116090">
          <w:marLeft w:val="0"/>
          <w:marRight w:val="0"/>
          <w:marTop w:val="0"/>
          <w:marBottom w:val="0"/>
          <w:divBdr>
            <w:top w:val="none" w:sz="0" w:space="0" w:color="auto"/>
            <w:left w:val="none" w:sz="0" w:space="0" w:color="auto"/>
            <w:bottom w:val="none" w:sz="0" w:space="0" w:color="auto"/>
            <w:right w:val="none" w:sz="0" w:space="0" w:color="auto"/>
          </w:divBdr>
        </w:div>
      </w:divsChild>
    </w:div>
    <w:div w:id="611940488">
      <w:bodyDiv w:val="1"/>
      <w:marLeft w:val="0"/>
      <w:marRight w:val="0"/>
      <w:marTop w:val="0"/>
      <w:marBottom w:val="0"/>
      <w:divBdr>
        <w:top w:val="none" w:sz="0" w:space="0" w:color="auto"/>
        <w:left w:val="none" w:sz="0" w:space="0" w:color="auto"/>
        <w:bottom w:val="none" w:sz="0" w:space="0" w:color="auto"/>
        <w:right w:val="none" w:sz="0" w:space="0" w:color="auto"/>
      </w:divBdr>
      <w:divsChild>
        <w:div w:id="350105905">
          <w:marLeft w:val="0"/>
          <w:marRight w:val="0"/>
          <w:marTop w:val="0"/>
          <w:marBottom w:val="0"/>
          <w:divBdr>
            <w:top w:val="none" w:sz="0" w:space="0" w:color="auto"/>
            <w:left w:val="none" w:sz="0" w:space="0" w:color="auto"/>
            <w:bottom w:val="none" w:sz="0" w:space="0" w:color="auto"/>
            <w:right w:val="none" w:sz="0" w:space="0" w:color="auto"/>
          </w:divBdr>
        </w:div>
        <w:div w:id="1303273950">
          <w:marLeft w:val="0"/>
          <w:marRight w:val="0"/>
          <w:marTop w:val="0"/>
          <w:marBottom w:val="0"/>
          <w:divBdr>
            <w:top w:val="none" w:sz="0" w:space="0" w:color="auto"/>
            <w:left w:val="none" w:sz="0" w:space="0" w:color="auto"/>
            <w:bottom w:val="none" w:sz="0" w:space="0" w:color="auto"/>
            <w:right w:val="none" w:sz="0" w:space="0" w:color="auto"/>
          </w:divBdr>
        </w:div>
      </w:divsChild>
    </w:div>
    <w:div w:id="618534536">
      <w:bodyDiv w:val="1"/>
      <w:marLeft w:val="0"/>
      <w:marRight w:val="0"/>
      <w:marTop w:val="0"/>
      <w:marBottom w:val="0"/>
      <w:divBdr>
        <w:top w:val="none" w:sz="0" w:space="0" w:color="auto"/>
        <w:left w:val="none" w:sz="0" w:space="0" w:color="auto"/>
        <w:bottom w:val="none" w:sz="0" w:space="0" w:color="auto"/>
        <w:right w:val="none" w:sz="0" w:space="0" w:color="auto"/>
      </w:divBdr>
    </w:div>
    <w:div w:id="640811759">
      <w:bodyDiv w:val="1"/>
      <w:marLeft w:val="0"/>
      <w:marRight w:val="0"/>
      <w:marTop w:val="0"/>
      <w:marBottom w:val="0"/>
      <w:divBdr>
        <w:top w:val="none" w:sz="0" w:space="0" w:color="auto"/>
        <w:left w:val="none" w:sz="0" w:space="0" w:color="auto"/>
        <w:bottom w:val="none" w:sz="0" w:space="0" w:color="auto"/>
        <w:right w:val="none" w:sz="0" w:space="0" w:color="auto"/>
      </w:divBdr>
      <w:divsChild>
        <w:div w:id="1416440735">
          <w:marLeft w:val="0"/>
          <w:marRight w:val="0"/>
          <w:marTop w:val="0"/>
          <w:marBottom w:val="0"/>
          <w:divBdr>
            <w:top w:val="none" w:sz="0" w:space="0" w:color="auto"/>
            <w:left w:val="none" w:sz="0" w:space="0" w:color="auto"/>
            <w:bottom w:val="none" w:sz="0" w:space="0" w:color="auto"/>
            <w:right w:val="none" w:sz="0" w:space="0" w:color="auto"/>
          </w:divBdr>
        </w:div>
        <w:div w:id="227157596">
          <w:marLeft w:val="0"/>
          <w:marRight w:val="0"/>
          <w:marTop w:val="0"/>
          <w:marBottom w:val="0"/>
          <w:divBdr>
            <w:top w:val="none" w:sz="0" w:space="0" w:color="auto"/>
            <w:left w:val="none" w:sz="0" w:space="0" w:color="auto"/>
            <w:bottom w:val="none" w:sz="0" w:space="0" w:color="auto"/>
            <w:right w:val="none" w:sz="0" w:space="0" w:color="auto"/>
          </w:divBdr>
        </w:div>
      </w:divsChild>
    </w:div>
    <w:div w:id="646856076">
      <w:bodyDiv w:val="1"/>
      <w:marLeft w:val="0"/>
      <w:marRight w:val="0"/>
      <w:marTop w:val="0"/>
      <w:marBottom w:val="0"/>
      <w:divBdr>
        <w:top w:val="none" w:sz="0" w:space="0" w:color="auto"/>
        <w:left w:val="none" w:sz="0" w:space="0" w:color="auto"/>
        <w:bottom w:val="none" w:sz="0" w:space="0" w:color="auto"/>
        <w:right w:val="none" w:sz="0" w:space="0" w:color="auto"/>
      </w:divBdr>
    </w:div>
    <w:div w:id="649944630">
      <w:bodyDiv w:val="1"/>
      <w:marLeft w:val="0"/>
      <w:marRight w:val="0"/>
      <w:marTop w:val="0"/>
      <w:marBottom w:val="0"/>
      <w:divBdr>
        <w:top w:val="none" w:sz="0" w:space="0" w:color="auto"/>
        <w:left w:val="none" w:sz="0" w:space="0" w:color="auto"/>
        <w:bottom w:val="none" w:sz="0" w:space="0" w:color="auto"/>
        <w:right w:val="none" w:sz="0" w:space="0" w:color="auto"/>
      </w:divBdr>
    </w:div>
    <w:div w:id="651494405">
      <w:bodyDiv w:val="1"/>
      <w:marLeft w:val="0"/>
      <w:marRight w:val="0"/>
      <w:marTop w:val="0"/>
      <w:marBottom w:val="0"/>
      <w:divBdr>
        <w:top w:val="none" w:sz="0" w:space="0" w:color="auto"/>
        <w:left w:val="none" w:sz="0" w:space="0" w:color="auto"/>
        <w:bottom w:val="none" w:sz="0" w:space="0" w:color="auto"/>
        <w:right w:val="none" w:sz="0" w:space="0" w:color="auto"/>
      </w:divBdr>
    </w:div>
    <w:div w:id="675839211">
      <w:bodyDiv w:val="1"/>
      <w:marLeft w:val="0"/>
      <w:marRight w:val="0"/>
      <w:marTop w:val="0"/>
      <w:marBottom w:val="0"/>
      <w:divBdr>
        <w:top w:val="none" w:sz="0" w:space="0" w:color="auto"/>
        <w:left w:val="none" w:sz="0" w:space="0" w:color="auto"/>
        <w:bottom w:val="none" w:sz="0" w:space="0" w:color="auto"/>
        <w:right w:val="none" w:sz="0" w:space="0" w:color="auto"/>
      </w:divBdr>
    </w:div>
    <w:div w:id="687297801">
      <w:bodyDiv w:val="1"/>
      <w:marLeft w:val="0"/>
      <w:marRight w:val="0"/>
      <w:marTop w:val="0"/>
      <w:marBottom w:val="0"/>
      <w:divBdr>
        <w:top w:val="none" w:sz="0" w:space="0" w:color="auto"/>
        <w:left w:val="none" w:sz="0" w:space="0" w:color="auto"/>
        <w:bottom w:val="none" w:sz="0" w:space="0" w:color="auto"/>
        <w:right w:val="none" w:sz="0" w:space="0" w:color="auto"/>
      </w:divBdr>
      <w:divsChild>
        <w:div w:id="447627783">
          <w:marLeft w:val="0"/>
          <w:marRight w:val="0"/>
          <w:marTop w:val="0"/>
          <w:marBottom w:val="0"/>
          <w:divBdr>
            <w:top w:val="none" w:sz="0" w:space="0" w:color="auto"/>
            <w:left w:val="none" w:sz="0" w:space="0" w:color="auto"/>
            <w:bottom w:val="none" w:sz="0" w:space="0" w:color="auto"/>
            <w:right w:val="none" w:sz="0" w:space="0" w:color="auto"/>
          </w:divBdr>
        </w:div>
        <w:div w:id="66877770">
          <w:marLeft w:val="0"/>
          <w:marRight w:val="0"/>
          <w:marTop w:val="0"/>
          <w:marBottom w:val="0"/>
          <w:divBdr>
            <w:top w:val="none" w:sz="0" w:space="0" w:color="auto"/>
            <w:left w:val="none" w:sz="0" w:space="0" w:color="auto"/>
            <w:bottom w:val="none" w:sz="0" w:space="0" w:color="auto"/>
            <w:right w:val="none" w:sz="0" w:space="0" w:color="auto"/>
          </w:divBdr>
          <w:divsChild>
            <w:div w:id="127601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13700">
      <w:bodyDiv w:val="1"/>
      <w:marLeft w:val="0"/>
      <w:marRight w:val="0"/>
      <w:marTop w:val="0"/>
      <w:marBottom w:val="0"/>
      <w:divBdr>
        <w:top w:val="none" w:sz="0" w:space="0" w:color="auto"/>
        <w:left w:val="none" w:sz="0" w:space="0" w:color="auto"/>
        <w:bottom w:val="none" w:sz="0" w:space="0" w:color="auto"/>
        <w:right w:val="none" w:sz="0" w:space="0" w:color="auto"/>
      </w:divBdr>
    </w:div>
    <w:div w:id="705956221">
      <w:bodyDiv w:val="1"/>
      <w:marLeft w:val="0"/>
      <w:marRight w:val="0"/>
      <w:marTop w:val="0"/>
      <w:marBottom w:val="0"/>
      <w:divBdr>
        <w:top w:val="none" w:sz="0" w:space="0" w:color="auto"/>
        <w:left w:val="none" w:sz="0" w:space="0" w:color="auto"/>
        <w:bottom w:val="none" w:sz="0" w:space="0" w:color="auto"/>
        <w:right w:val="none" w:sz="0" w:space="0" w:color="auto"/>
      </w:divBdr>
    </w:div>
    <w:div w:id="715398705">
      <w:bodyDiv w:val="1"/>
      <w:marLeft w:val="0"/>
      <w:marRight w:val="0"/>
      <w:marTop w:val="0"/>
      <w:marBottom w:val="0"/>
      <w:divBdr>
        <w:top w:val="none" w:sz="0" w:space="0" w:color="auto"/>
        <w:left w:val="none" w:sz="0" w:space="0" w:color="auto"/>
        <w:bottom w:val="none" w:sz="0" w:space="0" w:color="auto"/>
        <w:right w:val="none" w:sz="0" w:space="0" w:color="auto"/>
      </w:divBdr>
      <w:divsChild>
        <w:div w:id="136648673">
          <w:marLeft w:val="0"/>
          <w:marRight w:val="0"/>
          <w:marTop w:val="0"/>
          <w:marBottom w:val="0"/>
          <w:divBdr>
            <w:top w:val="none" w:sz="0" w:space="0" w:color="auto"/>
            <w:left w:val="none" w:sz="0" w:space="0" w:color="auto"/>
            <w:bottom w:val="none" w:sz="0" w:space="0" w:color="auto"/>
            <w:right w:val="none" w:sz="0" w:space="0" w:color="auto"/>
          </w:divBdr>
          <w:divsChild>
            <w:div w:id="193091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179159">
      <w:bodyDiv w:val="1"/>
      <w:marLeft w:val="0"/>
      <w:marRight w:val="0"/>
      <w:marTop w:val="0"/>
      <w:marBottom w:val="0"/>
      <w:divBdr>
        <w:top w:val="none" w:sz="0" w:space="0" w:color="auto"/>
        <w:left w:val="none" w:sz="0" w:space="0" w:color="auto"/>
        <w:bottom w:val="none" w:sz="0" w:space="0" w:color="auto"/>
        <w:right w:val="none" w:sz="0" w:space="0" w:color="auto"/>
      </w:divBdr>
    </w:div>
    <w:div w:id="724451416">
      <w:bodyDiv w:val="1"/>
      <w:marLeft w:val="0"/>
      <w:marRight w:val="0"/>
      <w:marTop w:val="0"/>
      <w:marBottom w:val="0"/>
      <w:divBdr>
        <w:top w:val="none" w:sz="0" w:space="0" w:color="auto"/>
        <w:left w:val="none" w:sz="0" w:space="0" w:color="auto"/>
        <w:bottom w:val="none" w:sz="0" w:space="0" w:color="auto"/>
        <w:right w:val="none" w:sz="0" w:space="0" w:color="auto"/>
      </w:divBdr>
    </w:div>
    <w:div w:id="726340875">
      <w:bodyDiv w:val="1"/>
      <w:marLeft w:val="0"/>
      <w:marRight w:val="0"/>
      <w:marTop w:val="0"/>
      <w:marBottom w:val="0"/>
      <w:divBdr>
        <w:top w:val="none" w:sz="0" w:space="0" w:color="auto"/>
        <w:left w:val="none" w:sz="0" w:space="0" w:color="auto"/>
        <w:bottom w:val="none" w:sz="0" w:space="0" w:color="auto"/>
        <w:right w:val="none" w:sz="0" w:space="0" w:color="auto"/>
      </w:divBdr>
    </w:div>
    <w:div w:id="740710175">
      <w:bodyDiv w:val="1"/>
      <w:marLeft w:val="0"/>
      <w:marRight w:val="0"/>
      <w:marTop w:val="0"/>
      <w:marBottom w:val="0"/>
      <w:divBdr>
        <w:top w:val="none" w:sz="0" w:space="0" w:color="auto"/>
        <w:left w:val="none" w:sz="0" w:space="0" w:color="auto"/>
        <w:bottom w:val="none" w:sz="0" w:space="0" w:color="auto"/>
        <w:right w:val="none" w:sz="0" w:space="0" w:color="auto"/>
      </w:divBdr>
    </w:div>
    <w:div w:id="746268793">
      <w:bodyDiv w:val="1"/>
      <w:marLeft w:val="0"/>
      <w:marRight w:val="0"/>
      <w:marTop w:val="0"/>
      <w:marBottom w:val="0"/>
      <w:divBdr>
        <w:top w:val="none" w:sz="0" w:space="0" w:color="auto"/>
        <w:left w:val="none" w:sz="0" w:space="0" w:color="auto"/>
        <w:bottom w:val="none" w:sz="0" w:space="0" w:color="auto"/>
        <w:right w:val="none" w:sz="0" w:space="0" w:color="auto"/>
      </w:divBdr>
    </w:div>
    <w:div w:id="754938902">
      <w:bodyDiv w:val="1"/>
      <w:marLeft w:val="0"/>
      <w:marRight w:val="0"/>
      <w:marTop w:val="0"/>
      <w:marBottom w:val="0"/>
      <w:divBdr>
        <w:top w:val="none" w:sz="0" w:space="0" w:color="auto"/>
        <w:left w:val="none" w:sz="0" w:space="0" w:color="auto"/>
        <w:bottom w:val="none" w:sz="0" w:space="0" w:color="auto"/>
        <w:right w:val="none" w:sz="0" w:space="0" w:color="auto"/>
      </w:divBdr>
    </w:div>
    <w:div w:id="763455994">
      <w:bodyDiv w:val="1"/>
      <w:marLeft w:val="0"/>
      <w:marRight w:val="0"/>
      <w:marTop w:val="0"/>
      <w:marBottom w:val="0"/>
      <w:divBdr>
        <w:top w:val="none" w:sz="0" w:space="0" w:color="auto"/>
        <w:left w:val="none" w:sz="0" w:space="0" w:color="auto"/>
        <w:bottom w:val="none" w:sz="0" w:space="0" w:color="auto"/>
        <w:right w:val="none" w:sz="0" w:space="0" w:color="auto"/>
      </w:divBdr>
    </w:div>
    <w:div w:id="765886217">
      <w:bodyDiv w:val="1"/>
      <w:marLeft w:val="0"/>
      <w:marRight w:val="0"/>
      <w:marTop w:val="0"/>
      <w:marBottom w:val="0"/>
      <w:divBdr>
        <w:top w:val="none" w:sz="0" w:space="0" w:color="auto"/>
        <w:left w:val="none" w:sz="0" w:space="0" w:color="auto"/>
        <w:bottom w:val="none" w:sz="0" w:space="0" w:color="auto"/>
        <w:right w:val="none" w:sz="0" w:space="0" w:color="auto"/>
      </w:divBdr>
    </w:div>
    <w:div w:id="772172396">
      <w:bodyDiv w:val="1"/>
      <w:marLeft w:val="0"/>
      <w:marRight w:val="0"/>
      <w:marTop w:val="0"/>
      <w:marBottom w:val="0"/>
      <w:divBdr>
        <w:top w:val="none" w:sz="0" w:space="0" w:color="auto"/>
        <w:left w:val="none" w:sz="0" w:space="0" w:color="auto"/>
        <w:bottom w:val="none" w:sz="0" w:space="0" w:color="auto"/>
        <w:right w:val="none" w:sz="0" w:space="0" w:color="auto"/>
      </w:divBdr>
    </w:div>
    <w:div w:id="773987190">
      <w:bodyDiv w:val="1"/>
      <w:marLeft w:val="0"/>
      <w:marRight w:val="0"/>
      <w:marTop w:val="0"/>
      <w:marBottom w:val="0"/>
      <w:divBdr>
        <w:top w:val="none" w:sz="0" w:space="0" w:color="auto"/>
        <w:left w:val="none" w:sz="0" w:space="0" w:color="auto"/>
        <w:bottom w:val="none" w:sz="0" w:space="0" w:color="auto"/>
        <w:right w:val="none" w:sz="0" w:space="0" w:color="auto"/>
      </w:divBdr>
    </w:div>
    <w:div w:id="790054410">
      <w:bodyDiv w:val="1"/>
      <w:marLeft w:val="0"/>
      <w:marRight w:val="0"/>
      <w:marTop w:val="0"/>
      <w:marBottom w:val="0"/>
      <w:divBdr>
        <w:top w:val="none" w:sz="0" w:space="0" w:color="auto"/>
        <w:left w:val="none" w:sz="0" w:space="0" w:color="auto"/>
        <w:bottom w:val="none" w:sz="0" w:space="0" w:color="auto"/>
        <w:right w:val="none" w:sz="0" w:space="0" w:color="auto"/>
      </w:divBdr>
    </w:div>
    <w:div w:id="817577760">
      <w:bodyDiv w:val="1"/>
      <w:marLeft w:val="0"/>
      <w:marRight w:val="0"/>
      <w:marTop w:val="0"/>
      <w:marBottom w:val="0"/>
      <w:divBdr>
        <w:top w:val="none" w:sz="0" w:space="0" w:color="auto"/>
        <w:left w:val="none" w:sz="0" w:space="0" w:color="auto"/>
        <w:bottom w:val="none" w:sz="0" w:space="0" w:color="auto"/>
        <w:right w:val="none" w:sz="0" w:space="0" w:color="auto"/>
      </w:divBdr>
    </w:div>
    <w:div w:id="833840112">
      <w:bodyDiv w:val="1"/>
      <w:marLeft w:val="0"/>
      <w:marRight w:val="0"/>
      <w:marTop w:val="0"/>
      <w:marBottom w:val="0"/>
      <w:divBdr>
        <w:top w:val="none" w:sz="0" w:space="0" w:color="auto"/>
        <w:left w:val="none" w:sz="0" w:space="0" w:color="auto"/>
        <w:bottom w:val="none" w:sz="0" w:space="0" w:color="auto"/>
        <w:right w:val="none" w:sz="0" w:space="0" w:color="auto"/>
      </w:divBdr>
    </w:div>
    <w:div w:id="857426775">
      <w:bodyDiv w:val="1"/>
      <w:marLeft w:val="0"/>
      <w:marRight w:val="0"/>
      <w:marTop w:val="0"/>
      <w:marBottom w:val="0"/>
      <w:divBdr>
        <w:top w:val="none" w:sz="0" w:space="0" w:color="auto"/>
        <w:left w:val="none" w:sz="0" w:space="0" w:color="auto"/>
        <w:bottom w:val="none" w:sz="0" w:space="0" w:color="auto"/>
        <w:right w:val="none" w:sz="0" w:space="0" w:color="auto"/>
      </w:divBdr>
    </w:div>
    <w:div w:id="868105636">
      <w:bodyDiv w:val="1"/>
      <w:marLeft w:val="0"/>
      <w:marRight w:val="0"/>
      <w:marTop w:val="0"/>
      <w:marBottom w:val="0"/>
      <w:divBdr>
        <w:top w:val="none" w:sz="0" w:space="0" w:color="auto"/>
        <w:left w:val="none" w:sz="0" w:space="0" w:color="auto"/>
        <w:bottom w:val="none" w:sz="0" w:space="0" w:color="auto"/>
        <w:right w:val="none" w:sz="0" w:space="0" w:color="auto"/>
      </w:divBdr>
    </w:div>
    <w:div w:id="872958071">
      <w:bodyDiv w:val="1"/>
      <w:marLeft w:val="0"/>
      <w:marRight w:val="0"/>
      <w:marTop w:val="0"/>
      <w:marBottom w:val="0"/>
      <w:divBdr>
        <w:top w:val="none" w:sz="0" w:space="0" w:color="auto"/>
        <w:left w:val="none" w:sz="0" w:space="0" w:color="auto"/>
        <w:bottom w:val="none" w:sz="0" w:space="0" w:color="auto"/>
        <w:right w:val="none" w:sz="0" w:space="0" w:color="auto"/>
      </w:divBdr>
    </w:div>
    <w:div w:id="897982996">
      <w:bodyDiv w:val="1"/>
      <w:marLeft w:val="0"/>
      <w:marRight w:val="0"/>
      <w:marTop w:val="0"/>
      <w:marBottom w:val="0"/>
      <w:divBdr>
        <w:top w:val="none" w:sz="0" w:space="0" w:color="auto"/>
        <w:left w:val="none" w:sz="0" w:space="0" w:color="auto"/>
        <w:bottom w:val="none" w:sz="0" w:space="0" w:color="auto"/>
        <w:right w:val="none" w:sz="0" w:space="0" w:color="auto"/>
      </w:divBdr>
      <w:divsChild>
        <w:div w:id="1159269091">
          <w:marLeft w:val="0"/>
          <w:marRight w:val="0"/>
          <w:marTop w:val="0"/>
          <w:marBottom w:val="0"/>
          <w:divBdr>
            <w:top w:val="none" w:sz="0" w:space="0" w:color="auto"/>
            <w:left w:val="none" w:sz="0" w:space="0" w:color="auto"/>
            <w:bottom w:val="none" w:sz="0" w:space="0" w:color="auto"/>
            <w:right w:val="none" w:sz="0" w:space="0" w:color="auto"/>
          </w:divBdr>
        </w:div>
      </w:divsChild>
    </w:div>
    <w:div w:id="914630715">
      <w:bodyDiv w:val="1"/>
      <w:marLeft w:val="0"/>
      <w:marRight w:val="0"/>
      <w:marTop w:val="0"/>
      <w:marBottom w:val="0"/>
      <w:divBdr>
        <w:top w:val="none" w:sz="0" w:space="0" w:color="auto"/>
        <w:left w:val="none" w:sz="0" w:space="0" w:color="auto"/>
        <w:bottom w:val="none" w:sz="0" w:space="0" w:color="auto"/>
        <w:right w:val="none" w:sz="0" w:space="0" w:color="auto"/>
      </w:divBdr>
    </w:div>
    <w:div w:id="915944701">
      <w:bodyDiv w:val="1"/>
      <w:marLeft w:val="0"/>
      <w:marRight w:val="0"/>
      <w:marTop w:val="0"/>
      <w:marBottom w:val="0"/>
      <w:divBdr>
        <w:top w:val="none" w:sz="0" w:space="0" w:color="auto"/>
        <w:left w:val="none" w:sz="0" w:space="0" w:color="auto"/>
        <w:bottom w:val="none" w:sz="0" w:space="0" w:color="auto"/>
        <w:right w:val="none" w:sz="0" w:space="0" w:color="auto"/>
      </w:divBdr>
    </w:div>
    <w:div w:id="916860488">
      <w:bodyDiv w:val="1"/>
      <w:marLeft w:val="0"/>
      <w:marRight w:val="0"/>
      <w:marTop w:val="0"/>
      <w:marBottom w:val="0"/>
      <w:divBdr>
        <w:top w:val="none" w:sz="0" w:space="0" w:color="auto"/>
        <w:left w:val="none" w:sz="0" w:space="0" w:color="auto"/>
        <w:bottom w:val="none" w:sz="0" w:space="0" w:color="auto"/>
        <w:right w:val="none" w:sz="0" w:space="0" w:color="auto"/>
      </w:divBdr>
      <w:divsChild>
        <w:div w:id="254556322">
          <w:marLeft w:val="0"/>
          <w:marRight w:val="0"/>
          <w:marTop w:val="0"/>
          <w:marBottom w:val="0"/>
          <w:divBdr>
            <w:top w:val="none" w:sz="0" w:space="0" w:color="auto"/>
            <w:left w:val="none" w:sz="0" w:space="0" w:color="auto"/>
            <w:bottom w:val="none" w:sz="0" w:space="0" w:color="auto"/>
            <w:right w:val="none" w:sz="0" w:space="0" w:color="auto"/>
          </w:divBdr>
          <w:divsChild>
            <w:div w:id="104340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296822">
      <w:bodyDiv w:val="1"/>
      <w:marLeft w:val="0"/>
      <w:marRight w:val="0"/>
      <w:marTop w:val="0"/>
      <w:marBottom w:val="0"/>
      <w:divBdr>
        <w:top w:val="none" w:sz="0" w:space="0" w:color="auto"/>
        <w:left w:val="none" w:sz="0" w:space="0" w:color="auto"/>
        <w:bottom w:val="none" w:sz="0" w:space="0" w:color="auto"/>
        <w:right w:val="none" w:sz="0" w:space="0" w:color="auto"/>
      </w:divBdr>
    </w:div>
    <w:div w:id="938560627">
      <w:bodyDiv w:val="1"/>
      <w:marLeft w:val="0"/>
      <w:marRight w:val="0"/>
      <w:marTop w:val="0"/>
      <w:marBottom w:val="0"/>
      <w:divBdr>
        <w:top w:val="none" w:sz="0" w:space="0" w:color="auto"/>
        <w:left w:val="none" w:sz="0" w:space="0" w:color="auto"/>
        <w:bottom w:val="none" w:sz="0" w:space="0" w:color="auto"/>
        <w:right w:val="none" w:sz="0" w:space="0" w:color="auto"/>
      </w:divBdr>
      <w:divsChild>
        <w:div w:id="1585147336">
          <w:marLeft w:val="0"/>
          <w:marRight w:val="0"/>
          <w:marTop w:val="0"/>
          <w:marBottom w:val="0"/>
          <w:divBdr>
            <w:top w:val="none" w:sz="0" w:space="0" w:color="auto"/>
            <w:left w:val="none" w:sz="0" w:space="0" w:color="auto"/>
            <w:bottom w:val="none" w:sz="0" w:space="0" w:color="auto"/>
            <w:right w:val="none" w:sz="0" w:space="0" w:color="auto"/>
          </w:divBdr>
        </w:div>
      </w:divsChild>
    </w:div>
    <w:div w:id="953436642">
      <w:bodyDiv w:val="1"/>
      <w:marLeft w:val="0"/>
      <w:marRight w:val="0"/>
      <w:marTop w:val="0"/>
      <w:marBottom w:val="0"/>
      <w:divBdr>
        <w:top w:val="none" w:sz="0" w:space="0" w:color="auto"/>
        <w:left w:val="none" w:sz="0" w:space="0" w:color="auto"/>
        <w:bottom w:val="none" w:sz="0" w:space="0" w:color="auto"/>
        <w:right w:val="none" w:sz="0" w:space="0" w:color="auto"/>
      </w:divBdr>
    </w:div>
    <w:div w:id="993945260">
      <w:bodyDiv w:val="1"/>
      <w:marLeft w:val="0"/>
      <w:marRight w:val="0"/>
      <w:marTop w:val="0"/>
      <w:marBottom w:val="0"/>
      <w:divBdr>
        <w:top w:val="none" w:sz="0" w:space="0" w:color="auto"/>
        <w:left w:val="none" w:sz="0" w:space="0" w:color="auto"/>
        <w:bottom w:val="none" w:sz="0" w:space="0" w:color="auto"/>
        <w:right w:val="none" w:sz="0" w:space="0" w:color="auto"/>
      </w:divBdr>
    </w:div>
    <w:div w:id="997000620">
      <w:bodyDiv w:val="1"/>
      <w:marLeft w:val="0"/>
      <w:marRight w:val="0"/>
      <w:marTop w:val="0"/>
      <w:marBottom w:val="0"/>
      <w:divBdr>
        <w:top w:val="none" w:sz="0" w:space="0" w:color="auto"/>
        <w:left w:val="none" w:sz="0" w:space="0" w:color="auto"/>
        <w:bottom w:val="none" w:sz="0" w:space="0" w:color="auto"/>
        <w:right w:val="none" w:sz="0" w:space="0" w:color="auto"/>
      </w:divBdr>
    </w:div>
    <w:div w:id="1008018556">
      <w:bodyDiv w:val="1"/>
      <w:marLeft w:val="0"/>
      <w:marRight w:val="0"/>
      <w:marTop w:val="0"/>
      <w:marBottom w:val="0"/>
      <w:divBdr>
        <w:top w:val="none" w:sz="0" w:space="0" w:color="auto"/>
        <w:left w:val="none" w:sz="0" w:space="0" w:color="auto"/>
        <w:bottom w:val="none" w:sz="0" w:space="0" w:color="auto"/>
        <w:right w:val="none" w:sz="0" w:space="0" w:color="auto"/>
      </w:divBdr>
    </w:div>
    <w:div w:id="1032455598">
      <w:bodyDiv w:val="1"/>
      <w:marLeft w:val="0"/>
      <w:marRight w:val="0"/>
      <w:marTop w:val="0"/>
      <w:marBottom w:val="0"/>
      <w:divBdr>
        <w:top w:val="none" w:sz="0" w:space="0" w:color="auto"/>
        <w:left w:val="none" w:sz="0" w:space="0" w:color="auto"/>
        <w:bottom w:val="none" w:sz="0" w:space="0" w:color="auto"/>
        <w:right w:val="none" w:sz="0" w:space="0" w:color="auto"/>
      </w:divBdr>
      <w:divsChild>
        <w:div w:id="1854032962">
          <w:marLeft w:val="0"/>
          <w:marRight w:val="0"/>
          <w:marTop w:val="0"/>
          <w:marBottom w:val="0"/>
          <w:divBdr>
            <w:top w:val="none" w:sz="0" w:space="0" w:color="auto"/>
            <w:left w:val="none" w:sz="0" w:space="0" w:color="auto"/>
            <w:bottom w:val="none" w:sz="0" w:space="0" w:color="auto"/>
            <w:right w:val="none" w:sz="0" w:space="0" w:color="auto"/>
          </w:divBdr>
          <w:divsChild>
            <w:div w:id="1484199092">
              <w:marLeft w:val="0"/>
              <w:marRight w:val="0"/>
              <w:marTop w:val="0"/>
              <w:marBottom w:val="0"/>
              <w:divBdr>
                <w:top w:val="none" w:sz="0" w:space="0" w:color="auto"/>
                <w:left w:val="none" w:sz="0" w:space="0" w:color="auto"/>
                <w:bottom w:val="none" w:sz="0" w:space="0" w:color="auto"/>
                <w:right w:val="none" w:sz="0" w:space="0" w:color="auto"/>
              </w:divBdr>
              <w:divsChild>
                <w:div w:id="905382291">
                  <w:marLeft w:val="0"/>
                  <w:marRight w:val="0"/>
                  <w:marTop w:val="0"/>
                  <w:marBottom w:val="0"/>
                  <w:divBdr>
                    <w:top w:val="none" w:sz="0" w:space="0" w:color="auto"/>
                    <w:left w:val="none" w:sz="0" w:space="0" w:color="auto"/>
                    <w:bottom w:val="none" w:sz="0" w:space="0" w:color="auto"/>
                    <w:right w:val="none" w:sz="0" w:space="0" w:color="auto"/>
                  </w:divBdr>
                </w:div>
              </w:divsChild>
            </w:div>
            <w:div w:id="1489127976">
              <w:marLeft w:val="0"/>
              <w:marRight w:val="0"/>
              <w:marTop w:val="0"/>
              <w:marBottom w:val="0"/>
              <w:divBdr>
                <w:top w:val="none" w:sz="0" w:space="0" w:color="auto"/>
                <w:left w:val="none" w:sz="0" w:space="0" w:color="auto"/>
                <w:bottom w:val="none" w:sz="0" w:space="0" w:color="auto"/>
                <w:right w:val="none" w:sz="0" w:space="0" w:color="auto"/>
              </w:divBdr>
            </w:div>
          </w:divsChild>
        </w:div>
        <w:div w:id="1868566028">
          <w:marLeft w:val="0"/>
          <w:marRight w:val="0"/>
          <w:marTop w:val="0"/>
          <w:marBottom w:val="0"/>
          <w:divBdr>
            <w:top w:val="none" w:sz="0" w:space="0" w:color="auto"/>
            <w:left w:val="none" w:sz="0" w:space="0" w:color="auto"/>
            <w:bottom w:val="none" w:sz="0" w:space="0" w:color="auto"/>
            <w:right w:val="none" w:sz="0" w:space="0" w:color="auto"/>
          </w:divBdr>
          <w:divsChild>
            <w:div w:id="194778867">
              <w:marLeft w:val="0"/>
              <w:marRight w:val="0"/>
              <w:marTop w:val="0"/>
              <w:marBottom w:val="0"/>
              <w:divBdr>
                <w:top w:val="none" w:sz="0" w:space="0" w:color="auto"/>
                <w:left w:val="none" w:sz="0" w:space="0" w:color="auto"/>
                <w:bottom w:val="none" w:sz="0" w:space="0" w:color="auto"/>
                <w:right w:val="none" w:sz="0" w:space="0" w:color="auto"/>
              </w:divBdr>
              <w:divsChild>
                <w:div w:id="2119519634">
                  <w:marLeft w:val="0"/>
                  <w:marRight w:val="0"/>
                  <w:marTop w:val="0"/>
                  <w:marBottom w:val="0"/>
                  <w:divBdr>
                    <w:top w:val="none" w:sz="0" w:space="0" w:color="auto"/>
                    <w:left w:val="none" w:sz="0" w:space="0" w:color="auto"/>
                    <w:bottom w:val="none" w:sz="0" w:space="0" w:color="auto"/>
                    <w:right w:val="none" w:sz="0" w:space="0" w:color="auto"/>
                  </w:divBdr>
                  <w:divsChild>
                    <w:div w:id="38306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299539">
          <w:marLeft w:val="0"/>
          <w:marRight w:val="0"/>
          <w:marTop w:val="0"/>
          <w:marBottom w:val="0"/>
          <w:divBdr>
            <w:top w:val="none" w:sz="0" w:space="0" w:color="auto"/>
            <w:left w:val="none" w:sz="0" w:space="0" w:color="auto"/>
            <w:bottom w:val="none" w:sz="0" w:space="0" w:color="auto"/>
            <w:right w:val="none" w:sz="0" w:space="0" w:color="auto"/>
          </w:divBdr>
        </w:div>
        <w:div w:id="907761265">
          <w:marLeft w:val="0"/>
          <w:marRight w:val="0"/>
          <w:marTop w:val="0"/>
          <w:marBottom w:val="0"/>
          <w:divBdr>
            <w:top w:val="none" w:sz="0" w:space="0" w:color="auto"/>
            <w:left w:val="none" w:sz="0" w:space="0" w:color="auto"/>
            <w:bottom w:val="none" w:sz="0" w:space="0" w:color="auto"/>
            <w:right w:val="none" w:sz="0" w:space="0" w:color="auto"/>
          </w:divBdr>
          <w:divsChild>
            <w:div w:id="191504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037964">
      <w:bodyDiv w:val="1"/>
      <w:marLeft w:val="0"/>
      <w:marRight w:val="0"/>
      <w:marTop w:val="0"/>
      <w:marBottom w:val="0"/>
      <w:divBdr>
        <w:top w:val="none" w:sz="0" w:space="0" w:color="auto"/>
        <w:left w:val="none" w:sz="0" w:space="0" w:color="auto"/>
        <w:bottom w:val="none" w:sz="0" w:space="0" w:color="auto"/>
        <w:right w:val="none" w:sz="0" w:space="0" w:color="auto"/>
      </w:divBdr>
    </w:div>
    <w:div w:id="1052967135">
      <w:bodyDiv w:val="1"/>
      <w:marLeft w:val="0"/>
      <w:marRight w:val="0"/>
      <w:marTop w:val="0"/>
      <w:marBottom w:val="0"/>
      <w:divBdr>
        <w:top w:val="none" w:sz="0" w:space="0" w:color="auto"/>
        <w:left w:val="none" w:sz="0" w:space="0" w:color="auto"/>
        <w:bottom w:val="none" w:sz="0" w:space="0" w:color="auto"/>
        <w:right w:val="none" w:sz="0" w:space="0" w:color="auto"/>
      </w:divBdr>
    </w:div>
    <w:div w:id="1071349047">
      <w:bodyDiv w:val="1"/>
      <w:marLeft w:val="0"/>
      <w:marRight w:val="0"/>
      <w:marTop w:val="0"/>
      <w:marBottom w:val="0"/>
      <w:divBdr>
        <w:top w:val="none" w:sz="0" w:space="0" w:color="auto"/>
        <w:left w:val="none" w:sz="0" w:space="0" w:color="auto"/>
        <w:bottom w:val="none" w:sz="0" w:space="0" w:color="auto"/>
        <w:right w:val="none" w:sz="0" w:space="0" w:color="auto"/>
      </w:divBdr>
    </w:div>
    <w:div w:id="1075932187">
      <w:bodyDiv w:val="1"/>
      <w:marLeft w:val="0"/>
      <w:marRight w:val="0"/>
      <w:marTop w:val="0"/>
      <w:marBottom w:val="0"/>
      <w:divBdr>
        <w:top w:val="none" w:sz="0" w:space="0" w:color="auto"/>
        <w:left w:val="none" w:sz="0" w:space="0" w:color="auto"/>
        <w:bottom w:val="none" w:sz="0" w:space="0" w:color="auto"/>
        <w:right w:val="none" w:sz="0" w:space="0" w:color="auto"/>
      </w:divBdr>
    </w:div>
    <w:div w:id="1105543419">
      <w:bodyDiv w:val="1"/>
      <w:marLeft w:val="0"/>
      <w:marRight w:val="0"/>
      <w:marTop w:val="0"/>
      <w:marBottom w:val="0"/>
      <w:divBdr>
        <w:top w:val="none" w:sz="0" w:space="0" w:color="auto"/>
        <w:left w:val="none" w:sz="0" w:space="0" w:color="auto"/>
        <w:bottom w:val="none" w:sz="0" w:space="0" w:color="auto"/>
        <w:right w:val="none" w:sz="0" w:space="0" w:color="auto"/>
      </w:divBdr>
      <w:divsChild>
        <w:div w:id="946156439">
          <w:marLeft w:val="0"/>
          <w:marRight w:val="0"/>
          <w:marTop w:val="0"/>
          <w:marBottom w:val="0"/>
          <w:divBdr>
            <w:top w:val="none" w:sz="0" w:space="0" w:color="auto"/>
            <w:left w:val="none" w:sz="0" w:space="0" w:color="auto"/>
            <w:bottom w:val="none" w:sz="0" w:space="0" w:color="auto"/>
            <w:right w:val="none" w:sz="0" w:space="0" w:color="auto"/>
          </w:divBdr>
        </w:div>
      </w:divsChild>
    </w:div>
    <w:div w:id="1121614324">
      <w:bodyDiv w:val="1"/>
      <w:marLeft w:val="0"/>
      <w:marRight w:val="0"/>
      <w:marTop w:val="0"/>
      <w:marBottom w:val="0"/>
      <w:divBdr>
        <w:top w:val="none" w:sz="0" w:space="0" w:color="auto"/>
        <w:left w:val="none" w:sz="0" w:space="0" w:color="auto"/>
        <w:bottom w:val="none" w:sz="0" w:space="0" w:color="auto"/>
        <w:right w:val="none" w:sz="0" w:space="0" w:color="auto"/>
      </w:divBdr>
      <w:divsChild>
        <w:div w:id="1384599763">
          <w:marLeft w:val="0"/>
          <w:marRight w:val="0"/>
          <w:marTop w:val="0"/>
          <w:marBottom w:val="0"/>
          <w:divBdr>
            <w:top w:val="none" w:sz="0" w:space="0" w:color="auto"/>
            <w:left w:val="none" w:sz="0" w:space="0" w:color="auto"/>
            <w:bottom w:val="none" w:sz="0" w:space="0" w:color="auto"/>
            <w:right w:val="none" w:sz="0" w:space="0" w:color="auto"/>
          </w:divBdr>
        </w:div>
      </w:divsChild>
    </w:div>
    <w:div w:id="1191261584">
      <w:bodyDiv w:val="1"/>
      <w:marLeft w:val="0"/>
      <w:marRight w:val="0"/>
      <w:marTop w:val="0"/>
      <w:marBottom w:val="0"/>
      <w:divBdr>
        <w:top w:val="none" w:sz="0" w:space="0" w:color="auto"/>
        <w:left w:val="none" w:sz="0" w:space="0" w:color="auto"/>
        <w:bottom w:val="none" w:sz="0" w:space="0" w:color="auto"/>
        <w:right w:val="none" w:sz="0" w:space="0" w:color="auto"/>
      </w:divBdr>
    </w:div>
    <w:div w:id="1216545664">
      <w:bodyDiv w:val="1"/>
      <w:marLeft w:val="0"/>
      <w:marRight w:val="0"/>
      <w:marTop w:val="0"/>
      <w:marBottom w:val="0"/>
      <w:divBdr>
        <w:top w:val="none" w:sz="0" w:space="0" w:color="auto"/>
        <w:left w:val="none" w:sz="0" w:space="0" w:color="auto"/>
        <w:bottom w:val="none" w:sz="0" w:space="0" w:color="auto"/>
        <w:right w:val="none" w:sz="0" w:space="0" w:color="auto"/>
      </w:divBdr>
      <w:divsChild>
        <w:div w:id="1813866799">
          <w:marLeft w:val="0"/>
          <w:marRight w:val="0"/>
          <w:marTop w:val="0"/>
          <w:marBottom w:val="0"/>
          <w:divBdr>
            <w:top w:val="none" w:sz="0" w:space="0" w:color="auto"/>
            <w:left w:val="none" w:sz="0" w:space="0" w:color="auto"/>
            <w:bottom w:val="none" w:sz="0" w:space="0" w:color="auto"/>
            <w:right w:val="none" w:sz="0" w:space="0" w:color="auto"/>
          </w:divBdr>
        </w:div>
        <w:div w:id="2075931961">
          <w:marLeft w:val="0"/>
          <w:marRight w:val="0"/>
          <w:marTop w:val="0"/>
          <w:marBottom w:val="0"/>
          <w:divBdr>
            <w:top w:val="none" w:sz="0" w:space="0" w:color="auto"/>
            <w:left w:val="none" w:sz="0" w:space="0" w:color="auto"/>
            <w:bottom w:val="none" w:sz="0" w:space="0" w:color="auto"/>
            <w:right w:val="none" w:sz="0" w:space="0" w:color="auto"/>
          </w:divBdr>
        </w:div>
      </w:divsChild>
    </w:div>
    <w:div w:id="1228028444">
      <w:bodyDiv w:val="1"/>
      <w:marLeft w:val="0"/>
      <w:marRight w:val="0"/>
      <w:marTop w:val="0"/>
      <w:marBottom w:val="0"/>
      <w:divBdr>
        <w:top w:val="none" w:sz="0" w:space="0" w:color="auto"/>
        <w:left w:val="none" w:sz="0" w:space="0" w:color="auto"/>
        <w:bottom w:val="none" w:sz="0" w:space="0" w:color="auto"/>
        <w:right w:val="none" w:sz="0" w:space="0" w:color="auto"/>
      </w:divBdr>
    </w:div>
    <w:div w:id="1235552186">
      <w:bodyDiv w:val="1"/>
      <w:marLeft w:val="0"/>
      <w:marRight w:val="0"/>
      <w:marTop w:val="0"/>
      <w:marBottom w:val="0"/>
      <w:divBdr>
        <w:top w:val="none" w:sz="0" w:space="0" w:color="auto"/>
        <w:left w:val="none" w:sz="0" w:space="0" w:color="auto"/>
        <w:bottom w:val="none" w:sz="0" w:space="0" w:color="auto"/>
        <w:right w:val="none" w:sz="0" w:space="0" w:color="auto"/>
      </w:divBdr>
    </w:div>
    <w:div w:id="1239831418">
      <w:bodyDiv w:val="1"/>
      <w:marLeft w:val="0"/>
      <w:marRight w:val="0"/>
      <w:marTop w:val="0"/>
      <w:marBottom w:val="0"/>
      <w:divBdr>
        <w:top w:val="none" w:sz="0" w:space="0" w:color="auto"/>
        <w:left w:val="none" w:sz="0" w:space="0" w:color="auto"/>
        <w:bottom w:val="none" w:sz="0" w:space="0" w:color="auto"/>
        <w:right w:val="none" w:sz="0" w:space="0" w:color="auto"/>
      </w:divBdr>
    </w:div>
    <w:div w:id="1241792254">
      <w:bodyDiv w:val="1"/>
      <w:marLeft w:val="0"/>
      <w:marRight w:val="0"/>
      <w:marTop w:val="0"/>
      <w:marBottom w:val="0"/>
      <w:divBdr>
        <w:top w:val="none" w:sz="0" w:space="0" w:color="auto"/>
        <w:left w:val="none" w:sz="0" w:space="0" w:color="auto"/>
        <w:bottom w:val="none" w:sz="0" w:space="0" w:color="auto"/>
        <w:right w:val="none" w:sz="0" w:space="0" w:color="auto"/>
      </w:divBdr>
    </w:div>
    <w:div w:id="1251501544">
      <w:bodyDiv w:val="1"/>
      <w:marLeft w:val="0"/>
      <w:marRight w:val="0"/>
      <w:marTop w:val="0"/>
      <w:marBottom w:val="0"/>
      <w:divBdr>
        <w:top w:val="none" w:sz="0" w:space="0" w:color="auto"/>
        <w:left w:val="none" w:sz="0" w:space="0" w:color="auto"/>
        <w:bottom w:val="none" w:sz="0" w:space="0" w:color="auto"/>
        <w:right w:val="none" w:sz="0" w:space="0" w:color="auto"/>
      </w:divBdr>
    </w:div>
    <w:div w:id="1256674861">
      <w:bodyDiv w:val="1"/>
      <w:marLeft w:val="0"/>
      <w:marRight w:val="0"/>
      <w:marTop w:val="0"/>
      <w:marBottom w:val="0"/>
      <w:divBdr>
        <w:top w:val="none" w:sz="0" w:space="0" w:color="auto"/>
        <w:left w:val="none" w:sz="0" w:space="0" w:color="auto"/>
        <w:bottom w:val="none" w:sz="0" w:space="0" w:color="auto"/>
        <w:right w:val="none" w:sz="0" w:space="0" w:color="auto"/>
      </w:divBdr>
    </w:div>
    <w:div w:id="1273976845">
      <w:bodyDiv w:val="1"/>
      <w:marLeft w:val="0"/>
      <w:marRight w:val="0"/>
      <w:marTop w:val="0"/>
      <w:marBottom w:val="0"/>
      <w:divBdr>
        <w:top w:val="none" w:sz="0" w:space="0" w:color="auto"/>
        <w:left w:val="none" w:sz="0" w:space="0" w:color="auto"/>
        <w:bottom w:val="none" w:sz="0" w:space="0" w:color="auto"/>
        <w:right w:val="none" w:sz="0" w:space="0" w:color="auto"/>
      </w:divBdr>
    </w:div>
    <w:div w:id="1277448566">
      <w:bodyDiv w:val="1"/>
      <w:marLeft w:val="0"/>
      <w:marRight w:val="0"/>
      <w:marTop w:val="0"/>
      <w:marBottom w:val="0"/>
      <w:divBdr>
        <w:top w:val="none" w:sz="0" w:space="0" w:color="auto"/>
        <w:left w:val="none" w:sz="0" w:space="0" w:color="auto"/>
        <w:bottom w:val="none" w:sz="0" w:space="0" w:color="auto"/>
        <w:right w:val="none" w:sz="0" w:space="0" w:color="auto"/>
      </w:divBdr>
    </w:div>
    <w:div w:id="1292785801">
      <w:bodyDiv w:val="1"/>
      <w:marLeft w:val="0"/>
      <w:marRight w:val="0"/>
      <w:marTop w:val="0"/>
      <w:marBottom w:val="0"/>
      <w:divBdr>
        <w:top w:val="none" w:sz="0" w:space="0" w:color="auto"/>
        <w:left w:val="none" w:sz="0" w:space="0" w:color="auto"/>
        <w:bottom w:val="none" w:sz="0" w:space="0" w:color="auto"/>
        <w:right w:val="none" w:sz="0" w:space="0" w:color="auto"/>
      </w:divBdr>
    </w:div>
    <w:div w:id="1311667742">
      <w:bodyDiv w:val="1"/>
      <w:marLeft w:val="0"/>
      <w:marRight w:val="0"/>
      <w:marTop w:val="0"/>
      <w:marBottom w:val="0"/>
      <w:divBdr>
        <w:top w:val="none" w:sz="0" w:space="0" w:color="auto"/>
        <w:left w:val="none" w:sz="0" w:space="0" w:color="auto"/>
        <w:bottom w:val="none" w:sz="0" w:space="0" w:color="auto"/>
        <w:right w:val="none" w:sz="0" w:space="0" w:color="auto"/>
      </w:divBdr>
    </w:div>
    <w:div w:id="1316489025">
      <w:bodyDiv w:val="1"/>
      <w:marLeft w:val="0"/>
      <w:marRight w:val="0"/>
      <w:marTop w:val="0"/>
      <w:marBottom w:val="0"/>
      <w:divBdr>
        <w:top w:val="none" w:sz="0" w:space="0" w:color="auto"/>
        <w:left w:val="none" w:sz="0" w:space="0" w:color="auto"/>
        <w:bottom w:val="none" w:sz="0" w:space="0" w:color="auto"/>
        <w:right w:val="none" w:sz="0" w:space="0" w:color="auto"/>
      </w:divBdr>
    </w:div>
    <w:div w:id="1324504488">
      <w:bodyDiv w:val="1"/>
      <w:marLeft w:val="0"/>
      <w:marRight w:val="0"/>
      <w:marTop w:val="0"/>
      <w:marBottom w:val="0"/>
      <w:divBdr>
        <w:top w:val="none" w:sz="0" w:space="0" w:color="auto"/>
        <w:left w:val="none" w:sz="0" w:space="0" w:color="auto"/>
        <w:bottom w:val="none" w:sz="0" w:space="0" w:color="auto"/>
        <w:right w:val="none" w:sz="0" w:space="0" w:color="auto"/>
      </w:divBdr>
      <w:divsChild>
        <w:div w:id="262539290">
          <w:marLeft w:val="0"/>
          <w:marRight w:val="0"/>
          <w:marTop w:val="0"/>
          <w:marBottom w:val="0"/>
          <w:divBdr>
            <w:top w:val="none" w:sz="0" w:space="0" w:color="auto"/>
            <w:left w:val="none" w:sz="0" w:space="0" w:color="auto"/>
            <w:bottom w:val="none" w:sz="0" w:space="0" w:color="auto"/>
            <w:right w:val="none" w:sz="0" w:space="0" w:color="auto"/>
          </w:divBdr>
        </w:div>
      </w:divsChild>
    </w:div>
    <w:div w:id="1328554396">
      <w:bodyDiv w:val="1"/>
      <w:marLeft w:val="0"/>
      <w:marRight w:val="0"/>
      <w:marTop w:val="0"/>
      <w:marBottom w:val="0"/>
      <w:divBdr>
        <w:top w:val="none" w:sz="0" w:space="0" w:color="auto"/>
        <w:left w:val="none" w:sz="0" w:space="0" w:color="auto"/>
        <w:bottom w:val="none" w:sz="0" w:space="0" w:color="auto"/>
        <w:right w:val="none" w:sz="0" w:space="0" w:color="auto"/>
      </w:divBdr>
      <w:divsChild>
        <w:div w:id="24644220">
          <w:marLeft w:val="0"/>
          <w:marRight w:val="0"/>
          <w:marTop w:val="0"/>
          <w:marBottom w:val="0"/>
          <w:divBdr>
            <w:top w:val="none" w:sz="0" w:space="0" w:color="auto"/>
            <w:left w:val="none" w:sz="0" w:space="0" w:color="auto"/>
            <w:bottom w:val="none" w:sz="0" w:space="0" w:color="auto"/>
            <w:right w:val="none" w:sz="0" w:space="0" w:color="auto"/>
          </w:divBdr>
        </w:div>
        <w:div w:id="870650616">
          <w:marLeft w:val="0"/>
          <w:marRight w:val="0"/>
          <w:marTop w:val="0"/>
          <w:marBottom w:val="0"/>
          <w:divBdr>
            <w:top w:val="none" w:sz="0" w:space="0" w:color="auto"/>
            <w:left w:val="none" w:sz="0" w:space="0" w:color="auto"/>
            <w:bottom w:val="none" w:sz="0" w:space="0" w:color="auto"/>
            <w:right w:val="none" w:sz="0" w:space="0" w:color="auto"/>
          </w:divBdr>
        </w:div>
      </w:divsChild>
    </w:div>
    <w:div w:id="1334264658">
      <w:bodyDiv w:val="1"/>
      <w:marLeft w:val="0"/>
      <w:marRight w:val="0"/>
      <w:marTop w:val="0"/>
      <w:marBottom w:val="0"/>
      <w:divBdr>
        <w:top w:val="none" w:sz="0" w:space="0" w:color="auto"/>
        <w:left w:val="none" w:sz="0" w:space="0" w:color="auto"/>
        <w:bottom w:val="none" w:sz="0" w:space="0" w:color="auto"/>
        <w:right w:val="none" w:sz="0" w:space="0" w:color="auto"/>
      </w:divBdr>
    </w:div>
    <w:div w:id="1346395739">
      <w:bodyDiv w:val="1"/>
      <w:marLeft w:val="0"/>
      <w:marRight w:val="0"/>
      <w:marTop w:val="0"/>
      <w:marBottom w:val="0"/>
      <w:divBdr>
        <w:top w:val="none" w:sz="0" w:space="0" w:color="auto"/>
        <w:left w:val="none" w:sz="0" w:space="0" w:color="auto"/>
        <w:bottom w:val="none" w:sz="0" w:space="0" w:color="auto"/>
        <w:right w:val="none" w:sz="0" w:space="0" w:color="auto"/>
      </w:divBdr>
    </w:div>
    <w:div w:id="1350332547">
      <w:bodyDiv w:val="1"/>
      <w:marLeft w:val="0"/>
      <w:marRight w:val="0"/>
      <w:marTop w:val="0"/>
      <w:marBottom w:val="0"/>
      <w:divBdr>
        <w:top w:val="none" w:sz="0" w:space="0" w:color="auto"/>
        <w:left w:val="none" w:sz="0" w:space="0" w:color="auto"/>
        <w:bottom w:val="none" w:sz="0" w:space="0" w:color="auto"/>
        <w:right w:val="none" w:sz="0" w:space="0" w:color="auto"/>
      </w:divBdr>
    </w:div>
    <w:div w:id="1385564770">
      <w:bodyDiv w:val="1"/>
      <w:marLeft w:val="0"/>
      <w:marRight w:val="0"/>
      <w:marTop w:val="0"/>
      <w:marBottom w:val="0"/>
      <w:divBdr>
        <w:top w:val="none" w:sz="0" w:space="0" w:color="auto"/>
        <w:left w:val="none" w:sz="0" w:space="0" w:color="auto"/>
        <w:bottom w:val="none" w:sz="0" w:space="0" w:color="auto"/>
        <w:right w:val="none" w:sz="0" w:space="0" w:color="auto"/>
      </w:divBdr>
      <w:divsChild>
        <w:div w:id="1327826273">
          <w:marLeft w:val="0"/>
          <w:marRight w:val="0"/>
          <w:marTop w:val="0"/>
          <w:marBottom w:val="0"/>
          <w:divBdr>
            <w:top w:val="none" w:sz="0" w:space="0" w:color="auto"/>
            <w:left w:val="none" w:sz="0" w:space="0" w:color="auto"/>
            <w:bottom w:val="none" w:sz="0" w:space="0" w:color="auto"/>
            <w:right w:val="none" w:sz="0" w:space="0" w:color="auto"/>
          </w:divBdr>
        </w:div>
      </w:divsChild>
    </w:div>
    <w:div w:id="1394617780">
      <w:bodyDiv w:val="1"/>
      <w:marLeft w:val="0"/>
      <w:marRight w:val="0"/>
      <w:marTop w:val="0"/>
      <w:marBottom w:val="0"/>
      <w:divBdr>
        <w:top w:val="none" w:sz="0" w:space="0" w:color="auto"/>
        <w:left w:val="none" w:sz="0" w:space="0" w:color="auto"/>
        <w:bottom w:val="none" w:sz="0" w:space="0" w:color="auto"/>
        <w:right w:val="none" w:sz="0" w:space="0" w:color="auto"/>
      </w:divBdr>
    </w:div>
    <w:div w:id="1415971867">
      <w:bodyDiv w:val="1"/>
      <w:marLeft w:val="0"/>
      <w:marRight w:val="0"/>
      <w:marTop w:val="0"/>
      <w:marBottom w:val="0"/>
      <w:divBdr>
        <w:top w:val="none" w:sz="0" w:space="0" w:color="auto"/>
        <w:left w:val="none" w:sz="0" w:space="0" w:color="auto"/>
        <w:bottom w:val="none" w:sz="0" w:space="0" w:color="auto"/>
        <w:right w:val="none" w:sz="0" w:space="0" w:color="auto"/>
      </w:divBdr>
    </w:div>
    <w:div w:id="1480419664">
      <w:bodyDiv w:val="1"/>
      <w:marLeft w:val="0"/>
      <w:marRight w:val="0"/>
      <w:marTop w:val="0"/>
      <w:marBottom w:val="0"/>
      <w:divBdr>
        <w:top w:val="none" w:sz="0" w:space="0" w:color="auto"/>
        <w:left w:val="none" w:sz="0" w:space="0" w:color="auto"/>
        <w:bottom w:val="none" w:sz="0" w:space="0" w:color="auto"/>
        <w:right w:val="none" w:sz="0" w:space="0" w:color="auto"/>
      </w:divBdr>
    </w:div>
    <w:div w:id="1481313777">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1850144">
      <w:bodyDiv w:val="1"/>
      <w:marLeft w:val="0"/>
      <w:marRight w:val="0"/>
      <w:marTop w:val="0"/>
      <w:marBottom w:val="0"/>
      <w:divBdr>
        <w:top w:val="none" w:sz="0" w:space="0" w:color="auto"/>
        <w:left w:val="none" w:sz="0" w:space="0" w:color="auto"/>
        <w:bottom w:val="none" w:sz="0" w:space="0" w:color="auto"/>
        <w:right w:val="none" w:sz="0" w:space="0" w:color="auto"/>
      </w:divBdr>
    </w:div>
    <w:div w:id="1509321533">
      <w:bodyDiv w:val="1"/>
      <w:marLeft w:val="0"/>
      <w:marRight w:val="0"/>
      <w:marTop w:val="0"/>
      <w:marBottom w:val="0"/>
      <w:divBdr>
        <w:top w:val="none" w:sz="0" w:space="0" w:color="auto"/>
        <w:left w:val="none" w:sz="0" w:space="0" w:color="auto"/>
        <w:bottom w:val="none" w:sz="0" w:space="0" w:color="auto"/>
        <w:right w:val="none" w:sz="0" w:space="0" w:color="auto"/>
      </w:divBdr>
    </w:div>
    <w:div w:id="1512525959">
      <w:bodyDiv w:val="1"/>
      <w:marLeft w:val="0"/>
      <w:marRight w:val="0"/>
      <w:marTop w:val="0"/>
      <w:marBottom w:val="0"/>
      <w:divBdr>
        <w:top w:val="none" w:sz="0" w:space="0" w:color="auto"/>
        <w:left w:val="none" w:sz="0" w:space="0" w:color="auto"/>
        <w:bottom w:val="none" w:sz="0" w:space="0" w:color="auto"/>
        <w:right w:val="none" w:sz="0" w:space="0" w:color="auto"/>
      </w:divBdr>
    </w:div>
    <w:div w:id="1529836160">
      <w:bodyDiv w:val="1"/>
      <w:marLeft w:val="0"/>
      <w:marRight w:val="0"/>
      <w:marTop w:val="0"/>
      <w:marBottom w:val="0"/>
      <w:divBdr>
        <w:top w:val="none" w:sz="0" w:space="0" w:color="auto"/>
        <w:left w:val="none" w:sz="0" w:space="0" w:color="auto"/>
        <w:bottom w:val="none" w:sz="0" w:space="0" w:color="auto"/>
        <w:right w:val="none" w:sz="0" w:space="0" w:color="auto"/>
      </w:divBdr>
    </w:div>
    <w:div w:id="1539776957">
      <w:bodyDiv w:val="1"/>
      <w:marLeft w:val="0"/>
      <w:marRight w:val="0"/>
      <w:marTop w:val="0"/>
      <w:marBottom w:val="0"/>
      <w:divBdr>
        <w:top w:val="none" w:sz="0" w:space="0" w:color="auto"/>
        <w:left w:val="none" w:sz="0" w:space="0" w:color="auto"/>
        <w:bottom w:val="none" w:sz="0" w:space="0" w:color="auto"/>
        <w:right w:val="none" w:sz="0" w:space="0" w:color="auto"/>
      </w:divBdr>
    </w:div>
    <w:div w:id="1547714095">
      <w:bodyDiv w:val="1"/>
      <w:marLeft w:val="0"/>
      <w:marRight w:val="0"/>
      <w:marTop w:val="0"/>
      <w:marBottom w:val="0"/>
      <w:divBdr>
        <w:top w:val="none" w:sz="0" w:space="0" w:color="auto"/>
        <w:left w:val="none" w:sz="0" w:space="0" w:color="auto"/>
        <w:bottom w:val="none" w:sz="0" w:space="0" w:color="auto"/>
        <w:right w:val="none" w:sz="0" w:space="0" w:color="auto"/>
      </w:divBdr>
    </w:div>
    <w:div w:id="1556697163">
      <w:bodyDiv w:val="1"/>
      <w:marLeft w:val="0"/>
      <w:marRight w:val="0"/>
      <w:marTop w:val="0"/>
      <w:marBottom w:val="0"/>
      <w:divBdr>
        <w:top w:val="none" w:sz="0" w:space="0" w:color="auto"/>
        <w:left w:val="none" w:sz="0" w:space="0" w:color="auto"/>
        <w:bottom w:val="none" w:sz="0" w:space="0" w:color="auto"/>
        <w:right w:val="none" w:sz="0" w:space="0" w:color="auto"/>
      </w:divBdr>
    </w:div>
    <w:div w:id="1564485255">
      <w:bodyDiv w:val="1"/>
      <w:marLeft w:val="0"/>
      <w:marRight w:val="0"/>
      <w:marTop w:val="0"/>
      <w:marBottom w:val="0"/>
      <w:divBdr>
        <w:top w:val="none" w:sz="0" w:space="0" w:color="auto"/>
        <w:left w:val="none" w:sz="0" w:space="0" w:color="auto"/>
        <w:bottom w:val="none" w:sz="0" w:space="0" w:color="auto"/>
        <w:right w:val="none" w:sz="0" w:space="0" w:color="auto"/>
      </w:divBdr>
      <w:divsChild>
        <w:div w:id="324747221">
          <w:marLeft w:val="0"/>
          <w:marRight w:val="0"/>
          <w:marTop w:val="0"/>
          <w:marBottom w:val="0"/>
          <w:divBdr>
            <w:top w:val="none" w:sz="0" w:space="0" w:color="auto"/>
            <w:left w:val="none" w:sz="0" w:space="0" w:color="auto"/>
            <w:bottom w:val="none" w:sz="0" w:space="0" w:color="auto"/>
            <w:right w:val="none" w:sz="0" w:space="0" w:color="auto"/>
          </w:divBdr>
        </w:div>
      </w:divsChild>
    </w:div>
    <w:div w:id="1610821727">
      <w:bodyDiv w:val="1"/>
      <w:marLeft w:val="0"/>
      <w:marRight w:val="0"/>
      <w:marTop w:val="0"/>
      <w:marBottom w:val="0"/>
      <w:divBdr>
        <w:top w:val="none" w:sz="0" w:space="0" w:color="auto"/>
        <w:left w:val="none" w:sz="0" w:space="0" w:color="auto"/>
        <w:bottom w:val="none" w:sz="0" w:space="0" w:color="auto"/>
        <w:right w:val="none" w:sz="0" w:space="0" w:color="auto"/>
      </w:divBdr>
    </w:div>
    <w:div w:id="1628507241">
      <w:bodyDiv w:val="1"/>
      <w:marLeft w:val="0"/>
      <w:marRight w:val="0"/>
      <w:marTop w:val="0"/>
      <w:marBottom w:val="0"/>
      <w:divBdr>
        <w:top w:val="none" w:sz="0" w:space="0" w:color="auto"/>
        <w:left w:val="none" w:sz="0" w:space="0" w:color="auto"/>
        <w:bottom w:val="none" w:sz="0" w:space="0" w:color="auto"/>
        <w:right w:val="none" w:sz="0" w:space="0" w:color="auto"/>
      </w:divBdr>
    </w:div>
    <w:div w:id="1634210809">
      <w:bodyDiv w:val="1"/>
      <w:marLeft w:val="0"/>
      <w:marRight w:val="0"/>
      <w:marTop w:val="0"/>
      <w:marBottom w:val="0"/>
      <w:divBdr>
        <w:top w:val="none" w:sz="0" w:space="0" w:color="auto"/>
        <w:left w:val="none" w:sz="0" w:space="0" w:color="auto"/>
        <w:bottom w:val="none" w:sz="0" w:space="0" w:color="auto"/>
        <w:right w:val="none" w:sz="0" w:space="0" w:color="auto"/>
      </w:divBdr>
    </w:div>
    <w:div w:id="1635909875">
      <w:bodyDiv w:val="1"/>
      <w:marLeft w:val="0"/>
      <w:marRight w:val="0"/>
      <w:marTop w:val="0"/>
      <w:marBottom w:val="0"/>
      <w:divBdr>
        <w:top w:val="none" w:sz="0" w:space="0" w:color="auto"/>
        <w:left w:val="none" w:sz="0" w:space="0" w:color="auto"/>
        <w:bottom w:val="none" w:sz="0" w:space="0" w:color="auto"/>
        <w:right w:val="none" w:sz="0" w:space="0" w:color="auto"/>
      </w:divBdr>
    </w:div>
    <w:div w:id="1642996755">
      <w:bodyDiv w:val="1"/>
      <w:marLeft w:val="0"/>
      <w:marRight w:val="0"/>
      <w:marTop w:val="0"/>
      <w:marBottom w:val="0"/>
      <w:divBdr>
        <w:top w:val="none" w:sz="0" w:space="0" w:color="auto"/>
        <w:left w:val="none" w:sz="0" w:space="0" w:color="auto"/>
        <w:bottom w:val="none" w:sz="0" w:space="0" w:color="auto"/>
        <w:right w:val="none" w:sz="0" w:space="0" w:color="auto"/>
      </w:divBdr>
    </w:div>
    <w:div w:id="1648515827">
      <w:bodyDiv w:val="1"/>
      <w:marLeft w:val="0"/>
      <w:marRight w:val="0"/>
      <w:marTop w:val="0"/>
      <w:marBottom w:val="0"/>
      <w:divBdr>
        <w:top w:val="none" w:sz="0" w:space="0" w:color="auto"/>
        <w:left w:val="none" w:sz="0" w:space="0" w:color="auto"/>
        <w:bottom w:val="none" w:sz="0" w:space="0" w:color="auto"/>
        <w:right w:val="none" w:sz="0" w:space="0" w:color="auto"/>
      </w:divBdr>
    </w:div>
    <w:div w:id="1649897411">
      <w:bodyDiv w:val="1"/>
      <w:marLeft w:val="0"/>
      <w:marRight w:val="0"/>
      <w:marTop w:val="0"/>
      <w:marBottom w:val="0"/>
      <w:divBdr>
        <w:top w:val="none" w:sz="0" w:space="0" w:color="auto"/>
        <w:left w:val="none" w:sz="0" w:space="0" w:color="auto"/>
        <w:bottom w:val="none" w:sz="0" w:space="0" w:color="auto"/>
        <w:right w:val="none" w:sz="0" w:space="0" w:color="auto"/>
      </w:divBdr>
      <w:divsChild>
        <w:div w:id="1481265634">
          <w:marLeft w:val="0"/>
          <w:marRight w:val="0"/>
          <w:marTop w:val="0"/>
          <w:marBottom w:val="0"/>
          <w:divBdr>
            <w:top w:val="none" w:sz="0" w:space="0" w:color="auto"/>
            <w:left w:val="none" w:sz="0" w:space="0" w:color="auto"/>
            <w:bottom w:val="none" w:sz="0" w:space="0" w:color="auto"/>
            <w:right w:val="none" w:sz="0" w:space="0" w:color="auto"/>
          </w:divBdr>
        </w:div>
      </w:divsChild>
    </w:div>
    <w:div w:id="1650867777">
      <w:bodyDiv w:val="1"/>
      <w:marLeft w:val="0"/>
      <w:marRight w:val="0"/>
      <w:marTop w:val="0"/>
      <w:marBottom w:val="0"/>
      <w:divBdr>
        <w:top w:val="none" w:sz="0" w:space="0" w:color="auto"/>
        <w:left w:val="none" w:sz="0" w:space="0" w:color="auto"/>
        <w:bottom w:val="none" w:sz="0" w:space="0" w:color="auto"/>
        <w:right w:val="none" w:sz="0" w:space="0" w:color="auto"/>
      </w:divBdr>
    </w:div>
    <w:div w:id="1654719869">
      <w:bodyDiv w:val="1"/>
      <w:marLeft w:val="0"/>
      <w:marRight w:val="0"/>
      <w:marTop w:val="0"/>
      <w:marBottom w:val="0"/>
      <w:divBdr>
        <w:top w:val="none" w:sz="0" w:space="0" w:color="auto"/>
        <w:left w:val="none" w:sz="0" w:space="0" w:color="auto"/>
        <w:bottom w:val="none" w:sz="0" w:space="0" w:color="auto"/>
        <w:right w:val="none" w:sz="0" w:space="0" w:color="auto"/>
      </w:divBdr>
    </w:div>
    <w:div w:id="1658074922">
      <w:bodyDiv w:val="1"/>
      <w:marLeft w:val="0"/>
      <w:marRight w:val="0"/>
      <w:marTop w:val="0"/>
      <w:marBottom w:val="0"/>
      <w:divBdr>
        <w:top w:val="none" w:sz="0" w:space="0" w:color="auto"/>
        <w:left w:val="none" w:sz="0" w:space="0" w:color="auto"/>
        <w:bottom w:val="none" w:sz="0" w:space="0" w:color="auto"/>
        <w:right w:val="none" w:sz="0" w:space="0" w:color="auto"/>
      </w:divBdr>
    </w:div>
    <w:div w:id="1668243782">
      <w:bodyDiv w:val="1"/>
      <w:marLeft w:val="0"/>
      <w:marRight w:val="0"/>
      <w:marTop w:val="0"/>
      <w:marBottom w:val="0"/>
      <w:divBdr>
        <w:top w:val="none" w:sz="0" w:space="0" w:color="auto"/>
        <w:left w:val="none" w:sz="0" w:space="0" w:color="auto"/>
        <w:bottom w:val="none" w:sz="0" w:space="0" w:color="auto"/>
        <w:right w:val="none" w:sz="0" w:space="0" w:color="auto"/>
      </w:divBdr>
      <w:divsChild>
        <w:div w:id="286276741">
          <w:marLeft w:val="0"/>
          <w:marRight w:val="0"/>
          <w:marTop w:val="0"/>
          <w:marBottom w:val="0"/>
          <w:divBdr>
            <w:top w:val="none" w:sz="0" w:space="0" w:color="auto"/>
            <w:left w:val="none" w:sz="0" w:space="0" w:color="auto"/>
            <w:bottom w:val="none" w:sz="0" w:space="0" w:color="auto"/>
            <w:right w:val="none" w:sz="0" w:space="0" w:color="auto"/>
          </w:divBdr>
        </w:div>
      </w:divsChild>
    </w:div>
    <w:div w:id="1693024180">
      <w:bodyDiv w:val="1"/>
      <w:marLeft w:val="0"/>
      <w:marRight w:val="0"/>
      <w:marTop w:val="0"/>
      <w:marBottom w:val="0"/>
      <w:divBdr>
        <w:top w:val="none" w:sz="0" w:space="0" w:color="auto"/>
        <w:left w:val="none" w:sz="0" w:space="0" w:color="auto"/>
        <w:bottom w:val="none" w:sz="0" w:space="0" w:color="auto"/>
        <w:right w:val="none" w:sz="0" w:space="0" w:color="auto"/>
      </w:divBdr>
    </w:div>
    <w:div w:id="1693602287">
      <w:bodyDiv w:val="1"/>
      <w:marLeft w:val="0"/>
      <w:marRight w:val="0"/>
      <w:marTop w:val="0"/>
      <w:marBottom w:val="0"/>
      <w:divBdr>
        <w:top w:val="none" w:sz="0" w:space="0" w:color="auto"/>
        <w:left w:val="none" w:sz="0" w:space="0" w:color="auto"/>
        <w:bottom w:val="none" w:sz="0" w:space="0" w:color="auto"/>
        <w:right w:val="none" w:sz="0" w:space="0" w:color="auto"/>
      </w:divBdr>
    </w:div>
    <w:div w:id="1698118188">
      <w:bodyDiv w:val="1"/>
      <w:marLeft w:val="0"/>
      <w:marRight w:val="0"/>
      <w:marTop w:val="0"/>
      <w:marBottom w:val="0"/>
      <w:divBdr>
        <w:top w:val="none" w:sz="0" w:space="0" w:color="auto"/>
        <w:left w:val="none" w:sz="0" w:space="0" w:color="auto"/>
        <w:bottom w:val="none" w:sz="0" w:space="0" w:color="auto"/>
        <w:right w:val="none" w:sz="0" w:space="0" w:color="auto"/>
      </w:divBdr>
    </w:div>
    <w:div w:id="1699114397">
      <w:bodyDiv w:val="1"/>
      <w:marLeft w:val="0"/>
      <w:marRight w:val="0"/>
      <w:marTop w:val="0"/>
      <w:marBottom w:val="0"/>
      <w:divBdr>
        <w:top w:val="none" w:sz="0" w:space="0" w:color="auto"/>
        <w:left w:val="none" w:sz="0" w:space="0" w:color="auto"/>
        <w:bottom w:val="none" w:sz="0" w:space="0" w:color="auto"/>
        <w:right w:val="none" w:sz="0" w:space="0" w:color="auto"/>
      </w:divBdr>
    </w:div>
    <w:div w:id="1708679448">
      <w:bodyDiv w:val="1"/>
      <w:marLeft w:val="0"/>
      <w:marRight w:val="0"/>
      <w:marTop w:val="0"/>
      <w:marBottom w:val="0"/>
      <w:divBdr>
        <w:top w:val="none" w:sz="0" w:space="0" w:color="auto"/>
        <w:left w:val="none" w:sz="0" w:space="0" w:color="auto"/>
        <w:bottom w:val="none" w:sz="0" w:space="0" w:color="auto"/>
        <w:right w:val="none" w:sz="0" w:space="0" w:color="auto"/>
      </w:divBdr>
    </w:div>
    <w:div w:id="1714381110">
      <w:bodyDiv w:val="1"/>
      <w:marLeft w:val="0"/>
      <w:marRight w:val="0"/>
      <w:marTop w:val="0"/>
      <w:marBottom w:val="0"/>
      <w:divBdr>
        <w:top w:val="none" w:sz="0" w:space="0" w:color="auto"/>
        <w:left w:val="none" w:sz="0" w:space="0" w:color="auto"/>
        <w:bottom w:val="none" w:sz="0" w:space="0" w:color="auto"/>
        <w:right w:val="none" w:sz="0" w:space="0" w:color="auto"/>
      </w:divBdr>
    </w:div>
    <w:div w:id="1714577948">
      <w:bodyDiv w:val="1"/>
      <w:marLeft w:val="0"/>
      <w:marRight w:val="0"/>
      <w:marTop w:val="0"/>
      <w:marBottom w:val="0"/>
      <w:divBdr>
        <w:top w:val="none" w:sz="0" w:space="0" w:color="auto"/>
        <w:left w:val="none" w:sz="0" w:space="0" w:color="auto"/>
        <w:bottom w:val="none" w:sz="0" w:space="0" w:color="auto"/>
        <w:right w:val="none" w:sz="0" w:space="0" w:color="auto"/>
      </w:divBdr>
    </w:div>
    <w:div w:id="1716196082">
      <w:bodyDiv w:val="1"/>
      <w:marLeft w:val="0"/>
      <w:marRight w:val="0"/>
      <w:marTop w:val="0"/>
      <w:marBottom w:val="0"/>
      <w:divBdr>
        <w:top w:val="none" w:sz="0" w:space="0" w:color="auto"/>
        <w:left w:val="none" w:sz="0" w:space="0" w:color="auto"/>
        <w:bottom w:val="none" w:sz="0" w:space="0" w:color="auto"/>
        <w:right w:val="none" w:sz="0" w:space="0" w:color="auto"/>
      </w:divBdr>
    </w:div>
    <w:div w:id="1721856196">
      <w:bodyDiv w:val="1"/>
      <w:marLeft w:val="0"/>
      <w:marRight w:val="0"/>
      <w:marTop w:val="0"/>
      <w:marBottom w:val="0"/>
      <w:divBdr>
        <w:top w:val="none" w:sz="0" w:space="0" w:color="auto"/>
        <w:left w:val="none" w:sz="0" w:space="0" w:color="auto"/>
        <w:bottom w:val="none" w:sz="0" w:space="0" w:color="auto"/>
        <w:right w:val="none" w:sz="0" w:space="0" w:color="auto"/>
      </w:divBdr>
    </w:div>
    <w:div w:id="1756512728">
      <w:bodyDiv w:val="1"/>
      <w:marLeft w:val="0"/>
      <w:marRight w:val="0"/>
      <w:marTop w:val="0"/>
      <w:marBottom w:val="0"/>
      <w:divBdr>
        <w:top w:val="none" w:sz="0" w:space="0" w:color="auto"/>
        <w:left w:val="none" w:sz="0" w:space="0" w:color="auto"/>
        <w:bottom w:val="none" w:sz="0" w:space="0" w:color="auto"/>
        <w:right w:val="none" w:sz="0" w:space="0" w:color="auto"/>
      </w:divBdr>
    </w:div>
    <w:div w:id="1764492100">
      <w:bodyDiv w:val="1"/>
      <w:marLeft w:val="0"/>
      <w:marRight w:val="0"/>
      <w:marTop w:val="0"/>
      <w:marBottom w:val="0"/>
      <w:divBdr>
        <w:top w:val="none" w:sz="0" w:space="0" w:color="auto"/>
        <w:left w:val="none" w:sz="0" w:space="0" w:color="auto"/>
        <w:bottom w:val="none" w:sz="0" w:space="0" w:color="auto"/>
        <w:right w:val="none" w:sz="0" w:space="0" w:color="auto"/>
      </w:divBdr>
    </w:div>
    <w:div w:id="1765498132">
      <w:bodyDiv w:val="1"/>
      <w:marLeft w:val="0"/>
      <w:marRight w:val="0"/>
      <w:marTop w:val="0"/>
      <w:marBottom w:val="0"/>
      <w:divBdr>
        <w:top w:val="none" w:sz="0" w:space="0" w:color="auto"/>
        <w:left w:val="none" w:sz="0" w:space="0" w:color="auto"/>
        <w:bottom w:val="none" w:sz="0" w:space="0" w:color="auto"/>
        <w:right w:val="none" w:sz="0" w:space="0" w:color="auto"/>
      </w:divBdr>
    </w:div>
    <w:div w:id="1775900086">
      <w:bodyDiv w:val="1"/>
      <w:marLeft w:val="0"/>
      <w:marRight w:val="0"/>
      <w:marTop w:val="0"/>
      <w:marBottom w:val="0"/>
      <w:divBdr>
        <w:top w:val="none" w:sz="0" w:space="0" w:color="auto"/>
        <w:left w:val="none" w:sz="0" w:space="0" w:color="auto"/>
        <w:bottom w:val="none" w:sz="0" w:space="0" w:color="auto"/>
        <w:right w:val="none" w:sz="0" w:space="0" w:color="auto"/>
      </w:divBdr>
      <w:divsChild>
        <w:div w:id="58402948">
          <w:marLeft w:val="0"/>
          <w:marRight w:val="0"/>
          <w:marTop w:val="0"/>
          <w:marBottom w:val="0"/>
          <w:divBdr>
            <w:top w:val="none" w:sz="0" w:space="0" w:color="auto"/>
            <w:left w:val="none" w:sz="0" w:space="0" w:color="auto"/>
            <w:bottom w:val="none" w:sz="0" w:space="0" w:color="auto"/>
            <w:right w:val="none" w:sz="0" w:space="0" w:color="auto"/>
          </w:divBdr>
        </w:div>
      </w:divsChild>
    </w:div>
    <w:div w:id="1777947854">
      <w:bodyDiv w:val="1"/>
      <w:marLeft w:val="0"/>
      <w:marRight w:val="0"/>
      <w:marTop w:val="0"/>
      <w:marBottom w:val="0"/>
      <w:divBdr>
        <w:top w:val="none" w:sz="0" w:space="0" w:color="auto"/>
        <w:left w:val="none" w:sz="0" w:space="0" w:color="auto"/>
        <w:bottom w:val="none" w:sz="0" w:space="0" w:color="auto"/>
        <w:right w:val="none" w:sz="0" w:space="0" w:color="auto"/>
      </w:divBdr>
    </w:div>
    <w:div w:id="1784109437">
      <w:bodyDiv w:val="1"/>
      <w:marLeft w:val="0"/>
      <w:marRight w:val="0"/>
      <w:marTop w:val="0"/>
      <w:marBottom w:val="0"/>
      <w:divBdr>
        <w:top w:val="none" w:sz="0" w:space="0" w:color="auto"/>
        <w:left w:val="none" w:sz="0" w:space="0" w:color="auto"/>
        <w:bottom w:val="none" w:sz="0" w:space="0" w:color="auto"/>
        <w:right w:val="none" w:sz="0" w:space="0" w:color="auto"/>
      </w:divBdr>
      <w:divsChild>
        <w:div w:id="903490891">
          <w:marLeft w:val="0"/>
          <w:marRight w:val="0"/>
          <w:marTop w:val="0"/>
          <w:marBottom w:val="0"/>
          <w:divBdr>
            <w:top w:val="none" w:sz="0" w:space="0" w:color="auto"/>
            <w:left w:val="none" w:sz="0" w:space="0" w:color="auto"/>
            <w:bottom w:val="none" w:sz="0" w:space="0" w:color="auto"/>
            <w:right w:val="none" w:sz="0" w:space="0" w:color="auto"/>
          </w:divBdr>
        </w:div>
        <w:div w:id="520046018">
          <w:marLeft w:val="0"/>
          <w:marRight w:val="0"/>
          <w:marTop w:val="0"/>
          <w:marBottom w:val="0"/>
          <w:divBdr>
            <w:top w:val="none" w:sz="0" w:space="0" w:color="auto"/>
            <w:left w:val="none" w:sz="0" w:space="0" w:color="auto"/>
            <w:bottom w:val="none" w:sz="0" w:space="0" w:color="auto"/>
            <w:right w:val="none" w:sz="0" w:space="0" w:color="auto"/>
          </w:divBdr>
        </w:div>
        <w:div w:id="1382250195">
          <w:marLeft w:val="0"/>
          <w:marRight w:val="0"/>
          <w:marTop w:val="0"/>
          <w:marBottom w:val="0"/>
          <w:divBdr>
            <w:top w:val="none" w:sz="0" w:space="0" w:color="auto"/>
            <w:left w:val="none" w:sz="0" w:space="0" w:color="auto"/>
            <w:bottom w:val="none" w:sz="0" w:space="0" w:color="auto"/>
            <w:right w:val="none" w:sz="0" w:space="0" w:color="auto"/>
          </w:divBdr>
        </w:div>
        <w:div w:id="373117906">
          <w:marLeft w:val="0"/>
          <w:marRight w:val="0"/>
          <w:marTop w:val="0"/>
          <w:marBottom w:val="0"/>
          <w:divBdr>
            <w:top w:val="none" w:sz="0" w:space="0" w:color="auto"/>
            <w:left w:val="none" w:sz="0" w:space="0" w:color="auto"/>
            <w:bottom w:val="none" w:sz="0" w:space="0" w:color="auto"/>
            <w:right w:val="none" w:sz="0" w:space="0" w:color="auto"/>
          </w:divBdr>
        </w:div>
        <w:div w:id="1361123285">
          <w:marLeft w:val="0"/>
          <w:marRight w:val="0"/>
          <w:marTop w:val="0"/>
          <w:marBottom w:val="0"/>
          <w:divBdr>
            <w:top w:val="none" w:sz="0" w:space="0" w:color="auto"/>
            <w:left w:val="none" w:sz="0" w:space="0" w:color="auto"/>
            <w:bottom w:val="none" w:sz="0" w:space="0" w:color="auto"/>
            <w:right w:val="none" w:sz="0" w:space="0" w:color="auto"/>
          </w:divBdr>
        </w:div>
        <w:div w:id="1435589716">
          <w:marLeft w:val="0"/>
          <w:marRight w:val="0"/>
          <w:marTop w:val="0"/>
          <w:marBottom w:val="0"/>
          <w:divBdr>
            <w:top w:val="none" w:sz="0" w:space="0" w:color="auto"/>
            <w:left w:val="none" w:sz="0" w:space="0" w:color="auto"/>
            <w:bottom w:val="none" w:sz="0" w:space="0" w:color="auto"/>
            <w:right w:val="none" w:sz="0" w:space="0" w:color="auto"/>
          </w:divBdr>
        </w:div>
        <w:div w:id="1356689937">
          <w:marLeft w:val="0"/>
          <w:marRight w:val="0"/>
          <w:marTop w:val="0"/>
          <w:marBottom w:val="0"/>
          <w:divBdr>
            <w:top w:val="none" w:sz="0" w:space="0" w:color="auto"/>
            <w:left w:val="none" w:sz="0" w:space="0" w:color="auto"/>
            <w:bottom w:val="none" w:sz="0" w:space="0" w:color="auto"/>
            <w:right w:val="none" w:sz="0" w:space="0" w:color="auto"/>
          </w:divBdr>
        </w:div>
        <w:div w:id="388581063">
          <w:marLeft w:val="0"/>
          <w:marRight w:val="0"/>
          <w:marTop w:val="0"/>
          <w:marBottom w:val="0"/>
          <w:divBdr>
            <w:top w:val="none" w:sz="0" w:space="0" w:color="auto"/>
            <w:left w:val="none" w:sz="0" w:space="0" w:color="auto"/>
            <w:bottom w:val="none" w:sz="0" w:space="0" w:color="auto"/>
            <w:right w:val="none" w:sz="0" w:space="0" w:color="auto"/>
          </w:divBdr>
        </w:div>
        <w:div w:id="1679771422">
          <w:marLeft w:val="0"/>
          <w:marRight w:val="0"/>
          <w:marTop w:val="0"/>
          <w:marBottom w:val="0"/>
          <w:divBdr>
            <w:top w:val="none" w:sz="0" w:space="0" w:color="auto"/>
            <w:left w:val="none" w:sz="0" w:space="0" w:color="auto"/>
            <w:bottom w:val="none" w:sz="0" w:space="0" w:color="auto"/>
            <w:right w:val="none" w:sz="0" w:space="0" w:color="auto"/>
          </w:divBdr>
        </w:div>
      </w:divsChild>
    </w:div>
    <w:div w:id="1796869366">
      <w:bodyDiv w:val="1"/>
      <w:marLeft w:val="0"/>
      <w:marRight w:val="0"/>
      <w:marTop w:val="0"/>
      <w:marBottom w:val="0"/>
      <w:divBdr>
        <w:top w:val="none" w:sz="0" w:space="0" w:color="auto"/>
        <w:left w:val="none" w:sz="0" w:space="0" w:color="auto"/>
        <w:bottom w:val="none" w:sz="0" w:space="0" w:color="auto"/>
        <w:right w:val="none" w:sz="0" w:space="0" w:color="auto"/>
      </w:divBdr>
    </w:div>
    <w:div w:id="1814103885">
      <w:bodyDiv w:val="1"/>
      <w:marLeft w:val="0"/>
      <w:marRight w:val="0"/>
      <w:marTop w:val="0"/>
      <w:marBottom w:val="0"/>
      <w:divBdr>
        <w:top w:val="none" w:sz="0" w:space="0" w:color="auto"/>
        <w:left w:val="none" w:sz="0" w:space="0" w:color="auto"/>
        <w:bottom w:val="none" w:sz="0" w:space="0" w:color="auto"/>
        <w:right w:val="none" w:sz="0" w:space="0" w:color="auto"/>
      </w:divBdr>
    </w:div>
    <w:div w:id="1823807716">
      <w:bodyDiv w:val="1"/>
      <w:marLeft w:val="0"/>
      <w:marRight w:val="0"/>
      <w:marTop w:val="0"/>
      <w:marBottom w:val="0"/>
      <w:divBdr>
        <w:top w:val="none" w:sz="0" w:space="0" w:color="auto"/>
        <w:left w:val="none" w:sz="0" w:space="0" w:color="auto"/>
        <w:bottom w:val="none" w:sz="0" w:space="0" w:color="auto"/>
        <w:right w:val="none" w:sz="0" w:space="0" w:color="auto"/>
      </w:divBdr>
    </w:div>
    <w:div w:id="1823882788">
      <w:bodyDiv w:val="1"/>
      <w:marLeft w:val="0"/>
      <w:marRight w:val="0"/>
      <w:marTop w:val="0"/>
      <w:marBottom w:val="0"/>
      <w:divBdr>
        <w:top w:val="none" w:sz="0" w:space="0" w:color="auto"/>
        <w:left w:val="none" w:sz="0" w:space="0" w:color="auto"/>
        <w:bottom w:val="none" w:sz="0" w:space="0" w:color="auto"/>
        <w:right w:val="none" w:sz="0" w:space="0" w:color="auto"/>
      </w:divBdr>
    </w:div>
    <w:div w:id="1833451717">
      <w:bodyDiv w:val="1"/>
      <w:marLeft w:val="0"/>
      <w:marRight w:val="0"/>
      <w:marTop w:val="0"/>
      <w:marBottom w:val="0"/>
      <w:divBdr>
        <w:top w:val="none" w:sz="0" w:space="0" w:color="auto"/>
        <w:left w:val="none" w:sz="0" w:space="0" w:color="auto"/>
        <w:bottom w:val="none" w:sz="0" w:space="0" w:color="auto"/>
        <w:right w:val="none" w:sz="0" w:space="0" w:color="auto"/>
      </w:divBdr>
      <w:divsChild>
        <w:div w:id="534852070">
          <w:marLeft w:val="0"/>
          <w:marRight w:val="0"/>
          <w:marTop w:val="0"/>
          <w:marBottom w:val="0"/>
          <w:divBdr>
            <w:top w:val="none" w:sz="0" w:space="0" w:color="auto"/>
            <w:left w:val="none" w:sz="0" w:space="0" w:color="auto"/>
            <w:bottom w:val="none" w:sz="0" w:space="0" w:color="auto"/>
            <w:right w:val="none" w:sz="0" w:space="0" w:color="auto"/>
          </w:divBdr>
        </w:div>
      </w:divsChild>
    </w:div>
    <w:div w:id="1838302571">
      <w:bodyDiv w:val="1"/>
      <w:marLeft w:val="0"/>
      <w:marRight w:val="0"/>
      <w:marTop w:val="0"/>
      <w:marBottom w:val="0"/>
      <w:divBdr>
        <w:top w:val="none" w:sz="0" w:space="0" w:color="auto"/>
        <w:left w:val="none" w:sz="0" w:space="0" w:color="auto"/>
        <w:bottom w:val="none" w:sz="0" w:space="0" w:color="auto"/>
        <w:right w:val="none" w:sz="0" w:space="0" w:color="auto"/>
      </w:divBdr>
    </w:div>
    <w:div w:id="1838962557">
      <w:bodyDiv w:val="1"/>
      <w:marLeft w:val="0"/>
      <w:marRight w:val="0"/>
      <w:marTop w:val="0"/>
      <w:marBottom w:val="0"/>
      <w:divBdr>
        <w:top w:val="none" w:sz="0" w:space="0" w:color="auto"/>
        <w:left w:val="none" w:sz="0" w:space="0" w:color="auto"/>
        <w:bottom w:val="none" w:sz="0" w:space="0" w:color="auto"/>
        <w:right w:val="none" w:sz="0" w:space="0" w:color="auto"/>
      </w:divBdr>
      <w:divsChild>
        <w:div w:id="483666230">
          <w:marLeft w:val="0"/>
          <w:marRight w:val="0"/>
          <w:marTop w:val="0"/>
          <w:marBottom w:val="0"/>
          <w:divBdr>
            <w:top w:val="none" w:sz="0" w:space="0" w:color="auto"/>
            <w:left w:val="none" w:sz="0" w:space="0" w:color="auto"/>
            <w:bottom w:val="none" w:sz="0" w:space="0" w:color="auto"/>
            <w:right w:val="none" w:sz="0" w:space="0" w:color="auto"/>
          </w:divBdr>
        </w:div>
        <w:div w:id="118693612">
          <w:marLeft w:val="0"/>
          <w:marRight w:val="0"/>
          <w:marTop w:val="0"/>
          <w:marBottom w:val="0"/>
          <w:divBdr>
            <w:top w:val="none" w:sz="0" w:space="0" w:color="auto"/>
            <w:left w:val="none" w:sz="0" w:space="0" w:color="auto"/>
            <w:bottom w:val="none" w:sz="0" w:space="0" w:color="auto"/>
            <w:right w:val="none" w:sz="0" w:space="0" w:color="auto"/>
          </w:divBdr>
        </w:div>
        <w:div w:id="1237976948">
          <w:marLeft w:val="0"/>
          <w:marRight w:val="0"/>
          <w:marTop w:val="0"/>
          <w:marBottom w:val="0"/>
          <w:divBdr>
            <w:top w:val="none" w:sz="0" w:space="0" w:color="auto"/>
            <w:left w:val="none" w:sz="0" w:space="0" w:color="auto"/>
            <w:bottom w:val="none" w:sz="0" w:space="0" w:color="auto"/>
            <w:right w:val="none" w:sz="0" w:space="0" w:color="auto"/>
          </w:divBdr>
        </w:div>
      </w:divsChild>
    </w:div>
    <w:div w:id="1851018032">
      <w:bodyDiv w:val="1"/>
      <w:marLeft w:val="0"/>
      <w:marRight w:val="0"/>
      <w:marTop w:val="0"/>
      <w:marBottom w:val="0"/>
      <w:divBdr>
        <w:top w:val="none" w:sz="0" w:space="0" w:color="auto"/>
        <w:left w:val="none" w:sz="0" w:space="0" w:color="auto"/>
        <w:bottom w:val="none" w:sz="0" w:space="0" w:color="auto"/>
        <w:right w:val="none" w:sz="0" w:space="0" w:color="auto"/>
      </w:divBdr>
    </w:div>
    <w:div w:id="1856072519">
      <w:bodyDiv w:val="1"/>
      <w:marLeft w:val="0"/>
      <w:marRight w:val="0"/>
      <w:marTop w:val="0"/>
      <w:marBottom w:val="0"/>
      <w:divBdr>
        <w:top w:val="none" w:sz="0" w:space="0" w:color="auto"/>
        <w:left w:val="none" w:sz="0" w:space="0" w:color="auto"/>
        <w:bottom w:val="none" w:sz="0" w:space="0" w:color="auto"/>
        <w:right w:val="none" w:sz="0" w:space="0" w:color="auto"/>
      </w:divBdr>
    </w:div>
    <w:div w:id="1861697040">
      <w:bodyDiv w:val="1"/>
      <w:marLeft w:val="0"/>
      <w:marRight w:val="0"/>
      <w:marTop w:val="0"/>
      <w:marBottom w:val="0"/>
      <w:divBdr>
        <w:top w:val="none" w:sz="0" w:space="0" w:color="auto"/>
        <w:left w:val="none" w:sz="0" w:space="0" w:color="auto"/>
        <w:bottom w:val="none" w:sz="0" w:space="0" w:color="auto"/>
        <w:right w:val="none" w:sz="0" w:space="0" w:color="auto"/>
      </w:divBdr>
    </w:div>
    <w:div w:id="1873490736">
      <w:bodyDiv w:val="1"/>
      <w:marLeft w:val="0"/>
      <w:marRight w:val="0"/>
      <w:marTop w:val="0"/>
      <w:marBottom w:val="0"/>
      <w:divBdr>
        <w:top w:val="none" w:sz="0" w:space="0" w:color="auto"/>
        <w:left w:val="none" w:sz="0" w:space="0" w:color="auto"/>
        <w:bottom w:val="none" w:sz="0" w:space="0" w:color="auto"/>
        <w:right w:val="none" w:sz="0" w:space="0" w:color="auto"/>
      </w:divBdr>
    </w:div>
    <w:div w:id="1899122908">
      <w:bodyDiv w:val="1"/>
      <w:marLeft w:val="0"/>
      <w:marRight w:val="0"/>
      <w:marTop w:val="0"/>
      <w:marBottom w:val="0"/>
      <w:divBdr>
        <w:top w:val="none" w:sz="0" w:space="0" w:color="auto"/>
        <w:left w:val="none" w:sz="0" w:space="0" w:color="auto"/>
        <w:bottom w:val="none" w:sz="0" w:space="0" w:color="auto"/>
        <w:right w:val="none" w:sz="0" w:space="0" w:color="auto"/>
      </w:divBdr>
    </w:div>
    <w:div w:id="1924875247">
      <w:bodyDiv w:val="1"/>
      <w:marLeft w:val="0"/>
      <w:marRight w:val="0"/>
      <w:marTop w:val="0"/>
      <w:marBottom w:val="0"/>
      <w:divBdr>
        <w:top w:val="none" w:sz="0" w:space="0" w:color="auto"/>
        <w:left w:val="none" w:sz="0" w:space="0" w:color="auto"/>
        <w:bottom w:val="none" w:sz="0" w:space="0" w:color="auto"/>
        <w:right w:val="none" w:sz="0" w:space="0" w:color="auto"/>
      </w:divBdr>
    </w:div>
    <w:div w:id="1937135867">
      <w:bodyDiv w:val="1"/>
      <w:marLeft w:val="0"/>
      <w:marRight w:val="0"/>
      <w:marTop w:val="0"/>
      <w:marBottom w:val="0"/>
      <w:divBdr>
        <w:top w:val="none" w:sz="0" w:space="0" w:color="auto"/>
        <w:left w:val="none" w:sz="0" w:space="0" w:color="auto"/>
        <w:bottom w:val="none" w:sz="0" w:space="0" w:color="auto"/>
        <w:right w:val="none" w:sz="0" w:space="0" w:color="auto"/>
      </w:divBdr>
    </w:div>
    <w:div w:id="1940982775">
      <w:bodyDiv w:val="1"/>
      <w:marLeft w:val="0"/>
      <w:marRight w:val="0"/>
      <w:marTop w:val="0"/>
      <w:marBottom w:val="0"/>
      <w:divBdr>
        <w:top w:val="none" w:sz="0" w:space="0" w:color="auto"/>
        <w:left w:val="none" w:sz="0" w:space="0" w:color="auto"/>
        <w:bottom w:val="none" w:sz="0" w:space="0" w:color="auto"/>
        <w:right w:val="none" w:sz="0" w:space="0" w:color="auto"/>
      </w:divBdr>
    </w:div>
    <w:div w:id="1983580847">
      <w:bodyDiv w:val="1"/>
      <w:marLeft w:val="0"/>
      <w:marRight w:val="0"/>
      <w:marTop w:val="0"/>
      <w:marBottom w:val="0"/>
      <w:divBdr>
        <w:top w:val="none" w:sz="0" w:space="0" w:color="auto"/>
        <w:left w:val="none" w:sz="0" w:space="0" w:color="auto"/>
        <w:bottom w:val="none" w:sz="0" w:space="0" w:color="auto"/>
        <w:right w:val="none" w:sz="0" w:space="0" w:color="auto"/>
      </w:divBdr>
    </w:div>
    <w:div w:id="1984196562">
      <w:bodyDiv w:val="1"/>
      <w:marLeft w:val="0"/>
      <w:marRight w:val="0"/>
      <w:marTop w:val="0"/>
      <w:marBottom w:val="0"/>
      <w:divBdr>
        <w:top w:val="none" w:sz="0" w:space="0" w:color="auto"/>
        <w:left w:val="none" w:sz="0" w:space="0" w:color="auto"/>
        <w:bottom w:val="none" w:sz="0" w:space="0" w:color="auto"/>
        <w:right w:val="none" w:sz="0" w:space="0" w:color="auto"/>
      </w:divBdr>
    </w:div>
    <w:div w:id="1992101199">
      <w:bodyDiv w:val="1"/>
      <w:marLeft w:val="0"/>
      <w:marRight w:val="0"/>
      <w:marTop w:val="0"/>
      <w:marBottom w:val="0"/>
      <w:divBdr>
        <w:top w:val="none" w:sz="0" w:space="0" w:color="auto"/>
        <w:left w:val="none" w:sz="0" w:space="0" w:color="auto"/>
        <w:bottom w:val="none" w:sz="0" w:space="0" w:color="auto"/>
        <w:right w:val="none" w:sz="0" w:space="0" w:color="auto"/>
      </w:divBdr>
      <w:divsChild>
        <w:div w:id="106438607">
          <w:marLeft w:val="0"/>
          <w:marRight w:val="0"/>
          <w:marTop w:val="0"/>
          <w:marBottom w:val="0"/>
          <w:divBdr>
            <w:top w:val="none" w:sz="0" w:space="0" w:color="auto"/>
            <w:left w:val="none" w:sz="0" w:space="0" w:color="auto"/>
            <w:bottom w:val="none" w:sz="0" w:space="0" w:color="auto"/>
            <w:right w:val="none" w:sz="0" w:space="0" w:color="auto"/>
          </w:divBdr>
        </w:div>
        <w:div w:id="1740443266">
          <w:marLeft w:val="0"/>
          <w:marRight w:val="0"/>
          <w:marTop w:val="0"/>
          <w:marBottom w:val="0"/>
          <w:divBdr>
            <w:top w:val="none" w:sz="0" w:space="0" w:color="auto"/>
            <w:left w:val="none" w:sz="0" w:space="0" w:color="auto"/>
            <w:bottom w:val="none" w:sz="0" w:space="0" w:color="auto"/>
            <w:right w:val="none" w:sz="0" w:space="0" w:color="auto"/>
          </w:divBdr>
        </w:div>
        <w:div w:id="275598704">
          <w:marLeft w:val="0"/>
          <w:marRight w:val="0"/>
          <w:marTop w:val="0"/>
          <w:marBottom w:val="0"/>
          <w:divBdr>
            <w:top w:val="none" w:sz="0" w:space="0" w:color="auto"/>
            <w:left w:val="none" w:sz="0" w:space="0" w:color="auto"/>
            <w:bottom w:val="none" w:sz="0" w:space="0" w:color="auto"/>
            <w:right w:val="none" w:sz="0" w:space="0" w:color="auto"/>
          </w:divBdr>
        </w:div>
        <w:div w:id="1802964790">
          <w:marLeft w:val="0"/>
          <w:marRight w:val="0"/>
          <w:marTop w:val="0"/>
          <w:marBottom w:val="0"/>
          <w:divBdr>
            <w:top w:val="none" w:sz="0" w:space="0" w:color="auto"/>
            <w:left w:val="none" w:sz="0" w:space="0" w:color="auto"/>
            <w:bottom w:val="none" w:sz="0" w:space="0" w:color="auto"/>
            <w:right w:val="none" w:sz="0" w:space="0" w:color="auto"/>
          </w:divBdr>
        </w:div>
        <w:div w:id="300111274">
          <w:marLeft w:val="0"/>
          <w:marRight w:val="0"/>
          <w:marTop w:val="0"/>
          <w:marBottom w:val="0"/>
          <w:divBdr>
            <w:top w:val="none" w:sz="0" w:space="0" w:color="auto"/>
            <w:left w:val="none" w:sz="0" w:space="0" w:color="auto"/>
            <w:bottom w:val="none" w:sz="0" w:space="0" w:color="auto"/>
            <w:right w:val="none" w:sz="0" w:space="0" w:color="auto"/>
          </w:divBdr>
        </w:div>
        <w:div w:id="2067560029">
          <w:marLeft w:val="0"/>
          <w:marRight w:val="0"/>
          <w:marTop w:val="0"/>
          <w:marBottom w:val="0"/>
          <w:divBdr>
            <w:top w:val="none" w:sz="0" w:space="0" w:color="auto"/>
            <w:left w:val="none" w:sz="0" w:space="0" w:color="auto"/>
            <w:bottom w:val="none" w:sz="0" w:space="0" w:color="auto"/>
            <w:right w:val="none" w:sz="0" w:space="0" w:color="auto"/>
          </w:divBdr>
        </w:div>
      </w:divsChild>
    </w:div>
    <w:div w:id="1992904802">
      <w:bodyDiv w:val="1"/>
      <w:marLeft w:val="0"/>
      <w:marRight w:val="0"/>
      <w:marTop w:val="0"/>
      <w:marBottom w:val="0"/>
      <w:divBdr>
        <w:top w:val="none" w:sz="0" w:space="0" w:color="auto"/>
        <w:left w:val="none" w:sz="0" w:space="0" w:color="auto"/>
        <w:bottom w:val="none" w:sz="0" w:space="0" w:color="auto"/>
        <w:right w:val="none" w:sz="0" w:space="0" w:color="auto"/>
      </w:divBdr>
      <w:divsChild>
        <w:div w:id="310402294">
          <w:marLeft w:val="0"/>
          <w:marRight w:val="0"/>
          <w:marTop w:val="0"/>
          <w:marBottom w:val="0"/>
          <w:divBdr>
            <w:top w:val="none" w:sz="0" w:space="0" w:color="auto"/>
            <w:left w:val="none" w:sz="0" w:space="0" w:color="auto"/>
            <w:bottom w:val="none" w:sz="0" w:space="0" w:color="auto"/>
            <w:right w:val="none" w:sz="0" w:space="0" w:color="auto"/>
          </w:divBdr>
        </w:div>
        <w:div w:id="1837305950">
          <w:marLeft w:val="0"/>
          <w:marRight w:val="0"/>
          <w:marTop w:val="0"/>
          <w:marBottom w:val="0"/>
          <w:divBdr>
            <w:top w:val="none" w:sz="0" w:space="0" w:color="auto"/>
            <w:left w:val="none" w:sz="0" w:space="0" w:color="auto"/>
            <w:bottom w:val="none" w:sz="0" w:space="0" w:color="auto"/>
            <w:right w:val="none" w:sz="0" w:space="0" w:color="auto"/>
          </w:divBdr>
        </w:div>
      </w:divsChild>
    </w:div>
    <w:div w:id="1994984606">
      <w:bodyDiv w:val="1"/>
      <w:marLeft w:val="0"/>
      <w:marRight w:val="0"/>
      <w:marTop w:val="0"/>
      <w:marBottom w:val="0"/>
      <w:divBdr>
        <w:top w:val="none" w:sz="0" w:space="0" w:color="auto"/>
        <w:left w:val="none" w:sz="0" w:space="0" w:color="auto"/>
        <w:bottom w:val="none" w:sz="0" w:space="0" w:color="auto"/>
        <w:right w:val="none" w:sz="0" w:space="0" w:color="auto"/>
      </w:divBdr>
      <w:divsChild>
        <w:div w:id="812865332">
          <w:marLeft w:val="0"/>
          <w:marRight w:val="0"/>
          <w:marTop w:val="0"/>
          <w:marBottom w:val="0"/>
          <w:divBdr>
            <w:top w:val="none" w:sz="0" w:space="0" w:color="auto"/>
            <w:left w:val="none" w:sz="0" w:space="0" w:color="auto"/>
            <w:bottom w:val="none" w:sz="0" w:space="0" w:color="auto"/>
            <w:right w:val="none" w:sz="0" w:space="0" w:color="auto"/>
          </w:divBdr>
        </w:div>
      </w:divsChild>
    </w:div>
    <w:div w:id="2007661351">
      <w:bodyDiv w:val="1"/>
      <w:marLeft w:val="0"/>
      <w:marRight w:val="0"/>
      <w:marTop w:val="0"/>
      <w:marBottom w:val="0"/>
      <w:divBdr>
        <w:top w:val="none" w:sz="0" w:space="0" w:color="auto"/>
        <w:left w:val="none" w:sz="0" w:space="0" w:color="auto"/>
        <w:bottom w:val="none" w:sz="0" w:space="0" w:color="auto"/>
        <w:right w:val="none" w:sz="0" w:space="0" w:color="auto"/>
      </w:divBdr>
    </w:div>
    <w:div w:id="2075394908">
      <w:bodyDiv w:val="1"/>
      <w:marLeft w:val="0"/>
      <w:marRight w:val="0"/>
      <w:marTop w:val="0"/>
      <w:marBottom w:val="0"/>
      <w:divBdr>
        <w:top w:val="none" w:sz="0" w:space="0" w:color="auto"/>
        <w:left w:val="none" w:sz="0" w:space="0" w:color="auto"/>
        <w:bottom w:val="none" w:sz="0" w:space="0" w:color="auto"/>
        <w:right w:val="none" w:sz="0" w:space="0" w:color="auto"/>
      </w:divBdr>
      <w:divsChild>
        <w:div w:id="1066492809">
          <w:marLeft w:val="0"/>
          <w:marRight w:val="0"/>
          <w:marTop w:val="0"/>
          <w:marBottom w:val="0"/>
          <w:divBdr>
            <w:top w:val="none" w:sz="0" w:space="0" w:color="auto"/>
            <w:left w:val="none" w:sz="0" w:space="0" w:color="auto"/>
            <w:bottom w:val="none" w:sz="0" w:space="0" w:color="auto"/>
            <w:right w:val="none" w:sz="0" w:space="0" w:color="auto"/>
          </w:divBdr>
        </w:div>
        <w:div w:id="666830535">
          <w:marLeft w:val="0"/>
          <w:marRight w:val="0"/>
          <w:marTop w:val="0"/>
          <w:marBottom w:val="0"/>
          <w:divBdr>
            <w:top w:val="none" w:sz="0" w:space="0" w:color="auto"/>
            <w:left w:val="none" w:sz="0" w:space="0" w:color="auto"/>
            <w:bottom w:val="none" w:sz="0" w:space="0" w:color="auto"/>
            <w:right w:val="none" w:sz="0" w:space="0" w:color="auto"/>
          </w:divBdr>
          <w:divsChild>
            <w:div w:id="94206972">
              <w:marLeft w:val="0"/>
              <w:marRight w:val="0"/>
              <w:marTop w:val="0"/>
              <w:marBottom w:val="0"/>
              <w:divBdr>
                <w:top w:val="none" w:sz="0" w:space="0" w:color="auto"/>
                <w:left w:val="none" w:sz="0" w:space="0" w:color="auto"/>
                <w:bottom w:val="none" w:sz="0" w:space="0" w:color="auto"/>
                <w:right w:val="none" w:sz="0" w:space="0" w:color="auto"/>
              </w:divBdr>
              <w:divsChild>
                <w:div w:id="59016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316873">
      <w:bodyDiv w:val="1"/>
      <w:marLeft w:val="0"/>
      <w:marRight w:val="0"/>
      <w:marTop w:val="0"/>
      <w:marBottom w:val="0"/>
      <w:divBdr>
        <w:top w:val="none" w:sz="0" w:space="0" w:color="auto"/>
        <w:left w:val="none" w:sz="0" w:space="0" w:color="auto"/>
        <w:bottom w:val="none" w:sz="0" w:space="0" w:color="auto"/>
        <w:right w:val="none" w:sz="0" w:space="0" w:color="auto"/>
      </w:divBdr>
    </w:div>
    <w:div w:id="2076471095">
      <w:bodyDiv w:val="1"/>
      <w:marLeft w:val="0"/>
      <w:marRight w:val="0"/>
      <w:marTop w:val="0"/>
      <w:marBottom w:val="0"/>
      <w:divBdr>
        <w:top w:val="none" w:sz="0" w:space="0" w:color="auto"/>
        <w:left w:val="none" w:sz="0" w:space="0" w:color="auto"/>
        <w:bottom w:val="none" w:sz="0" w:space="0" w:color="auto"/>
        <w:right w:val="none" w:sz="0" w:space="0" w:color="auto"/>
      </w:divBdr>
    </w:div>
    <w:div w:id="2079670311">
      <w:bodyDiv w:val="1"/>
      <w:marLeft w:val="0"/>
      <w:marRight w:val="0"/>
      <w:marTop w:val="0"/>
      <w:marBottom w:val="0"/>
      <w:divBdr>
        <w:top w:val="none" w:sz="0" w:space="0" w:color="auto"/>
        <w:left w:val="none" w:sz="0" w:space="0" w:color="auto"/>
        <w:bottom w:val="none" w:sz="0" w:space="0" w:color="auto"/>
        <w:right w:val="none" w:sz="0" w:space="0" w:color="auto"/>
      </w:divBdr>
      <w:divsChild>
        <w:div w:id="1652060333">
          <w:marLeft w:val="0"/>
          <w:marRight w:val="0"/>
          <w:marTop w:val="0"/>
          <w:marBottom w:val="0"/>
          <w:divBdr>
            <w:top w:val="none" w:sz="0" w:space="0" w:color="auto"/>
            <w:left w:val="none" w:sz="0" w:space="0" w:color="auto"/>
            <w:bottom w:val="none" w:sz="0" w:space="0" w:color="auto"/>
            <w:right w:val="none" w:sz="0" w:space="0" w:color="auto"/>
          </w:divBdr>
        </w:div>
        <w:div w:id="1351763239">
          <w:marLeft w:val="0"/>
          <w:marRight w:val="0"/>
          <w:marTop w:val="0"/>
          <w:marBottom w:val="0"/>
          <w:divBdr>
            <w:top w:val="none" w:sz="0" w:space="0" w:color="auto"/>
            <w:left w:val="none" w:sz="0" w:space="0" w:color="auto"/>
            <w:bottom w:val="none" w:sz="0" w:space="0" w:color="auto"/>
            <w:right w:val="none" w:sz="0" w:space="0" w:color="auto"/>
          </w:divBdr>
        </w:div>
      </w:divsChild>
    </w:div>
    <w:div w:id="2090930007">
      <w:bodyDiv w:val="1"/>
      <w:marLeft w:val="0"/>
      <w:marRight w:val="0"/>
      <w:marTop w:val="0"/>
      <w:marBottom w:val="0"/>
      <w:divBdr>
        <w:top w:val="none" w:sz="0" w:space="0" w:color="auto"/>
        <w:left w:val="none" w:sz="0" w:space="0" w:color="auto"/>
        <w:bottom w:val="none" w:sz="0" w:space="0" w:color="auto"/>
        <w:right w:val="none" w:sz="0" w:space="0" w:color="auto"/>
      </w:divBdr>
    </w:div>
    <w:div w:id="2099401473">
      <w:bodyDiv w:val="1"/>
      <w:marLeft w:val="0"/>
      <w:marRight w:val="0"/>
      <w:marTop w:val="0"/>
      <w:marBottom w:val="0"/>
      <w:divBdr>
        <w:top w:val="none" w:sz="0" w:space="0" w:color="auto"/>
        <w:left w:val="none" w:sz="0" w:space="0" w:color="auto"/>
        <w:bottom w:val="none" w:sz="0" w:space="0" w:color="auto"/>
        <w:right w:val="none" w:sz="0" w:space="0" w:color="auto"/>
      </w:divBdr>
      <w:divsChild>
        <w:div w:id="1162282648">
          <w:marLeft w:val="0"/>
          <w:marRight w:val="0"/>
          <w:marTop w:val="0"/>
          <w:marBottom w:val="0"/>
          <w:divBdr>
            <w:top w:val="none" w:sz="0" w:space="0" w:color="auto"/>
            <w:left w:val="none" w:sz="0" w:space="0" w:color="auto"/>
            <w:bottom w:val="none" w:sz="0" w:space="0" w:color="auto"/>
            <w:right w:val="none" w:sz="0" w:space="0" w:color="auto"/>
          </w:divBdr>
        </w:div>
      </w:divsChild>
    </w:div>
    <w:div w:id="2117173211">
      <w:bodyDiv w:val="1"/>
      <w:marLeft w:val="0"/>
      <w:marRight w:val="0"/>
      <w:marTop w:val="0"/>
      <w:marBottom w:val="0"/>
      <w:divBdr>
        <w:top w:val="none" w:sz="0" w:space="0" w:color="auto"/>
        <w:left w:val="none" w:sz="0" w:space="0" w:color="auto"/>
        <w:bottom w:val="none" w:sz="0" w:space="0" w:color="auto"/>
        <w:right w:val="none" w:sz="0" w:space="0" w:color="auto"/>
      </w:divBdr>
    </w:div>
    <w:div w:id="2120907031">
      <w:bodyDiv w:val="1"/>
      <w:marLeft w:val="0"/>
      <w:marRight w:val="0"/>
      <w:marTop w:val="0"/>
      <w:marBottom w:val="0"/>
      <w:divBdr>
        <w:top w:val="none" w:sz="0" w:space="0" w:color="auto"/>
        <w:left w:val="none" w:sz="0" w:space="0" w:color="auto"/>
        <w:bottom w:val="none" w:sz="0" w:space="0" w:color="auto"/>
        <w:right w:val="none" w:sz="0" w:space="0" w:color="auto"/>
      </w:divBdr>
    </w:div>
    <w:div w:id="2125078996">
      <w:bodyDiv w:val="1"/>
      <w:marLeft w:val="0"/>
      <w:marRight w:val="0"/>
      <w:marTop w:val="0"/>
      <w:marBottom w:val="0"/>
      <w:divBdr>
        <w:top w:val="none" w:sz="0" w:space="0" w:color="auto"/>
        <w:left w:val="none" w:sz="0" w:space="0" w:color="auto"/>
        <w:bottom w:val="none" w:sz="0" w:space="0" w:color="auto"/>
        <w:right w:val="none" w:sz="0" w:space="0" w:color="auto"/>
      </w:divBdr>
      <w:divsChild>
        <w:div w:id="658702878">
          <w:marLeft w:val="0"/>
          <w:marRight w:val="0"/>
          <w:marTop w:val="0"/>
          <w:marBottom w:val="0"/>
          <w:divBdr>
            <w:top w:val="none" w:sz="0" w:space="0" w:color="auto"/>
            <w:left w:val="none" w:sz="0" w:space="0" w:color="auto"/>
            <w:bottom w:val="none" w:sz="0" w:space="0" w:color="auto"/>
            <w:right w:val="none" w:sz="0" w:space="0" w:color="auto"/>
          </w:divBdr>
        </w:div>
        <w:div w:id="1160075290">
          <w:marLeft w:val="0"/>
          <w:marRight w:val="0"/>
          <w:marTop w:val="0"/>
          <w:marBottom w:val="0"/>
          <w:divBdr>
            <w:top w:val="none" w:sz="0" w:space="0" w:color="auto"/>
            <w:left w:val="none" w:sz="0" w:space="0" w:color="auto"/>
            <w:bottom w:val="none" w:sz="0" w:space="0" w:color="auto"/>
            <w:right w:val="none" w:sz="0" w:space="0" w:color="auto"/>
          </w:divBdr>
          <w:divsChild>
            <w:div w:id="116805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637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podcasts.ox.ac.uk/there-such-thing-just-war" TargetMode="External"/><Relationship Id="rId18" Type="http://schemas.openxmlformats.org/officeDocument/2006/relationships/hyperlink" Target="https://www.thenewhumanitarian.org/podcast/2022/07/12/Weapons-aid-ukraine?s=03" TargetMode="External"/><Relationship Id="rId26" Type="http://schemas.openxmlformats.org/officeDocument/2006/relationships/hyperlink" Target="https://www.youtube.com/watch?v=yl7ZJLTfAo4" TargetMode="External"/><Relationship Id="rId39" Type="http://schemas.openxmlformats.org/officeDocument/2006/relationships/theme" Target="theme/theme1.xml"/><Relationship Id="rId21" Type="http://schemas.openxmlformats.org/officeDocument/2006/relationships/hyperlink" Target="https://newbooksnetwork.com/sharing-responsibility" TargetMode="External"/><Relationship Id="rId34" Type="http://schemas.openxmlformats.org/officeDocument/2006/relationships/hyperlink" Target="http://www.cihablog.com/resilient-problematizing-appropriation-resilience-humanitarian-action/" TargetMode="External"/><Relationship Id="rId7" Type="http://schemas.openxmlformats.org/officeDocument/2006/relationships/endnotes" Target="endnotes.xml"/><Relationship Id="rId12" Type="http://schemas.openxmlformats.org/officeDocument/2006/relationships/hyperlink" Target="https://anchor.fm/borderline-jurisprudence/episodes/Episode-17-Alejandro-Chehtman-on-Philosophy-of-War-and-International-Crimes-e1sgq2n" TargetMode="External"/><Relationship Id="rId17" Type="http://schemas.openxmlformats.org/officeDocument/2006/relationships/hyperlink" Target="http://www.cihablog.com/reconceptualizing-charity-the-problem-with-philanthropy-and-effective-altruism-by-the-worlds-wealthiest-people/" TargetMode="External"/><Relationship Id="rId25" Type="http://schemas.openxmlformats.org/officeDocument/2006/relationships/hyperlink" Target="http://podcasts.ox.ac.uk/critical-voices-responsibility-protect" TargetMode="External"/><Relationship Id="rId33" Type="http://schemas.openxmlformats.org/officeDocument/2006/relationships/hyperlink" Target="https://www.citsee.eu/interview/vibrant-democracy-needs-agonistic-confrontation-interview-chantal-mouffe"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thenewhumanitarian.org/podcast/2020/11/04/rethinking-humanitarianism-podcast-history-origins" TargetMode="External"/><Relationship Id="rId20" Type="http://schemas.openxmlformats.org/officeDocument/2006/relationships/hyperlink" Target="https://ecr2p.leeds.ac.uk/wrestling-with-r2ps-colonial-parallels/" TargetMode="External"/><Relationship Id="rId29" Type="http://schemas.openxmlformats.org/officeDocument/2006/relationships/hyperlink" Target="https://issat.dcaf.ch/Learn/Resource-Library/Podcasts/External-Podcasts/Let-the-Locals-Lead-in-Security-Sector-Refor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sualisingwar.buzzsprout.com/1717787/9883166" TargetMode="External"/><Relationship Id="rId24" Type="http://schemas.openxmlformats.org/officeDocument/2006/relationships/hyperlink" Target="https://www.gcsp.ch/digital-hub/25-years-gcsp-responsibility-protect-revisited-episode-3" TargetMode="External"/><Relationship Id="rId32" Type="http://schemas.openxmlformats.org/officeDocument/2006/relationships/hyperlink" Target="https://www.e-ir.info/2012/09/18/agonism-in-international-relations/"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oices-the-eisa-podcast.podigee.io/3-new-episode" TargetMode="External"/><Relationship Id="rId23" Type="http://schemas.openxmlformats.org/officeDocument/2006/relationships/hyperlink" Target="https://www.gcsp.ch/digital-hub/25-years-gcsp-responsibility-protect-revisited-episode-2" TargetMode="External"/><Relationship Id="rId28" Type="http://schemas.openxmlformats.org/officeDocument/2006/relationships/hyperlink" Target="https://lisaschirch.wordpress.com/2019/05/02/7-approaches-to-local-ownership-and-4-problems-with-trickle-down-peacebuilding/" TargetMode="External"/><Relationship Id="rId36" Type="http://schemas.openxmlformats.org/officeDocument/2006/relationships/hyperlink" Target="https://goldpenguin.org/blog/check-for-ai-content/" TargetMode="External"/><Relationship Id="rId10" Type="http://schemas.openxmlformats.org/officeDocument/2006/relationships/hyperlink" Target="https://audioboom.com/posts/7789907-ten-years-of-war-in-syria-an-enquiry-into-the-rights-and-wrongs-of-intervention" TargetMode="External"/><Relationship Id="rId19" Type="http://schemas.openxmlformats.org/officeDocument/2006/relationships/hyperlink" Target="https://doi.org/10.1163/21967415-BJA10025" TargetMode="External"/><Relationship Id="rId31" Type="http://schemas.openxmlformats.org/officeDocument/2006/relationships/hyperlink" Target="https://devpolicy.org/hybridity-on-the-ground-in-peacebuilding-and-development-20180517/" TargetMode="External"/><Relationship Id="rId4" Type="http://schemas.openxmlformats.org/officeDocument/2006/relationships/settings" Target="settings.xml"/><Relationship Id="rId9" Type="http://schemas.openxmlformats.org/officeDocument/2006/relationships/hyperlink" Target="https://blogs.lse.ac.uk/writingforresearch/2015/05/18/how-to-write-a-blogpost-from-your-journal-article/" TargetMode="External"/><Relationship Id="rId14" Type="http://schemas.openxmlformats.org/officeDocument/2006/relationships/hyperlink" Target="https://www.carnegiecouncil.org/studio/multimedia/20200127-just-war-unjust-soldiers-american-public-opinion-scott-d-sagan" TargetMode="External"/><Relationship Id="rId22" Type="http://schemas.openxmlformats.org/officeDocument/2006/relationships/hyperlink" Target="https://www.gcsp.ch/digital-hub/25-years-gcsp-responsibility-protect-revisited-episode-1" TargetMode="External"/><Relationship Id="rId27" Type="http://schemas.openxmlformats.org/officeDocument/2006/relationships/hyperlink" Target="https://www.youtube.com/watch?v=Qdy7q6rbtrI" TargetMode="External"/><Relationship Id="rId30" Type="http://schemas.openxmlformats.org/officeDocument/2006/relationships/hyperlink" Target="https://www.thenewhumanitarian.org/podcast/2021/11/24/rethinking-humanitarianism-peacebuilding-local-conflict-resolution" TargetMode="External"/><Relationship Id="rId35" Type="http://schemas.openxmlformats.org/officeDocument/2006/relationships/hyperlink" Target="https://www.scientificamerican.com/article/chatbots-have-thoroughly-infiltrated-scientific-publishing/" TargetMode="External"/><Relationship Id="rId8" Type="http://schemas.openxmlformats.org/officeDocument/2006/relationships/hyperlink" Target="https://warontherocks.com/submissions/"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F4EE4-11AD-4E68-B8F7-F131219E5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728</TotalTime>
  <Pages>16</Pages>
  <Words>7941</Words>
  <Characters>45270</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Xymena Kurowska</dc:creator>
  <cp:keywords/>
  <dc:description/>
  <cp:lastModifiedBy>Xymena Kurowska</cp:lastModifiedBy>
  <cp:revision>29</cp:revision>
  <cp:lastPrinted>2022-11-29T15:30:00Z</cp:lastPrinted>
  <dcterms:created xsi:type="dcterms:W3CDTF">2025-05-17T07:48:00Z</dcterms:created>
  <dcterms:modified xsi:type="dcterms:W3CDTF">2025-09-01T11:38:00Z</dcterms:modified>
</cp:coreProperties>
</file>