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2F12" w14:textId="20F120ED" w:rsidR="00585652" w:rsidRDefault="00AF4B60" w:rsidP="00D56FE8">
      <w:pPr>
        <w:jc w:val="center"/>
        <w:rPr>
          <w:rFonts w:asciiTheme="majorHAnsi" w:eastAsia="Arial Unicode MS" w:hAnsiTheme="majorHAnsi" w:cstheme="majorHAnsi"/>
          <w:b/>
          <w:bCs/>
          <w:color w:val="000000"/>
          <w:sz w:val="32"/>
          <w:szCs w:val="32"/>
        </w:rPr>
      </w:pPr>
      <w:r w:rsidRPr="00602E95">
        <w:rPr>
          <w:rFonts w:asciiTheme="majorHAnsi" w:eastAsia="Arial Unicode MS" w:hAnsiTheme="majorHAnsi" w:cstheme="majorHAnsi"/>
          <w:b/>
          <w:bCs/>
          <w:color w:val="000000"/>
          <w:sz w:val="32"/>
          <w:szCs w:val="32"/>
        </w:rPr>
        <w:t>Early Multilingualism</w:t>
      </w:r>
      <w:r w:rsidR="006A6598" w:rsidRPr="00602E95">
        <w:rPr>
          <w:rFonts w:asciiTheme="majorHAnsi" w:eastAsia="Arial Unicode MS" w:hAnsiTheme="majorHAnsi" w:cstheme="majorHAnsi"/>
          <w:b/>
          <w:bCs/>
          <w:color w:val="000000"/>
          <w:sz w:val="32"/>
          <w:szCs w:val="32"/>
        </w:rPr>
        <w:t xml:space="preserve"> from a Cognitive Perspective</w:t>
      </w:r>
    </w:p>
    <w:p w14:paraId="2AC834C9" w14:textId="726623D8" w:rsidR="00585652" w:rsidRDefault="00585652" w:rsidP="00AF4B60">
      <w:pPr>
        <w:jc w:val="center"/>
        <w:rPr>
          <w:rFonts w:asciiTheme="majorHAnsi" w:eastAsia="Arial Unicode MS" w:hAnsiTheme="majorHAnsi" w:cstheme="majorHAnsi"/>
          <w:b/>
          <w:bCs/>
          <w:color w:val="000000"/>
          <w:sz w:val="32"/>
          <w:szCs w:val="32"/>
        </w:rPr>
      </w:pPr>
    </w:p>
    <w:p w14:paraId="537A1286" w14:textId="77777777" w:rsidR="00D56FE8" w:rsidRDefault="00D56FE8" w:rsidP="00AF4B60">
      <w:pPr>
        <w:jc w:val="center"/>
        <w:rPr>
          <w:rFonts w:asciiTheme="majorHAnsi" w:eastAsia="Arial Unicode MS" w:hAnsiTheme="majorHAnsi" w:cstheme="majorHAnsi"/>
          <w:b/>
          <w:bCs/>
          <w:color w:val="000000"/>
          <w:sz w:val="32"/>
          <w:szCs w:val="32"/>
        </w:rPr>
      </w:pPr>
    </w:p>
    <w:p w14:paraId="1CC80AA9" w14:textId="18221CD8" w:rsidR="00585652" w:rsidRPr="00585652" w:rsidRDefault="00585652" w:rsidP="00585652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424242"/>
          <w:lang w:val="en-HU" w:eastAsia="en-GB"/>
        </w:rPr>
      </w:pPr>
      <w:r w:rsidRPr="00585652">
        <w:rPr>
          <w:rFonts w:asciiTheme="majorHAnsi" w:hAnsiTheme="majorHAnsi" w:cstheme="majorHAnsi"/>
        </w:rPr>
        <w:t>Lecturer</w:t>
      </w:r>
      <w:r w:rsidRPr="00585652">
        <w:rPr>
          <w:rFonts w:asciiTheme="majorHAnsi" w:hAnsiTheme="majorHAnsi" w:cstheme="majorHAnsi"/>
        </w:rPr>
        <w:t>: Ágnes Melinda Kov</w:t>
      </w:r>
      <w:r w:rsidRPr="00585652">
        <w:rPr>
          <w:rFonts w:asciiTheme="majorHAnsi" w:hAnsiTheme="majorHAnsi" w:cstheme="majorHAnsi"/>
          <w:lang w:val="hu-HU"/>
        </w:rPr>
        <w:t>ács, kovacsag@ceu.edu</w:t>
      </w:r>
      <w:r w:rsidRPr="00585652">
        <w:rPr>
          <w:rFonts w:asciiTheme="majorHAnsi" w:hAnsiTheme="majorHAnsi" w:cstheme="majorHAnsi"/>
        </w:rPr>
        <w:t xml:space="preserve"> </w:t>
      </w:r>
      <w:r w:rsidRPr="00585652">
        <w:rPr>
          <w:rFonts w:asciiTheme="majorHAnsi" w:hAnsiTheme="majorHAnsi" w:cstheme="majorHAnsi"/>
        </w:rPr>
        <w:br/>
      </w:r>
      <w:r w:rsidRPr="00585652">
        <w:rPr>
          <w:rFonts w:asciiTheme="majorHAnsi" w:hAnsiTheme="majorHAnsi" w:cstheme="majorHAnsi"/>
        </w:rPr>
        <w:t>T</w:t>
      </w:r>
      <w:r w:rsidRPr="00585652">
        <w:rPr>
          <w:rFonts w:asciiTheme="majorHAnsi" w:hAnsiTheme="majorHAnsi" w:cstheme="majorHAnsi"/>
        </w:rPr>
        <w:t>A: Maria Mavridaki, mavridaki_maria</w:t>
      </w:r>
      <w:r w:rsidRPr="00585652">
        <w:rPr>
          <w:rFonts w:asciiTheme="majorHAnsi" w:eastAsia="Times New Roman" w:hAnsiTheme="majorHAnsi" w:cstheme="majorHAnsi"/>
          <w:color w:val="424242"/>
          <w:bdr w:val="none" w:sz="0" w:space="0" w:color="auto" w:frame="1"/>
          <w:lang w:val="en-HU" w:eastAsia="en-GB"/>
        </w:rPr>
        <w:t>@phd.ceu.edu</w:t>
      </w:r>
    </w:p>
    <w:p w14:paraId="5F615DF8" w14:textId="5EB742D7" w:rsidR="00585652" w:rsidRDefault="00F001CB" w:rsidP="00585652">
      <w:pPr>
        <w:pStyle w:val="NormalWeb"/>
        <w:shd w:val="clear" w:color="auto" w:fill="FFFFFF"/>
        <w:rPr>
          <w:rFonts w:asciiTheme="majorHAnsi" w:hAnsiTheme="majorHAnsi" w:cstheme="majorHAnsi"/>
        </w:rPr>
      </w:pPr>
      <w:r w:rsidRPr="00585652">
        <w:rPr>
          <w:rFonts w:asciiTheme="majorHAnsi" w:hAnsiTheme="majorHAnsi" w:cstheme="majorHAnsi"/>
        </w:rPr>
        <w:t>Elective</w:t>
      </w:r>
      <w:r>
        <w:rPr>
          <w:rFonts w:asciiTheme="majorHAnsi" w:hAnsiTheme="majorHAnsi" w:cstheme="majorHAnsi"/>
          <w:lang w:val="en-US"/>
        </w:rPr>
        <w:t xml:space="preserve"> 2 credits, </w:t>
      </w:r>
      <w:r w:rsidR="00585652" w:rsidRPr="00585652">
        <w:rPr>
          <w:rFonts w:asciiTheme="majorHAnsi" w:hAnsiTheme="majorHAnsi" w:cstheme="majorHAnsi"/>
        </w:rPr>
        <w:t>Fall Term, 2023/24</w:t>
      </w:r>
    </w:p>
    <w:p w14:paraId="7CC42A22" w14:textId="1126D487" w:rsidR="004B128F" w:rsidRPr="004B128F" w:rsidRDefault="00242AF1" w:rsidP="004B128F">
      <w:pPr>
        <w:pStyle w:val="NormalWeb"/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en-US"/>
        </w:rPr>
        <w:t>Tuesday</w:t>
      </w:r>
      <w:r w:rsidR="004B128F">
        <w:rPr>
          <w:rFonts w:asciiTheme="majorHAnsi" w:hAnsiTheme="majorHAnsi" w:cstheme="majorHAnsi"/>
          <w:lang w:val="en-US"/>
        </w:rPr>
        <w:t xml:space="preserve"> </w:t>
      </w:r>
      <w:r w:rsidR="004B128F" w:rsidRPr="004B128F">
        <w:rPr>
          <w:rFonts w:asciiTheme="majorHAnsi" w:hAnsiTheme="majorHAnsi" w:cstheme="majorHAnsi"/>
        </w:rPr>
        <w:t>10:40-11:40</w:t>
      </w:r>
      <w:r w:rsidR="004B128F">
        <w:rPr>
          <w:rFonts w:asciiTheme="majorHAnsi" w:hAnsiTheme="majorHAnsi" w:cstheme="majorHAnsi"/>
          <w:lang w:val="en-US"/>
        </w:rPr>
        <w:t xml:space="preserve">, room </w:t>
      </w:r>
      <w:r w:rsidR="004B128F" w:rsidRPr="004B128F">
        <w:rPr>
          <w:rFonts w:asciiTheme="majorHAnsi" w:hAnsiTheme="majorHAnsi" w:cstheme="majorHAnsi"/>
        </w:rPr>
        <w:t>D108 </w:t>
      </w:r>
    </w:p>
    <w:p w14:paraId="5D719E79" w14:textId="41D44653" w:rsidR="00242AF1" w:rsidRPr="004E02CB" w:rsidRDefault="004B128F" w:rsidP="004E02CB">
      <w:pPr>
        <w:pStyle w:val="NormalWeb"/>
        <w:rPr>
          <w:rFonts w:asciiTheme="majorHAnsi" w:hAnsiTheme="majorHAnsi" w:cstheme="majorHAnsi"/>
        </w:rPr>
      </w:pPr>
      <w:r w:rsidRPr="004B128F">
        <w:rPr>
          <w:rFonts w:asciiTheme="majorHAnsi" w:hAnsiTheme="majorHAnsi" w:cstheme="majorHAnsi"/>
        </w:rPr>
        <w:t>Thursday</w:t>
      </w:r>
      <w:r w:rsidR="00E03D27">
        <w:rPr>
          <w:rFonts w:asciiTheme="majorHAnsi" w:hAnsiTheme="majorHAnsi" w:cstheme="majorHAnsi"/>
          <w:lang w:val="en-US"/>
        </w:rPr>
        <w:t xml:space="preserve"> </w:t>
      </w:r>
      <w:r w:rsidRPr="004B128F">
        <w:rPr>
          <w:rFonts w:asciiTheme="majorHAnsi" w:hAnsiTheme="majorHAnsi" w:cstheme="majorHAnsi"/>
        </w:rPr>
        <w:t>10:40-11:40</w:t>
      </w:r>
      <w:r>
        <w:rPr>
          <w:rFonts w:asciiTheme="majorHAnsi" w:hAnsiTheme="majorHAnsi" w:cstheme="majorHAnsi"/>
          <w:lang w:val="en-US"/>
        </w:rPr>
        <w:t>, room</w:t>
      </w:r>
      <w:r w:rsidRPr="004B128F">
        <w:rPr>
          <w:rFonts w:asciiTheme="majorHAnsi" w:hAnsiTheme="majorHAnsi" w:cstheme="majorHAnsi"/>
        </w:rPr>
        <w:t xml:space="preserve"> A211 </w:t>
      </w:r>
    </w:p>
    <w:p w14:paraId="13B3A29C" w14:textId="55D4C5DB" w:rsidR="00242AF1" w:rsidRPr="00242AF1" w:rsidRDefault="00242AF1" w:rsidP="00585652">
      <w:pPr>
        <w:pStyle w:val="NormalWeb"/>
        <w:shd w:val="clear" w:color="auto" w:fill="FFFFFF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Office hours: by appointment</w:t>
      </w:r>
    </w:p>
    <w:p w14:paraId="12E9CB27" w14:textId="77777777" w:rsidR="00AF4B60" w:rsidRPr="00602E95" w:rsidRDefault="00AF4B60" w:rsidP="00E85F95">
      <w:pPr>
        <w:rPr>
          <w:rFonts w:asciiTheme="majorHAnsi" w:eastAsia="Arial Unicode MS" w:hAnsiTheme="majorHAnsi" w:cstheme="majorHAnsi"/>
          <w:color w:val="000000"/>
        </w:rPr>
      </w:pPr>
    </w:p>
    <w:p w14:paraId="4CB5112C" w14:textId="3D03C33C" w:rsidR="00E85F95" w:rsidRPr="00602E95" w:rsidRDefault="00E85F95" w:rsidP="00E85F95">
      <w:pPr>
        <w:rPr>
          <w:rFonts w:asciiTheme="majorHAnsi" w:eastAsia="Arial Unicode MS" w:hAnsiTheme="majorHAnsi" w:cstheme="majorHAnsi"/>
          <w:color w:val="000000"/>
        </w:rPr>
      </w:pPr>
      <w:r w:rsidRPr="00602E95">
        <w:rPr>
          <w:rFonts w:asciiTheme="majorHAnsi" w:eastAsia="Arial Unicode MS" w:hAnsiTheme="majorHAnsi" w:cstheme="majorHAnsi"/>
          <w:color w:val="000000"/>
        </w:rPr>
        <w:t>This course introduces students to crucial issues in the Cognitive Science of Multilingualism by providing an overview o</w:t>
      </w:r>
      <w:r w:rsidR="00C4392D">
        <w:rPr>
          <w:rFonts w:asciiTheme="majorHAnsi" w:eastAsia="Arial Unicode MS" w:hAnsiTheme="majorHAnsi" w:cstheme="majorHAnsi"/>
          <w:color w:val="000000"/>
        </w:rPr>
        <w:t>n</w:t>
      </w:r>
      <w:r w:rsidRPr="00602E95">
        <w:rPr>
          <w:rFonts w:asciiTheme="majorHAnsi" w:eastAsia="Arial Unicode MS" w:hAnsiTheme="majorHAnsi" w:cstheme="majorHAnsi"/>
          <w:color w:val="000000"/>
        </w:rPr>
        <w:t xml:space="preserve"> the cognitive consequences of bi-/multilingualism in different domains (</w:t>
      </w:r>
      <w:proofErr w:type="gramStart"/>
      <w:r w:rsidRPr="00602E95">
        <w:rPr>
          <w:rFonts w:asciiTheme="majorHAnsi" w:eastAsia="Arial Unicode MS" w:hAnsiTheme="majorHAnsi" w:cstheme="majorHAnsi"/>
          <w:color w:val="000000"/>
        </w:rPr>
        <w:t>e.g.</w:t>
      </w:r>
      <w:proofErr w:type="gramEnd"/>
      <w:r w:rsidRPr="00602E95">
        <w:rPr>
          <w:rFonts w:asciiTheme="majorHAnsi" w:eastAsia="Arial Unicode MS" w:hAnsiTheme="majorHAnsi" w:cstheme="majorHAnsi"/>
          <w:color w:val="000000"/>
        </w:rPr>
        <w:t xml:space="preserve"> linguistic abilities, executive functions, social cognition, etc.) across development. Some of the questions addressed during the course relate to the following topics:  Does multilingualism create language delays and/or confusion? Do bilinguals learn foreign languages easier? Do bilinguals </w:t>
      </w:r>
      <w:r w:rsidR="00C4392D">
        <w:rPr>
          <w:rFonts w:asciiTheme="majorHAnsi" w:eastAsia="Arial Unicode MS" w:hAnsiTheme="majorHAnsi" w:cstheme="majorHAnsi"/>
          <w:color w:val="000000"/>
        </w:rPr>
        <w:t xml:space="preserve">take easier </w:t>
      </w:r>
      <w:r w:rsidRPr="00602E95">
        <w:rPr>
          <w:rFonts w:asciiTheme="majorHAnsi" w:eastAsia="Arial Unicode MS" w:hAnsiTheme="majorHAnsi" w:cstheme="majorHAnsi"/>
          <w:color w:val="000000"/>
        </w:rPr>
        <w:t xml:space="preserve">another </w:t>
      </w:r>
      <w:r w:rsidR="00C4392D">
        <w:rPr>
          <w:rFonts w:asciiTheme="majorHAnsi" w:eastAsia="Arial Unicode MS" w:hAnsiTheme="majorHAnsi" w:cstheme="majorHAnsi"/>
          <w:color w:val="000000"/>
        </w:rPr>
        <w:t xml:space="preserve">person’s </w:t>
      </w:r>
      <w:r w:rsidRPr="00602E95">
        <w:rPr>
          <w:rFonts w:asciiTheme="majorHAnsi" w:eastAsia="Arial Unicode MS" w:hAnsiTheme="majorHAnsi" w:cstheme="majorHAnsi"/>
          <w:color w:val="000000"/>
        </w:rPr>
        <w:t>perspective? Do bilinguals make different moral evaluations in their two languages? Does bilingualism lead to changes in the brain? Is multilingualism a cognitive reserve? The course also aims to familiarize students with the research methods used within Cognitive Science (e.g.  behavioral, eye-tracking and neuroimaging) and it strongly encourages students to reflect on the implications that research in Cognitive Science can have for policy making, education and society more broadly.</w:t>
      </w:r>
    </w:p>
    <w:p w14:paraId="5960A664" w14:textId="77777777" w:rsidR="00E85F95" w:rsidRPr="00602E95" w:rsidRDefault="00E85F95" w:rsidP="00E85F95">
      <w:pPr>
        <w:rPr>
          <w:rFonts w:asciiTheme="majorHAnsi" w:eastAsia="Arial Unicode MS" w:hAnsiTheme="majorHAnsi" w:cstheme="majorHAnsi"/>
          <w:color w:val="000000"/>
        </w:rPr>
      </w:pPr>
    </w:p>
    <w:p w14:paraId="6BDC2943" w14:textId="77777777" w:rsidR="00E85F95" w:rsidRPr="00602E95" w:rsidRDefault="00E85F95" w:rsidP="00E85F95">
      <w:pPr>
        <w:rPr>
          <w:rFonts w:asciiTheme="majorHAnsi" w:eastAsia="Arial Unicode MS" w:hAnsiTheme="majorHAnsi" w:cstheme="majorHAnsi"/>
          <w:b/>
          <w:bCs/>
          <w:color w:val="000000"/>
        </w:rPr>
      </w:pPr>
      <w:r w:rsidRPr="00602E95">
        <w:rPr>
          <w:rFonts w:asciiTheme="majorHAnsi" w:eastAsia="Arial Unicode MS" w:hAnsiTheme="majorHAnsi" w:cstheme="majorHAnsi"/>
          <w:b/>
          <w:bCs/>
          <w:color w:val="000000"/>
        </w:rPr>
        <w:t xml:space="preserve">Learning outcomes: </w:t>
      </w:r>
    </w:p>
    <w:p w14:paraId="7827CE7F" w14:textId="77777777" w:rsidR="00E85F95" w:rsidRPr="00602E95" w:rsidRDefault="00E85F95" w:rsidP="00E85F95">
      <w:pPr>
        <w:rPr>
          <w:rFonts w:asciiTheme="majorHAnsi" w:eastAsia="Baskerville" w:hAnsiTheme="majorHAnsi" w:cstheme="majorHAnsi"/>
          <w:color w:val="000000"/>
        </w:rPr>
      </w:pPr>
      <w:r w:rsidRPr="00602E95">
        <w:rPr>
          <w:rFonts w:asciiTheme="majorHAnsi" w:eastAsia="Arial Unicode MS" w:hAnsiTheme="majorHAnsi" w:cstheme="majorHAnsi"/>
          <w:color w:val="000000"/>
        </w:rPr>
        <w:t>By the end of the course, students should</w:t>
      </w:r>
    </w:p>
    <w:p w14:paraId="2A29D25A" w14:textId="77777777" w:rsidR="00E85F95" w:rsidRPr="00602E95" w:rsidRDefault="00E85F95" w:rsidP="00E85F95">
      <w:pPr>
        <w:pStyle w:val="ListParagraph"/>
        <w:numPr>
          <w:ilvl w:val="0"/>
          <w:numId w:val="5"/>
        </w:numPr>
        <w:rPr>
          <w:rFonts w:asciiTheme="majorHAnsi" w:eastAsia="Baskerville" w:hAnsiTheme="majorHAnsi" w:cstheme="majorHAnsi"/>
          <w:color w:val="000000"/>
        </w:rPr>
      </w:pPr>
      <w:r w:rsidRPr="00602E95">
        <w:rPr>
          <w:rFonts w:asciiTheme="majorHAnsi" w:eastAsia="Arial Unicode MS" w:hAnsiTheme="majorHAnsi" w:cstheme="majorHAnsi"/>
          <w:color w:val="000000"/>
        </w:rPr>
        <w:t>be familiar with the main theoretical debates and the major experimental findings related to the cognitive consequences of multilingualism in various domains: language, social cognition, reasoning across the lifespan</w:t>
      </w:r>
    </w:p>
    <w:p w14:paraId="2177960C" w14:textId="77777777" w:rsidR="00E85F95" w:rsidRPr="00602E95" w:rsidRDefault="00E85F95" w:rsidP="00E85F95">
      <w:pPr>
        <w:pStyle w:val="ListParagraph"/>
        <w:numPr>
          <w:ilvl w:val="0"/>
          <w:numId w:val="5"/>
        </w:numPr>
        <w:rPr>
          <w:rFonts w:asciiTheme="majorHAnsi" w:eastAsia="Baskerville" w:hAnsiTheme="majorHAnsi" w:cstheme="majorHAnsi"/>
          <w:color w:val="000000"/>
        </w:rPr>
      </w:pPr>
      <w:r w:rsidRPr="00602E95">
        <w:rPr>
          <w:rFonts w:asciiTheme="majorHAnsi" w:eastAsia="Arial Unicode MS" w:hAnsiTheme="majorHAnsi" w:cstheme="majorHAnsi"/>
          <w:color w:val="000000"/>
        </w:rPr>
        <w:t xml:space="preserve">understand crucial issues in cognitive research on multilingualism </w:t>
      </w:r>
    </w:p>
    <w:p w14:paraId="03C40B8D" w14:textId="77777777" w:rsidR="00E85F95" w:rsidRPr="00602E95" w:rsidRDefault="00E85F95" w:rsidP="00E85F95">
      <w:pPr>
        <w:pStyle w:val="ListParagraph"/>
        <w:numPr>
          <w:ilvl w:val="0"/>
          <w:numId w:val="5"/>
        </w:numPr>
        <w:rPr>
          <w:rFonts w:asciiTheme="majorHAnsi" w:eastAsia="Baskerville" w:hAnsiTheme="majorHAnsi" w:cstheme="majorHAnsi"/>
          <w:color w:val="000000"/>
        </w:rPr>
      </w:pPr>
      <w:r w:rsidRPr="00602E95">
        <w:rPr>
          <w:rFonts w:asciiTheme="majorHAnsi" w:eastAsia="Arial Unicode MS" w:hAnsiTheme="majorHAnsi" w:cstheme="majorHAnsi"/>
          <w:color w:val="000000"/>
        </w:rPr>
        <w:t>have a basic grasp of the approaches and methods used in Cognitive Science</w:t>
      </w:r>
    </w:p>
    <w:p w14:paraId="12FBD4C0" w14:textId="77777777" w:rsidR="00E85F95" w:rsidRPr="00602E95" w:rsidRDefault="00E85F95" w:rsidP="00E85F95">
      <w:pPr>
        <w:pStyle w:val="ListParagraph"/>
        <w:numPr>
          <w:ilvl w:val="0"/>
          <w:numId w:val="5"/>
        </w:numPr>
        <w:rPr>
          <w:rFonts w:asciiTheme="majorHAnsi" w:eastAsia="Baskerville" w:hAnsiTheme="majorHAnsi" w:cstheme="majorHAnsi"/>
          <w:color w:val="000000"/>
        </w:rPr>
      </w:pPr>
      <w:r w:rsidRPr="00602E95">
        <w:rPr>
          <w:rFonts w:asciiTheme="majorHAnsi" w:eastAsia="Arial Unicode MS" w:hAnsiTheme="majorHAnsi" w:cstheme="majorHAnsi"/>
          <w:color w:val="000000"/>
        </w:rPr>
        <w:t>be able to critically analyze research findings and theoretical proposals</w:t>
      </w:r>
    </w:p>
    <w:p w14:paraId="679DF3D6" w14:textId="7E530AB2" w:rsidR="005926EB" w:rsidRPr="004E02CB" w:rsidRDefault="00E85F95" w:rsidP="004E02CB">
      <w:pPr>
        <w:pStyle w:val="ListParagraph"/>
        <w:numPr>
          <w:ilvl w:val="0"/>
          <w:numId w:val="5"/>
        </w:numPr>
        <w:rPr>
          <w:rFonts w:asciiTheme="majorHAnsi" w:eastAsia="Baskerville" w:hAnsiTheme="majorHAnsi" w:cstheme="majorHAnsi"/>
          <w:color w:val="000000"/>
        </w:rPr>
      </w:pPr>
      <w:r w:rsidRPr="00602E95">
        <w:rPr>
          <w:rFonts w:asciiTheme="majorHAnsi" w:eastAsia="Arial Unicode MS" w:hAnsiTheme="majorHAnsi" w:cstheme="majorHAnsi"/>
          <w:color w:val="000000"/>
        </w:rPr>
        <w:t xml:space="preserve">be able to </w:t>
      </w:r>
      <w:r w:rsidR="00C4392D">
        <w:rPr>
          <w:rFonts w:asciiTheme="majorHAnsi" w:eastAsia="Arial Unicode MS" w:hAnsiTheme="majorHAnsi" w:cstheme="majorHAnsi"/>
          <w:color w:val="000000"/>
        </w:rPr>
        <w:t>rely on</w:t>
      </w:r>
      <w:r w:rsidRPr="00602E95">
        <w:rPr>
          <w:rFonts w:asciiTheme="majorHAnsi" w:eastAsia="Arial Unicode MS" w:hAnsiTheme="majorHAnsi" w:cstheme="majorHAnsi"/>
          <w:color w:val="000000"/>
        </w:rPr>
        <w:t xml:space="preserve"> tools/findings from Cognitive Science when analyzing societal issues </w:t>
      </w:r>
    </w:p>
    <w:p w14:paraId="37F88EDA" w14:textId="77777777" w:rsidR="005926EB" w:rsidRPr="00602E95" w:rsidRDefault="005926EB" w:rsidP="00BC57CA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549933DE" w14:textId="628BEF35" w:rsidR="00BC57CA" w:rsidRPr="00602E95" w:rsidRDefault="00BC57CA" w:rsidP="00BC57CA">
      <w:pPr>
        <w:rPr>
          <w:rFonts w:asciiTheme="majorHAnsi" w:hAnsiTheme="majorHAnsi" w:cstheme="majorHAnsi"/>
          <w:b/>
          <w:bCs/>
          <w:u w:val="single"/>
        </w:rPr>
      </w:pPr>
      <w:r w:rsidRPr="00602E95">
        <w:rPr>
          <w:rFonts w:asciiTheme="majorHAnsi" w:hAnsiTheme="majorHAnsi" w:cstheme="majorHAnsi"/>
          <w:b/>
          <w:bCs/>
          <w:u w:val="single"/>
        </w:rPr>
        <w:t>Week 1</w:t>
      </w:r>
      <w:r w:rsidR="001A460C" w:rsidRPr="00602E95">
        <w:rPr>
          <w:rFonts w:asciiTheme="majorHAnsi" w:hAnsiTheme="majorHAnsi" w:cstheme="majorHAnsi"/>
          <w:b/>
          <w:bCs/>
          <w:u w:val="single"/>
        </w:rPr>
        <w:t xml:space="preserve"> (Sept 19-21)</w:t>
      </w:r>
    </w:p>
    <w:p w14:paraId="338395BC" w14:textId="24494721" w:rsidR="003545E0" w:rsidRDefault="001A460C" w:rsidP="001A460C">
      <w:pPr>
        <w:rPr>
          <w:rFonts w:asciiTheme="majorHAnsi" w:hAnsiTheme="majorHAnsi" w:cstheme="majorHAnsi"/>
          <w:b/>
          <w:bCs/>
        </w:rPr>
      </w:pPr>
      <w:r w:rsidRPr="00602E95">
        <w:rPr>
          <w:rFonts w:asciiTheme="majorHAnsi" w:hAnsiTheme="majorHAnsi" w:cstheme="majorHAnsi"/>
          <w:b/>
          <w:bCs/>
          <w:i/>
          <w:iCs/>
        </w:rPr>
        <w:t>Lecture:</w:t>
      </w:r>
      <w:r w:rsidRPr="00602E95">
        <w:rPr>
          <w:rFonts w:asciiTheme="majorHAnsi" w:hAnsiTheme="majorHAnsi" w:cstheme="majorHAnsi"/>
          <w:b/>
          <w:bCs/>
        </w:rPr>
        <w:t xml:space="preserve"> </w:t>
      </w:r>
      <w:r w:rsidR="00BC57CA" w:rsidRPr="00602E95">
        <w:rPr>
          <w:rFonts w:asciiTheme="majorHAnsi" w:hAnsiTheme="majorHAnsi" w:cstheme="majorHAnsi"/>
          <w:b/>
          <w:bCs/>
        </w:rPr>
        <w:t xml:space="preserve">General Introduction </w:t>
      </w:r>
    </w:p>
    <w:p w14:paraId="2A3A794F" w14:textId="77777777" w:rsidR="004E02CB" w:rsidRPr="004E02CB" w:rsidRDefault="004E02CB" w:rsidP="001A460C">
      <w:pPr>
        <w:rPr>
          <w:rFonts w:asciiTheme="majorHAnsi" w:hAnsiTheme="majorHAnsi" w:cstheme="majorHAnsi"/>
          <w:b/>
          <w:bCs/>
        </w:rPr>
      </w:pPr>
    </w:p>
    <w:p w14:paraId="7B8D421F" w14:textId="11011075" w:rsidR="00872FCD" w:rsidRPr="004E02CB" w:rsidRDefault="00AA4612" w:rsidP="00393A52">
      <w:pPr>
        <w:rPr>
          <w:rFonts w:asciiTheme="majorHAnsi" w:hAnsiTheme="majorHAnsi" w:cstheme="majorHAnsi"/>
        </w:rPr>
      </w:pPr>
      <w:r w:rsidRPr="00602E95">
        <w:rPr>
          <w:rFonts w:asciiTheme="majorHAnsi" w:hAnsiTheme="majorHAnsi" w:cstheme="majorHAnsi"/>
          <w:b/>
          <w:bCs/>
          <w:i/>
          <w:iCs/>
        </w:rPr>
        <w:t>Seminar:</w:t>
      </w:r>
      <w:r w:rsidR="003545E0" w:rsidRPr="00602E95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CC082F" w:rsidRPr="00CC082F">
        <w:rPr>
          <w:rFonts w:asciiTheme="majorHAnsi" w:hAnsiTheme="majorHAnsi" w:cstheme="majorHAnsi"/>
          <w:b/>
          <w:bCs/>
        </w:rPr>
        <w:t>Class activity:</w:t>
      </w:r>
      <w:r w:rsidR="00CC082F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602E95">
        <w:rPr>
          <w:rFonts w:asciiTheme="majorHAnsi" w:hAnsiTheme="majorHAnsi" w:cstheme="majorHAnsi"/>
          <w:b/>
          <w:bCs/>
        </w:rPr>
        <w:t xml:space="preserve">Quotes </w:t>
      </w:r>
      <w:r w:rsidR="00CC082F">
        <w:rPr>
          <w:rFonts w:asciiTheme="majorHAnsi" w:hAnsiTheme="majorHAnsi" w:cstheme="majorHAnsi"/>
          <w:b/>
          <w:bCs/>
        </w:rPr>
        <w:t xml:space="preserve">&amp; </w:t>
      </w:r>
      <w:r w:rsidRPr="00602E95">
        <w:rPr>
          <w:rFonts w:asciiTheme="majorHAnsi" w:hAnsiTheme="majorHAnsi" w:cstheme="majorHAnsi"/>
          <w:b/>
          <w:bCs/>
        </w:rPr>
        <w:t>Comment</w:t>
      </w:r>
      <w:r w:rsidR="00CC082F">
        <w:rPr>
          <w:rFonts w:asciiTheme="majorHAnsi" w:hAnsiTheme="majorHAnsi" w:cstheme="majorHAnsi"/>
          <w:b/>
          <w:bCs/>
        </w:rPr>
        <w:t>s</w:t>
      </w:r>
      <w:r w:rsidRPr="00602E95">
        <w:rPr>
          <w:rFonts w:asciiTheme="majorHAnsi" w:hAnsiTheme="majorHAnsi" w:cstheme="majorHAnsi"/>
          <w:b/>
          <w:bCs/>
        </w:rPr>
        <w:t xml:space="preserve"> </w:t>
      </w:r>
    </w:p>
    <w:p w14:paraId="1AA9DE41" w14:textId="67B73C32" w:rsidR="00B610E4" w:rsidRPr="00602E95" w:rsidRDefault="00393A52" w:rsidP="00393A52">
      <w:pPr>
        <w:rPr>
          <w:rFonts w:asciiTheme="majorHAnsi" w:hAnsiTheme="majorHAnsi" w:cstheme="majorHAnsi"/>
          <w:b/>
          <w:bCs/>
        </w:rPr>
      </w:pPr>
      <w:r w:rsidRPr="00602E95">
        <w:rPr>
          <w:rFonts w:asciiTheme="majorHAnsi" w:hAnsiTheme="majorHAnsi" w:cstheme="majorHAnsi"/>
          <w:b/>
          <w:bCs/>
        </w:rPr>
        <w:t xml:space="preserve">Homework for seminar: </w:t>
      </w:r>
    </w:p>
    <w:p w14:paraId="33EAFCAA" w14:textId="4D2835EF" w:rsidR="00393A52" w:rsidRPr="00602E95" w:rsidRDefault="00393A52" w:rsidP="00393A52">
      <w:pP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Thomas Bak – Cognitive Consequences of Language Learning  </w:t>
      </w:r>
      <w:hyperlink r:id="rId7" w:history="1">
        <w:r w:rsidRPr="00602E95">
          <w:rPr>
            <w:rFonts w:asciiTheme="majorHAnsi" w:hAnsiTheme="majorHAnsi" w:cstheme="majorHAnsi"/>
            <w:color w:val="222222"/>
            <w:sz w:val="20"/>
            <w:szCs w:val="20"/>
            <w:shd w:val="clear" w:color="auto" w:fill="FFFFFF"/>
          </w:rPr>
          <w:t>https://www.youtube.com/watch?v=qNSGwH-qC3g&amp;t=2294s</w:t>
        </w:r>
      </w:hyperlink>
    </w:p>
    <w:p w14:paraId="28B7F2D1" w14:textId="77777777" w:rsidR="00393A52" w:rsidRPr="00602E95" w:rsidRDefault="00393A52" w:rsidP="00393A52">
      <w:pP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</w:p>
    <w:p w14:paraId="633AC943" w14:textId="77777777" w:rsidR="00BC57CA" w:rsidRPr="00602E95" w:rsidRDefault="00BC57CA" w:rsidP="00BC57CA">
      <w:pPr>
        <w:rPr>
          <w:rFonts w:asciiTheme="majorHAnsi" w:hAnsiTheme="majorHAnsi" w:cstheme="majorHAnsi"/>
        </w:rPr>
      </w:pPr>
    </w:p>
    <w:p w14:paraId="274BE886" w14:textId="4633F365" w:rsidR="00686F89" w:rsidRPr="00602E95" w:rsidRDefault="00686F89" w:rsidP="00686F89">
      <w:pPr>
        <w:rPr>
          <w:rFonts w:asciiTheme="majorHAnsi" w:hAnsiTheme="majorHAnsi" w:cstheme="majorHAnsi"/>
          <w:b/>
          <w:bCs/>
          <w:u w:val="single"/>
        </w:rPr>
      </w:pPr>
      <w:r w:rsidRPr="00602E95">
        <w:rPr>
          <w:rFonts w:asciiTheme="majorHAnsi" w:hAnsiTheme="majorHAnsi" w:cstheme="majorHAnsi"/>
          <w:b/>
          <w:bCs/>
          <w:u w:val="single"/>
        </w:rPr>
        <w:t xml:space="preserve">Week </w:t>
      </w:r>
      <w:r w:rsidR="000F2FF6" w:rsidRPr="00602E95">
        <w:rPr>
          <w:rFonts w:asciiTheme="majorHAnsi" w:hAnsiTheme="majorHAnsi" w:cstheme="majorHAnsi"/>
          <w:b/>
          <w:bCs/>
          <w:u w:val="single"/>
        </w:rPr>
        <w:t>2</w:t>
      </w:r>
      <w:r w:rsidR="001641A0" w:rsidRPr="00602E95">
        <w:rPr>
          <w:rFonts w:asciiTheme="majorHAnsi" w:hAnsiTheme="majorHAnsi" w:cstheme="majorHAnsi"/>
          <w:b/>
          <w:bCs/>
          <w:u w:val="single"/>
        </w:rPr>
        <w:t xml:space="preserve"> (Sept 26-28)</w:t>
      </w:r>
    </w:p>
    <w:p w14:paraId="10BCF2C7" w14:textId="754B9839" w:rsidR="00BF3D4F" w:rsidRPr="00602E95" w:rsidRDefault="001D7F57" w:rsidP="00BF3D4F">
      <w:pPr>
        <w:rPr>
          <w:rFonts w:asciiTheme="majorHAnsi" w:hAnsiTheme="majorHAnsi" w:cstheme="majorHAnsi"/>
        </w:rPr>
      </w:pPr>
      <w:r w:rsidRPr="00602E95">
        <w:rPr>
          <w:rFonts w:asciiTheme="majorHAnsi" w:hAnsiTheme="majorHAnsi" w:cstheme="majorHAnsi"/>
          <w:b/>
          <w:bCs/>
          <w:i/>
          <w:iCs/>
        </w:rPr>
        <w:t>Lecture:</w:t>
      </w:r>
      <w:r w:rsidRPr="00602E95">
        <w:rPr>
          <w:rFonts w:asciiTheme="majorHAnsi" w:hAnsiTheme="majorHAnsi" w:cstheme="majorHAnsi"/>
          <w:b/>
          <w:bCs/>
        </w:rPr>
        <w:t xml:space="preserve"> The c</w:t>
      </w:r>
      <w:r w:rsidR="00BF3D4F" w:rsidRPr="00602E95">
        <w:rPr>
          <w:rFonts w:asciiTheme="majorHAnsi" w:hAnsiTheme="majorHAnsi" w:cstheme="majorHAnsi"/>
          <w:b/>
          <w:bCs/>
        </w:rPr>
        <w:t xml:space="preserve">ognitive </w:t>
      </w:r>
      <w:r w:rsidR="00393A52" w:rsidRPr="00602E95">
        <w:rPr>
          <w:rFonts w:asciiTheme="majorHAnsi" w:hAnsiTheme="majorHAnsi" w:cstheme="majorHAnsi"/>
          <w:b/>
          <w:bCs/>
        </w:rPr>
        <w:t>consequences</w:t>
      </w:r>
      <w:r w:rsidR="00BF3D4F" w:rsidRPr="00602E95">
        <w:rPr>
          <w:rFonts w:asciiTheme="majorHAnsi" w:hAnsiTheme="majorHAnsi" w:cstheme="majorHAnsi"/>
          <w:b/>
          <w:bCs/>
        </w:rPr>
        <w:t xml:space="preserve"> of multilingualism: </w:t>
      </w:r>
      <w:r w:rsidR="00393A52" w:rsidRPr="00602E95">
        <w:rPr>
          <w:rFonts w:asciiTheme="majorHAnsi" w:hAnsiTheme="majorHAnsi" w:cstheme="majorHAnsi"/>
          <w:b/>
          <w:bCs/>
        </w:rPr>
        <w:t>challenges</w:t>
      </w:r>
      <w:r w:rsidR="00BF3D4F" w:rsidRPr="00602E95">
        <w:rPr>
          <w:rFonts w:asciiTheme="majorHAnsi" w:hAnsiTheme="majorHAnsi" w:cstheme="majorHAnsi"/>
          <w:b/>
          <w:bCs/>
        </w:rPr>
        <w:t xml:space="preserve">, </w:t>
      </w:r>
      <w:r w:rsidR="00CC082F" w:rsidRPr="00602E95">
        <w:rPr>
          <w:rFonts w:asciiTheme="majorHAnsi" w:hAnsiTheme="majorHAnsi" w:cstheme="majorHAnsi"/>
          <w:b/>
          <w:bCs/>
        </w:rPr>
        <w:t>benefits,</w:t>
      </w:r>
      <w:r w:rsidR="00CB19DE" w:rsidRPr="00602E95">
        <w:rPr>
          <w:rFonts w:asciiTheme="majorHAnsi" w:hAnsiTheme="majorHAnsi" w:cstheme="majorHAnsi"/>
          <w:b/>
          <w:bCs/>
        </w:rPr>
        <w:t xml:space="preserve"> or</w:t>
      </w:r>
      <w:r w:rsidR="00BF3D4F" w:rsidRPr="00602E95">
        <w:rPr>
          <w:rFonts w:asciiTheme="majorHAnsi" w:hAnsiTheme="majorHAnsi" w:cstheme="majorHAnsi"/>
          <w:b/>
          <w:bCs/>
        </w:rPr>
        <w:t xml:space="preserve"> adaptations</w:t>
      </w:r>
      <w:r w:rsidR="00CB19DE" w:rsidRPr="00602E95">
        <w:rPr>
          <w:rFonts w:asciiTheme="majorHAnsi" w:hAnsiTheme="majorHAnsi" w:cstheme="majorHAnsi"/>
          <w:b/>
          <w:bCs/>
        </w:rPr>
        <w:t>?</w:t>
      </w:r>
      <w:r w:rsidR="00BF3D4F" w:rsidRPr="00602E95">
        <w:rPr>
          <w:rFonts w:asciiTheme="majorHAnsi" w:hAnsiTheme="majorHAnsi" w:cstheme="majorHAnsi"/>
        </w:rPr>
        <w:t xml:space="preserve"> </w:t>
      </w:r>
    </w:p>
    <w:p w14:paraId="64E4F723" w14:textId="77777777" w:rsidR="00393A52" w:rsidRPr="00602E95" w:rsidRDefault="00393A52" w:rsidP="00BF3D4F">
      <w:pPr>
        <w:rPr>
          <w:rFonts w:asciiTheme="majorHAnsi" w:hAnsiTheme="majorHAnsi" w:cstheme="majorHAnsi"/>
          <w:b/>
          <w:bCs/>
        </w:rPr>
      </w:pPr>
    </w:p>
    <w:p w14:paraId="74F4145A" w14:textId="3EE9D80D" w:rsidR="00393A52" w:rsidRPr="00602E95" w:rsidRDefault="00393A52" w:rsidP="00BF3D4F">
      <w:pPr>
        <w:rPr>
          <w:rFonts w:asciiTheme="majorHAnsi" w:hAnsiTheme="majorHAnsi" w:cstheme="majorHAnsi"/>
          <w:b/>
          <w:bCs/>
        </w:rPr>
      </w:pPr>
      <w:r w:rsidRPr="00602E95">
        <w:rPr>
          <w:rFonts w:asciiTheme="majorHAnsi" w:hAnsiTheme="majorHAnsi" w:cstheme="majorHAnsi"/>
          <w:b/>
          <w:bCs/>
        </w:rPr>
        <w:t xml:space="preserve">Readings/Homework for lecture: </w:t>
      </w:r>
    </w:p>
    <w:p w14:paraId="39720E1B" w14:textId="30896AD3" w:rsidR="00393A52" w:rsidRPr="00602E95" w:rsidRDefault="00393A52" w:rsidP="00BF3D4F">
      <w:pP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Diamond, J. (2010). The benefits of multilingualism.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Science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,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330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(6002), 332-333.</w:t>
      </w:r>
    </w:p>
    <w:p w14:paraId="786C6811" w14:textId="77777777" w:rsidR="00393A52" w:rsidRPr="00602E95" w:rsidRDefault="00393A52" w:rsidP="00BF3D4F">
      <w:pPr>
        <w:rPr>
          <w:rFonts w:asciiTheme="majorHAnsi" w:hAnsiTheme="majorHAnsi" w:cstheme="majorHAnsi"/>
        </w:rPr>
      </w:pPr>
    </w:p>
    <w:p w14:paraId="6EFCDD4F" w14:textId="5F40FA77" w:rsidR="006828E9" w:rsidRPr="00602E95" w:rsidRDefault="00393A52" w:rsidP="001E5CD1">
      <w:pP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Kovacs, A. M. (2015). Cognitive adaptations induced by a multi-language input in early development.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 xml:space="preserve">Current </w:t>
      </w:r>
      <w:r w:rsidR="00CC082F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O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 xml:space="preserve">pinion in </w:t>
      </w:r>
      <w:r w:rsidR="00CC082F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N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eurobiology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,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35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, 80-86.</w:t>
      </w:r>
    </w:p>
    <w:p w14:paraId="36EE940D" w14:textId="77777777" w:rsidR="00393A52" w:rsidRPr="00602E95" w:rsidRDefault="00393A52" w:rsidP="001E5CD1">
      <w:pP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</w:p>
    <w:p w14:paraId="4E980191" w14:textId="326EC9D8" w:rsidR="00393A52" w:rsidRPr="00602E95" w:rsidRDefault="00393A52" w:rsidP="001E5CD1">
      <w:pP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  <w:r w:rsidRPr="00602E95">
        <w:rPr>
          <w:rFonts w:asciiTheme="majorHAnsi" w:hAnsiTheme="majorHAnsi" w:cstheme="majorHAnsi"/>
          <w:b/>
          <w:bCs/>
          <w:i/>
          <w:iCs/>
        </w:rPr>
        <w:t>Seminar</w:t>
      </w:r>
      <w:r w:rsidR="00B610E4" w:rsidRPr="00602E95">
        <w:rPr>
          <w:rFonts w:asciiTheme="majorHAnsi" w:hAnsiTheme="majorHAnsi" w:cstheme="majorHAnsi"/>
          <w:b/>
          <w:bCs/>
          <w:i/>
          <w:iCs/>
        </w:rPr>
        <w:t xml:space="preserve">: </w:t>
      </w:r>
      <w:r w:rsidR="00CC082F" w:rsidRPr="00CC082F">
        <w:rPr>
          <w:rFonts w:asciiTheme="majorHAnsi" w:hAnsiTheme="majorHAnsi" w:cstheme="majorHAnsi"/>
          <w:b/>
          <w:bCs/>
        </w:rPr>
        <w:t>Class activity:</w:t>
      </w:r>
      <w:r w:rsidR="00CC082F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B610E4" w:rsidRPr="00602E95">
        <w:rPr>
          <w:rFonts w:asciiTheme="majorHAnsi" w:hAnsiTheme="majorHAnsi" w:cstheme="majorHAnsi"/>
          <w:b/>
          <w:bCs/>
        </w:rPr>
        <w:t>Evaluating a study on bilingualism</w:t>
      </w:r>
    </w:p>
    <w:p w14:paraId="27CAA1C5" w14:textId="77777777" w:rsidR="00393A52" w:rsidRPr="00602E95" w:rsidRDefault="00393A52" w:rsidP="001E5CD1">
      <w:pP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</w:p>
    <w:p w14:paraId="4813E171" w14:textId="5F70586F" w:rsidR="00393A52" w:rsidRPr="00602E95" w:rsidRDefault="00393A52" w:rsidP="00393A52">
      <w:pPr>
        <w:rPr>
          <w:rFonts w:asciiTheme="majorHAnsi" w:hAnsiTheme="majorHAnsi" w:cstheme="majorHAnsi"/>
          <w:b/>
          <w:bCs/>
        </w:rPr>
      </w:pPr>
      <w:r w:rsidRPr="00602E95">
        <w:rPr>
          <w:rFonts w:asciiTheme="majorHAnsi" w:hAnsiTheme="majorHAnsi" w:cstheme="majorHAnsi"/>
          <w:b/>
          <w:bCs/>
        </w:rPr>
        <w:t xml:space="preserve">Readings for seminar: </w:t>
      </w:r>
    </w:p>
    <w:p w14:paraId="42D50CEC" w14:textId="3F1CC1A2" w:rsidR="00B610E4" w:rsidRPr="00602E95" w:rsidRDefault="00B610E4" w:rsidP="00393A52">
      <w:pPr>
        <w:rPr>
          <w:rFonts w:asciiTheme="majorHAnsi" w:hAnsiTheme="majorHAnsi" w:cstheme="majorHAnsi"/>
          <w:b/>
          <w:bCs/>
        </w:rPr>
      </w:pP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Hakuta, K., Ferdman, B. M., &amp; Diaz, R. M. (1987). Bilingualism and cognitive development: Three perspectives.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 xml:space="preserve">Advances in </w:t>
      </w:r>
      <w:r w:rsidR="00CC082F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A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 xml:space="preserve">pplied </w:t>
      </w:r>
      <w:r w:rsidR="00CC082F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P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sycholinguistics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,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2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, 284-319.</w:t>
      </w:r>
    </w:p>
    <w:p w14:paraId="362F1A62" w14:textId="77777777" w:rsidR="00393A52" w:rsidRPr="00602E95" w:rsidRDefault="00393A52" w:rsidP="001E5CD1">
      <w:pPr>
        <w:rPr>
          <w:rFonts w:asciiTheme="majorHAnsi" w:hAnsiTheme="majorHAnsi" w:cstheme="majorHAnsi"/>
          <w:highlight w:val="yellow"/>
        </w:rPr>
      </w:pPr>
    </w:p>
    <w:p w14:paraId="1D60D152" w14:textId="77777777" w:rsidR="00BC57CA" w:rsidRPr="00602E95" w:rsidRDefault="00BC57CA" w:rsidP="00BC57CA">
      <w:pPr>
        <w:rPr>
          <w:rFonts w:asciiTheme="majorHAnsi" w:hAnsiTheme="majorHAnsi" w:cstheme="majorHAnsi"/>
        </w:rPr>
      </w:pPr>
    </w:p>
    <w:p w14:paraId="4D9E86B7" w14:textId="68E1B3E0" w:rsidR="00E9064B" w:rsidRPr="00602E95" w:rsidRDefault="00E9064B" w:rsidP="00E9064B">
      <w:pPr>
        <w:rPr>
          <w:rFonts w:asciiTheme="majorHAnsi" w:hAnsiTheme="majorHAnsi" w:cstheme="majorHAnsi"/>
          <w:b/>
          <w:bCs/>
          <w:u w:val="single"/>
        </w:rPr>
      </w:pPr>
      <w:r w:rsidRPr="00602E95">
        <w:rPr>
          <w:rFonts w:asciiTheme="majorHAnsi" w:hAnsiTheme="majorHAnsi" w:cstheme="majorHAnsi"/>
          <w:b/>
          <w:bCs/>
          <w:u w:val="single"/>
        </w:rPr>
        <w:t>Week 3</w:t>
      </w:r>
      <w:r w:rsidR="001641A0" w:rsidRPr="00602E95">
        <w:rPr>
          <w:rFonts w:asciiTheme="majorHAnsi" w:hAnsiTheme="majorHAnsi" w:cstheme="majorHAnsi"/>
          <w:b/>
          <w:bCs/>
          <w:u w:val="single"/>
        </w:rPr>
        <w:t xml:space="preserve"> (Oct 3-5)</w:t>
      </w:r>
    </w:p>
    <w:p w14:paraId="269EFB1F" w14:textId="7C261A3A" w:rsidR="00BC57CA" w:rsidRPr="00602E95" w:rsidRDefault="00E9064B" w:rsidP="00E9064B">
      <w:pPr>
        <w:rPr>
          <w:rFonts w:asciiTheme="majorHAnsi" w:hAnsiTheme="majorHAnsi" w:cstheme="majorHAnsi"/>
          <w:b/>
          <w:bCs/>
        </w:rPr>
      </w:pPr>
      <w:r w:rsidRPr="00602E95">
        <w:rPr>
          <w:rFonts w:asciiTheme="majorHAnsi" w:hAnsiTheme="majorHAnsi" w:cstheme="majorHAnsi"/>
          <w:b/>
          <w:bCs/>
          <w:i/>
          <w:iCs/>
        </w:rPr>
        <w:t>Lecture:</w:t>
      </w:r>
      <w:r w:rsidRPr="00602E95">
        <w:rPr>
          <w:rFonts w:asciiTheme="majorHAnsi" w:hAnsiTheme="majorHAnsi" w:cstheme="majorHAnsi"/>
          <w:b/>
          <w:bCs/>
        </w:rPr>
        <w:t xml:space="preserve"> </w:t>
      </w:r>
      <w:r w:rsidR="00BC57CA" w:rsidRPr="00602E95">
        <w:rPr>
          <w:rFonts w:asciiTheme="majorHAnsi" w:hAnsiTheme="majorHAnsi" w:cstheme="majorHAnsi"/>
          <w:b/>
          <w:bCs/>
        </w:rPr>
        <w:t xml:space="preserve">Early monolingual and multilingual language </w:t>
      </w:r>
      <w:r w:rsidR="00B610E4" w:rsidRPr="00602E95">
        <w:rPr>
          <w:rFonts w:asciiTheme="majorHAnsi" w:hAnsiTheme="majorHAnsi" w:cstheme="majorHAnsi"/>
          <w:b/>
          <w:bCs/>
        </w:rPr>
        <w:t>acquisition</w:t>
      </w:r>
    </w:p>
    <w:p w14:paraId="6704800E" w14:textId="77777777" w:rsidR="00333062" w:rsidRPr="00602E95" w:rsidRDefault="00333062" w:rsidP="00E9064B">
      <w:pPr>
        <w:rPr>
          <w:rFonts w:asciiTheme="majorHAnsi" w:hAnsiTheme="majorHAnsi" w:cstheme="majorHAnsi"/>
          <w:b/>
          <w:bCs/>
        </w:rPr>
      </w:pPr>
    </w:p>
    <w:p w14:paraId="0BB7F5DB" w14:textId="63B76673" w:rsidR="007C3050" w:rsidRPr="00602E95" w:rsidRDefault="004054BF" w:rsidP="009440C4">
      <w:pPr>
        <w:rPr>
          <w:rFonts w:asciiTheme="majorHAnsi" w:hAnsiTheme="majorHAnsi" w:cstheme="majorHAnsi"/>
          <w:b/>
          <w:bCs/>
        </w:rPr>
      </w:pPr>
      <w:r w:rsidRPr="00602E95">
        <w:rPr>
          <w:rFonts w:asciiTheme="majorHAnsi" w:hAnsiTheme="majorHAnsi" w:cstheme="majorHAnsi"/>
          <w:b/>
          <w:bCs/>
        </w:rPr>
        <w:t>Readings</w:t>
      </w:r>
      <w:r w:rsidR="00333062" w:rsidRPr="00602E95">
        <w:rPr>
          <w:rFonts w:asciiTheme="majorHAnsi" w:hAnsiTheme="majorHAnsi" w:cstheme="majorHAnsi"/>
          <w:b/>
          <w:bCs/>
        </w:rPr>
        <w:t xml:space="preserve"> for Lecture</w:t>
      </w:r>
      <w:r w:rsidRPr="00602E95">
        <w:rPr>
          <w:rFonts w:asciiTheme="majorHAnsi" w:hAnsiTheme="majorHAnsi" w:cstheme="majorHAnsi"/>
          <w:b/>
          <w:bCs/>
        </w:rPr>
        <w:t xml:space="preserve">: </w:t>
      </w:r>
    </w:p>
    <w:p w14:paraId="610DAC2B" w14:textId="5D72F98D" w:rsidR="00333062" w:rsidRPr="00602E95" w:rsidRDefault="00333062" w:rsidP="009440C4">
      <w:pP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Werker, J. F., &amp; Byers-Heinlein, K. (2008). Bilingualism in infancy: First steps in perception and comprehension.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 xml:space="preserve">Trends in </w:t>
      </w:r>
      <w:r w:rsidR="00CC082F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C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 xml:space="preserve">ognitive </w:t>
      </w:r>
      <w:r w:rsidR="00CC082F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S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ciences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,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12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(4), 144-151.</w:t>
      </w:r>
    </w:p>
    <w:p w14:paraId="654DC065" w14:textId="77777777" w:rsidR="00333062" w:rsidRPr="00602E95" w:rsidRDefault="00333062" w:rsidP="009440C4">
      <w:pP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</w:p>
    <w:p w14:paraId="4FD538AB" w14:textId="7AD18711" w:rsidR="00333062" w:rsidRPr="00602E95" w:rsidRDefault="00333062" w:rsidP="009440C4">
      <w:pPr>
        <w:rPr>
          <w:rFonts w:asciiTheme="majorHAnsi" w:hAnsiTheme="majorHAnsi" w:cstheme="majorHAnsi"/>
          <w:b/>
          <w:bCs/>
        </w:rPr>
      </w:pP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Fibla, L., Kosie, J. E., Kircher, R., Lew-Williams, C., &amp; Byers-Heinlein, K. (2022). Bilingual language development in infancy: What can we do to support bilingual </w:t>
      </w:r>
      <w:proofErr w:type="gramStart"/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families?.</w:t>
      </w:r>
      <w:proofErr w:type="gramEnd"/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Policy Insights from the Behavioral and Brain Sciences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,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9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(1), 35-43.</w:t>
      </w:r>
    </w:p>
    <w:p w14:paraId="23A5A30A" w14:textId="4D5FB686" w:rsidR="004E0B03" w:rsidRPr="00602E95" w:rsidRDefault="004E0B03" w:rsidP="00E9064B">
      <w:pPr>
        <w:rPr>
          <w:rFonts w:asciiTheme="majorHAnsi" w:hAnsiTheme="majorHAnsi" w:cstheme="majorHAnsi"/>
          <w:color w:val="FF0000"/>
        </w:rPr>
      </w:pPr>
    </w:p>
    <w:p w14:paraId="3AB99730" w14:textId="46BA4ADD" w:rsidR="00141DA6" w:rsidRPr="00602E95" w:rsidRDefault="00141DA6" w:rsidP="00E9064B">
      <w:pPr>
        <w:rPr>
          <w:rFonts w:asciiTheme="majorHAnsi" w:hAnsiTheme="majorHAnsi" w:cstheme="majorHAnsi"/>
          <w:b/>
          <w:bCs/>
          <w:color w:val="000000" w:themeColor="text1"/>
        </w:rPr>
      </w:pPr>
      <w:r w:rsidRPr="00602E95">
        <w:rPr>
          <w:rFonts w:asciiTheme="majorHAnsi" w:hAnsiTheme="majorHAnsi" w:cstheme="majorHAnsi"/>
          <w:b/>
          <w:bCs/>
          <w:color w:val="000000" w:themeColor="text1"/>
        </w:rPr>
        <w:t xml:space="preserve">Optional reading: </w:t>
      </w:r>
    </w:p>
    <w:p w14:paraId="73D6D5A0" w14:textId="6DEE9EB5" w:rsidR="007C3050" w:rsidRPr="00602E95" w:rsidRDefault="007C3050" w:rsidP="00E9064B">
      <w:pP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  <w:lang w:val="fr-FR"/>
        </w:rPr>
        <w:t xml:space="preserve">Kovács, Á. M. &amp; Mehler, J (2009). 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Flexible learning of multiple speech structures in bilingual infants. Science, 325. 611 – 612. doi:10.1126/science.1173947</w:t>
      </w:r>
    </w:p>
    <w:p w14:paraId="7907D937" w14:textId="77777777" w:rsidR="00333062" w:rsidRPr="00602E95" w:rsidRDefault="00333062" w:rsidP="00E9064B">
      <w:pP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</w:p>
    <w:p w14:paraId="507519CE" w14:textId="1287FA2B" w:rsidR="00333062" w:rsidRPr="00602E95" w:rsidRDefault="00333062" w:rsidP="00E9064B">
      <w:pPr>
        <w:rPr>
          <w:rFonts w:asciiTheme="majorHAnsi" w:hAnsiTheme="majorHAnsi" w:cstheme="majorHAnsi"/>
          <w:color w:val="000000" w:themeColor="text1"/>
        </w:rPr>
      </w:pP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Antovich, D. M., &amp; Graf Estes, K. (2018). Learning across languages: Bilingual experience supports dual language statistical word segmentation.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Developmental Science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,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21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(2), e12548.</w:t>
      </w:r>
    </w:p>
    <w:p w14:paraId="0CDD57E2" w14:textId="77777777" w:rsidR="00333062" w:rsidRPr="00602E95" w:rsidRDefault="00333062" w:rsidP="00E9064B">
      <w:pPr>
        <w:rPr>
          <w:rFonts w:asciiTheme="majorHAnsi" w:hAnsiTheme="majorHAnsi" w:cstheme="majorHAnsi"/>
          <w:color w:val="FF0000"/>
        </w:rPr>
      </w:pPr>
    </w:p>
    <w:p w14:paraId="20C93EEB" w14:textId="30BA699E" w:rsidR="009440C4" w:rsidRPr="00602E95" w:rsidRDefault="009440C4" w:rsidP="00E9064B">
      <w:pPr>
        <w:rPr>
          <w:rFonts w:asciiTheme="majorHAnsi" w:hAnsiTheme="majorHAnsi" w:cstheme="majorHAnsi"/>
        </w:rPr>
      </w:pPr>
      <w:r w:rsidRPr="00602E95">
        <w:rPr>
          <w:rFonts w:asciiTheme="majorHAnsi" w:hAnsiTheme="majorHAnsi" w:cstheme="majorHAnsi"/>
          <w:b/>
          <w:bCs/>
        </w:rPr>
        <w:t>Seminar</w:t>
      </w:r>
      <w:r w:rsidRPr="00602E95">
        <w:rPr>
          <w:rFonts w:asciiTheme="majorHAnsi" w:hAnsiTheme="majorHAnsi" w:cstheme="majorHAnsi"/>
        </w:rPr>
        <w:t xml:space="preserve">: </w:t>
      </w:r>
      <w:r w:rsidR="00285FD0" w:rsidRPr="00602E95">
        <w:rPr>
          <w:rFonts w:asciiTheme="majorHAnsi" w:hAnsiTheme="majorHAnsi" w:cstheme="majorHAnsi"/>
        </w:rPr>
        <w:t>Cognitive Development Center</w:t>
      </w:r>
      <w:r w:rsidR="00CC082F">
        <w:rPr>
          <w:rFonts w:asciiTheme="majorHAnsi" w:hAnsiTheme="majorHAnsi" w:cstheme="majorHAnsi"/>
        </w:rPr>
        <w:t>, CEU</w:t>
      </w:r>
      <w:r w:rsidR="00285FD0" w:rsidRPr="00602E95">
        <w:rPr>
          <w:rFonts w:asciiTheme="majorHAnsi" w:hAnsiTheme="majorHAnsi" w:cstheme="majorHAnsi"/>
        </w:rPr>
        <w:t xml:space="preserve"> – Lab Tour</w:t>
      </w:r>
    </w:p>
    <w:p w14:paraId="6C1E355E" w14:textId="77777777" w:rsidR="001641A0" w:rsidRPr="00602E95" w:rsidRDefault="001641A0" w:rsidP="007B770D">
      <w:pPr>
        <w:rPr>
          <w:rFonts w:asciiTheme="majorHAnsi" w:hAnsiTheme="majorHAnsi" w:cstheme="majorHAnsi"/>
          <w:b/>
          <w:bCs/>
          <w:u w:val="single"/>
        </w:rPr>
      </w:pPr>
    </w:p>
    <w:p w14:paraId="30DAD9D0" w14:textId="77777777" w:rsidR="001641A0" w:rsidRPr="00602E95" w:rsidRDefault="001641A0" w:rsidP="007B770D">
      <w:pPr>
        <w:rPr>
          <w:rFonts w:asciiTheme="majorHAnsi" w:hAnsiTheme="majorHAnsi" w:cstheme="majorHAnsi"/>
          <w:b/>
          <w:bCs/>
          <w:u w:val="single"/>
        </w:rPr>
      </w:pPr>
    </w:p>
    <w:p w14:paraId="338130F4" w14:textId="08133870" w:rsidR="007B770D" w:rsidRPr="00602E95" w:rsidRDefault="007B770D" w:rsidP="007B770D">
      <w:pPr>
        <w:rPr>
          <w:rFonts w:asciiTheme="majorHAnsi" w:hAnsiTheme="majorHAnsi" w:cstheme="majorHAnsi"/>
          <w:b/>
          <w:bCs/>
          <w:u w:val="single"/>
        </w:rPr>
      </w:pPr>
      <w:r w:rsidRPr="00602E95">
        <w:rPr>
          <w:rFonts w:asciiTheme="majorHAnsi" w:hAnsiTheme="majorHAnsi" w:cstheme="majorHAnsi"/>
          <w:b/>
          <w:bCs/>
          <w:u w:val="single"/>
        </w:rPr>
        <w:t xml:space="preserve">Week </w:t>
      </w:r>
      <w:r w:rsidR="005C6462" w:rsidRPr="00602E95">
        <w:rPr>
          <w:rFonts w:asciiTheme="majorHAnsi" w:hAnsiTheme="majorHAnsi" w:cstheme="majorHAnsi"/>
          <w:b/>
          <w:bCs/>
          <w:u w:val="single"/>
        </w:rPr>
        <w:t>4</w:t>
      </w:r>
      <w:r w:rsidR="001641A0" w:rsidRPr="00602E95">
        <w:rPr>
          <w:rFonts w:asciiTheme="majorHAnsi" w:hAnsiTheme="majorHAnsi" w:cstheme="majorHAnsi"/>
          <w:b/>
          <w:bCs/>
          <w:u w:val="single"/>
        </w:rPr>
        <w:t xml:space="preserve"> (Oct 10-12)</w:t>
      </w:r>
    </w:p>
    <w:p w14:paraId="56E1829D" w14:textId="0E526FA9" w:rsidR="00BC57CA" w:rsidRPr="00602E95" w:rsidRDefault="007B770D" w:rsidP="00BC57CA">
      <w:pPr>
        <w:rPr>
          <w:rFonts w:asciiTheme="majorHAnsi" w:hAnsiTheme="majorHAnsi" w:cstheme="majorHAnsi"/>
        </w:rPr>
      </w:pPr>
      <w:r w:rsidRPr="00602E95">
        <w:rPr>
          <w:rFonts w:asciiTheme="majorHAnsi" w:hAnsiTheme="majorHAnsi" w:cstheme="majorHAnsi"/>
          <w:b/>
          <w:bCs/>
          <w:i/>
          <w:iCs/>
        </w:rPr>
        <w:t>Lecture:</w:t>
      </w:r>
      <w:r w:rsidR="005C6462" w:rsidRPr="00602E95">
        <w:rPr>
          <w:rFonts w:asciiTheme="majorHAnsi" w:hAnsiTheme="majorHAnsi" w:cstheme="majorHAnsi"/>
        </w:rPr>
        <w:t xml:space="preserve"> </w:t>
      </w:r>
      <w:r w:rsidR="00BC57CA" w:rsidRPr="00602E95">
        <w:rPr>
          <w:rFonts w:asciiTheme="majorHAnsi" w:hAnsiTheme="majorHAnsi" w:cstheme="majorHAnsi"/>
          <w:b/>
          <w:bCs/>
        </w:rPr>
        <w:t>Multilingualism and executive functions</w:t>
      </w:r>
      <w:r w:rsidR="00BC57CA" w:rsidRPr="00602E95">
        <w:rPr>
          <w:rFonts w:asciiTheme="majorHAnsi" w:hAnsiTheme="majorHAnsi" w:cstheme="majorHAnsi"/>
        </w:rPr>
        <w:t xml:space="preserve"> </w:t>
      </w:r>
    </w:p>
    <w:p w14:paraId="13FEFFBB" w14:textId="77777777" w:rsidR="00AE20DB" w:rsidRPr="00602E95" w:rsidRDefault="00AE20DB" w:rsidP="00BC57CA">
      <w:pPr>
        <w:rPr>
          <w:rFonts w:asciiTheme="majorHAnsi" w:hAnsiTheme="majorHAnsi" w:cstheme="majorHAnsi"/>
          <w:b/>
          <w:bCs/>
        </w:rPr>
      </w:pPr>
    </w:p>
    <w:p w14:paraId="15D69B10" w14:textId="4DA0EA33" w:rsidR="00DE1646" w:rsidRPr="00602E95" w:rsidRDefault="00DE1646" w:rsidP="00BC57CA">
      <w:pPr>
        <w:rPr>
          <w:rFonts w:asciiTheme="majorHAnsi" w:hAnsiTheme="majorHAnsi" w:cstheme="majorHAnsi"/>
          <w:b/>
          <w:bCs/>
        </w:rPr>
      </w:pPr>
      <w:r w:rsidRPr="00602E95">
        <w:rPr>
          <w:rFonts w:asciiTheme="majorHAnsi" w:hAnsiTheme="majorHAnsi" w:cstheme="majorHAnsi"/>
          <w:b/>
          <w:bCs/>
        </w:rPr>
        <w:t>Readings</w:t>
      </w:r>
      <w:r w:rsidR="00AE20DB" w:rsidRPr="00602E95">
        <w:rPr>
          <w:rFonts w:asciiTheme="majorHAnsi" w:hAnsiTheme="majorHAnsi" w:cstheme="majorHAnsi"/>
          <w:b/>
          <w:bCs/>
        </w:rPr>
        <w:t xml:space="preserve"> for lecture</w:t>
      </w:r>
      <w:r w:rsidRPr="00602E95">
        <w:rPr>
          <w:rFonts w:asciiTheme="majorHAnsi" w:hAnsiTheme="majorHAnsi" w:cstheme="majorHAnsi"/>
          <w:b/>
          <w:bCs/>
        </w:rPr>
        <w:t>:</w:t>
      </w:r>
    </w:p>
    <w:p w14:paraId="7076014B" w14:textId="0F52733D" w:rsidR="001E012A" w:rsidRPr="00602E95" w:rsidRDefault="001E012A" w:rsidP="00BC57CA">
      <w:pP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Navarro-Torres, C. A., Beatty-Martínez, A. L., Kroll, J. F., &amp; Green, D. W. (2021). Research on bilingualism as discovery science.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Brain and language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,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222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, 105014.</w:t>
      </w:r>
    </w:p>
    <w:p w14:paraId="6D2118DB" w14:textId="77777777" w:rsidR="001E012A" w:rsidRPr="00602E95" w:rsidRDefault="001E012A" w:rsidP="00BC57CA">
      <w:pPr>
        <w:rPr>
          <w:rFonts w:asciiTheme="majorHAnsi" w:hAnsiTheme="majorHAnsi" w:cstheme="majorHAnsi"/>
          <w:b/>
          <w:bCs/>
        </w:rPr>
      </w:pPr>
    </w:p>
    <w:p w14:paraId="53272E31" w14:textId="3B0B020D" w:rsidR="00E924E1" w:rsidRPr="00602E95" w:rsidRDefault="00AE20DB" w:rsidP="00CA5804">
      <w:pPr>
        <w:rPr>
          <w:rFonts w:asciiTheme="majorHAnsi" w:hAnsiTheme="majorHAnsi" w:cstheme="majorHAnsi"/>
          <w:color w:val="FF0000"/>
        </w:rPr>
      </w:pP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Kovács, Á. M., &amp; Mehler, J. (2009). Cognitive gains in 7-month-old bilingual infants.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Proceedings of the National Academy of Sciences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,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106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(16), 6556-6560.</w:t>
      </w:r>
    </w:p>
    <w:p w14:paraId="5F97F415" w14:textId="77777777" w:rsidR="00273937" w:rsidRPr="00602E95" w:rsidRDefault="00273937" w:rsidP="00BC57CA">
      <w:pPr>
        <w:rPr>
          <w:rFonts w:asciiTheme="majorHAnsi" w:hAnsiTheme="majorHAnsi" w:cstheme="majorHAnsi"/>
          <w:b/>
          <w:bCs/>
        </w:rPr>
      </w:pPr>
    </w:p>
    <w:p w14:paraId="245CADE8" w14:textId="02F5EBF8" w:rsidR="00BC57CA" w:rsidRPr="00602E95" w:rsidRDefault="00BC57CA" w:rsidP="00BC57CA">
      <w:pPr>
        <w:rPr>
          <w:rFonts w:asciiTheme="majorHAnsi" w:hAnsiTheme="majorHAnsi" w:cstheme="majorHAnsi"/>
          <w:b/>
          <w:bCs/>
        </w:rPr>
      </w:pPr>
      <w:r w:rsidRPr="00602E95">
        <w:rPr>
          <w:rFonts w:asciiTheme="majorHAnsi" w:hAnsiTheme="majorHAnsi" w:cstheme="majorHAnsi"/>
          <w:b/>
          <w:bCs/>
          <w:i/>
          <w:iCs/>
        </w:rPr>
        <w:t>Seminar</w:t>
      </w:r>
      <w:r w:rsidR="00AE20DB" w:rsidRPr="00602E95">
        <w:rPr>
          <w:rFonts w:asciiTheme="majorHAnsi" w:hAnsiTheme="majorHAnsi" w:cstheme="majorHAnsi"/>
          <w:b/>
          <w:bCs/>
          <w:i/>
          <w:iCs/>
        </w:rPr>
        <w:t>:</w:t>
      </w:r>
      <w:r w:rsidR="00AE20DB" w:rsidRPr="00602E95">
        <w:rPr>
          <w:rFonts w:asciiTheme="majorHAnsi" w:hAnsiTheme="majorHAnsi" w:cstheme="majorHAnsi"/>
          <w:b/>
          <w:bCs/>
        </w:rPr>
        <w:t xml:space="preserve"> Debate</w:t>
      </w:r>
    </w:p>
    <w:p w14:paraId="22E705DA" w14:textId="77777777" w:rsidR="001E012A" w:rsidRPr="00602E95" w:rsidRDefault="001E012A" w:rsidP="00BC57CA">
      <w:pPr>
        <w:rPr>
          <w:rFonts w:asciiTheme="majorHAnsi" w:hAnsiTheme="majorHAnsi" w:cstheme="majorHAnsi"/>
          <w:b/>
          <w:bCs/>
        </w:rPr>
      </w:pPr>
    </w:p>
    <w:p w14:paraId="590821EA" w14:textId="152EDF4B" w:rsidR="001E012A" w:rsidRPr="00602E95" w:rsidRDefault="001E012A" w:rsidP="001E012A">
      <w:pPr>
        <w:rPr>
          <w:rFonts w:asciiTheme="majorHAnsi" w:hAnsiTheme="majorHAnsi" w:cstheme="majorHAnsi"/>
          <w:b/>
          <w:bCs/>
        </w:rPr>
      </w:pPr>
      <w:r w:rsidRPr="00602E95">
        <w:rPr>
          <w:rFonts w:asciiTheme="majorHAnsi" w:hAnsiTheme="majorHAnsi" w:cstheme="majorHAnsi"/>
          <w:b/>
          <w:bCs/>
        </w:rPr>
        <w:t>Readings for seminar:</w:t>
      </w:r>
    </w:p>
    <w:p w14:paraId="45B89666" w14:textId="441B923B" w:rsidR="00AE20DB" w:rsidRPr="00602E95" w:rsidRDefault="00AE20DB" w:rsidP="00BC57CA">
      <w:pPr>
        <w:rPr>
          <w:rFonts w:asciiTheme="majorHAnsi" w:hAnsiTheme="majorHAnsi" w:cstheme="majorHAnsi"/>
          <w:b/>
          <w:bCs/>
        </w:rPr>
      </w:pPr>
      <w:r w:rsidRPr="00602E95">
        <w:rPr>
          <w:rFonts w:asciiTheme="majorHAnsi" w:hAnsiTheme="majorHAnsi" w:cstheme="majorHAnsi"/>
          <w:b/>
          <w:bCs/>
        </w:rPr>
        <w:lastRenderedPageBreak/>
        <w:t>Group 1</w:t>
      </w:r>
    </w:p>
    <w:p w14:paraId="4DF04AEE" w14:textId="34206AFC" w:rsidR="001E012A" w:rsidRPr="00602E95" w:rsidRDefault="001E012A" w:rsidP="00BC57CA">
      <w:pP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Lowe, C. J., Cho, I., Goldsmith, S. F., &amp; Morton, J. B. (2021). The bilingual advantage in children’s executive functioning is not related to language status: A meta-analytic review.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Psychological science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,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32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(7), 1115-1146.</w:t>
      </w:r>
    </w:p>
    <w:p w14:paraId="7F59F598" w14:textId="780FD5EA" w:rsidR="001E012A" w:rsidRPr="00602E95" w:rsidRDefault="001E012A" w:rsidP="00BC57CA">
      <w:pPr>
        <w:rPr>
          <w:rFonts w:asciiTheme="majorHAnsi" w:hAnsiTheme="majorHAnsi" w:cstheme="majorHAnsi"/>
          <w:b/>
          <w:bCs/>
        </w:rPr>
      </w:pPr>
      <w:r w:rsidRPr="00602E95">
        <w:rPr>
          <w:rFonts w:asciiTheme="majorHAnsi" w:hAnsiTheme="majorHAnsi" w:cstheme="majorHAnsi"/>
          <w:b/>
          <w:bCs/>
        </w:rPr>
        <w:t>Group 2</w:t>
      </w:r>
    </w:p>
    <w:p w14:paraId="7F52C141" w14:textId="376E06D1" w:rsidR="001E012A" w:rsidRPr="00602E95" w:rsidRDefault="001E012A" w:rsidP="00BC57CA">
      <w:pPr>
        <w:rPr>
          <w:rFonts w:asciiTheme="majorHAnsi" w:hAnsiTheme="majorHAnsi" w:cstheme="majorHAnsi"/>
          <w:b/>
          <w:bCs/>
        </w:rPr>
      </w:pP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Ware, A. T., Kirkovski, M., &amp; Lum, J. A. (2020). Meta-analysis reveals a bilingual advantage that is dependent on task and age.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Frontiers in Psychology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,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11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, 1458.</w:t>
      </w:r>
    </w:p>
    <w:p w14:paraId="6D46973F" w14:textId="77777777" w:rsidR="00AE20DB" w:rsidRPr="00602E95" w:rsidRDefault="00AE20DB" w:rsidP="00BC57CA">
      <w:pPr>
        <w:rPr>
          <w:rFonts w:asciiTheme="majorHAnsi" w:hAnsiTheme="majorHAnsi" w:cstheme="majorHAnsi"/>
          <w:b/>
          <w:bCs/>
        </w:rPr>
      </w:pPr>
    </w:p>
    <w:p w14:paraId="30DDF9CF" w14:textId="77777777" w:rsidR="00BC57CA" w:rsidRPr="00602E95" w:rsidRDefault="00BC57CA" w:rsidP="00BC57CA">
      <w:pPr>
        <w:rPr>
          <w:rFonts w:asciiTheme="majorHAnsi" w:hAnsiTheme="majorHAnsi" w:cstheme="majorHAnsi"/>
        </w:rPr>
      </w:pPr>
    </w:p>
    <w:p w14:paraId="2F20E2C7" w14:textId="0B844E4D" w:rsidR="00EA36E8" w:rsidRPr="00602E95" w:rsidRDefault="00EA36E8" w:rsidP="00EA36E8">
      <w:pPr>
        <w:rPr>
          <w:rFonts w:asciiTheme="majorHAnsi" w:hAnsiTheme="majorHAnsi" w:cstheme="majorHAnsi"/>
          <w:b/>
          <w:bCs/>
          <w:u w:val="single"/>
        </w:rPr>
      </w:pPr>
      <w:r w:rsidRPr="00602E95">
        <w:rPr>
          <w:rFonts w:asciiTheme="majorHAnsi" w:hAnsiTheme="majorHAnsi" w:cstheme="majorHAnsi"/>
          <w:b/>
          <w:bCs/>
          <w:u w:val="single"/>
        </w:rPr>
        <w:t>Week 5</w:t>
      </w:r>
      <w:r w:rsidR="00C63943" w:rsidRPr="00602E95">
        <w:rPr>
          <w:rFonts w:asciiTheme="majorHAnsi" w:hAnsiTheme="majorHAnsi" w:cstheme="majorHAnsi"/>
          <w:b/>
          <w:bCs/>
          <w:u w:val="single"/>
        </w:rPr>
        <w:t xml:space="preserve"> (Oct 17-19)</w:t>
      </w:r>
    </w:p>
    <w:p w14:paraId="7F8CBF76" w14:textId="32220650" w:rsidR="00BC57CA" w:rsidRPr="00E03D27" w:rsidRDefault="00EA36E8" w:rsidP="00EA36E8">
      <w:pPr>
        <w:rPr>
          <w:rFonts w:asciiTheme="majorHAnsi" w:hAnsiTheme="majorHAnsi" w:cstheme="majorHAnsi"/>
          <w:b/>
          <w:bCs/>
        </w:rPr>
      </w:pPr>
      <w:r w:rsidRPr="00602E95">
        <w:rPr>
          <w:rFonts w:asciiTheme="majorHAnsi" w:hAnsiTheme="majorHAnsi" w:cstheme="majorHAnsi"/>
          <w:b/>
          <w:bCs/>
          <w:i/>
          <w:iCs/>
        </w:rPr>
        <w:t>Lecture:</w:t>
      </w:r>
      <w:r w:rsidRPr="00602E95">
        <w:rPr>
          <w:rFonts w:asciiTheme="majorHAnsi" w:hAnsiTheme="majorHAnsi" w:cstheme="majorHAnsi"/>
        </w:rPr>
        <w:t xml:space="preserve"> </w:t>
      </w:r>
      <w:r w:rsidR="00F276E0" w:rsidRPr="00E03D27">
        <w:rPr>
          <w:rFonts w:asciiTheme="majorHAnsi" w:hAnsiTheme="majorHAnsi" w:cstheme="majorHAnsi"/>
          <w:b/>
          <w:bCs/>
        </w:rPr>
        <w:t>Influences of b</w:t>
      </w:r>
      <w:r w:rsidR="00BC57CA" w:rsidRPr="00E03D27">
        <w:rPr>
          <w:rFonts w:asciiTheme="majorHAnsi" w:hAnsiTheme="majorHAnsi" w:cstheme="majorHAnsi"/>
          <w:b/>
          <w:bCs/>
        </w:rPr>
        <w:t xml:space="preserve">ilingualism </w:t>
      </w:r>
      <w:r w:rsidR="00F276E0" w:rsidRPr="00E03D27">
        <w:rPr>
          <w:rFonts w:asciiTheme="majorHAnsi" w:hAnsiTheme="majorHAnsi" w:cstheme="majorHAnsi"/>
          <w:b/>
          <w:bCs/>
        </w:rPr>
        <w:t xml:space="preserve">on language </w:t>
      </w:r>
      <w:r w:rsidR="0082193E" w:rsidRPr="00E03D27">
        <w:rPr>
          <w:rFonts w:asciiTheme="majorHAnsi" w:hAnsiTheme="majorHAnsi" w:cstheme="majorHAnsi"/>
          <w:b/>
          <w:bCs/>
        </w:rPr>
        <w:t>acquisition</w:t>
      </w:r>
      <w:r w:rsidR="00F276E0" w:rsidRPr="00E03D27">
        <w:rPr>
          <w:rFonts w:asciiTheme="majorHAnsi" w:hAnsiTheme="majorHAnsi" w:cstheme="majorHAnsi"/>
          <w:b/>
          <w:bCs/>
        </w:rPr>
        <w:t xml:space="preserve"> and </w:t>
      </w:r>
      <w:r w:rsidR="00DD0E7C" w:rsidRPr="00E03D27">
        <w:rPr>
          <w:rFonts w:asciiTheme="majorHAnsi" w:hAnsiTheme="majorHAnsi" w:cstheme="majorHAnsi"/>
          <w:b/>
          <w:bCs/>
        </w:rPr>
        <w:t xml:space="preserve">metalinguistic </w:t>
      </w:r>
      <w:r w:rsidR="00F276E0" w:rsidRPr="00E03D27">
        <w:rPr>
          <w:rFonts w:asciiTheme="majorHAnsi" w:hAnsiTheme="majorHAnsi" w:cstheme="majorHAnsi"/>
          <w:b/>
          <w:bCs/>
        </w:rPr>
        <w:t xml:space="preserve">awareness </w:t>
      </w:r>
    </w:p>
    <w:p w14:paraId="1E96326E" w14:textId="77777777" w:rsidR="0082193E" w:rsidRPr="00E03D27" w:rsidRDefault="0082193E" w:rsidP="00EA36E8">
      <w:pPr>
        <w:rPr>
          <w:rFonts w:asciiTheme="majorHAnsi" w:hAnsiTheme="majorHAnsi" w:cstheme="majorHAnsi"/>
          <w:b/>
          <w:bCs/>
        </w:rPr>
      </w:pPr>
    </w:p>
    <w:p w14:paraId="6B6623B9" w14:textId="0EF69982" w:rsidR="00707082" w:rsidRPr="00602E95" w:rsidRDefault="0082193E" w:rsidP="00707082">
      <w:pPr>
        <w:rPr>
          <w:rFonts w:asciiTheme="majorHAnsi" w:hAnsiTheme="majorHAnsi" w:cstheme="majorHAnsi"/>
          <w:b/>
          <w:bCs/>
        </w:rPr>
      </w:pPr>
      <w:r w:rsidRPr="00602E95">
        <w:rPr>
          <w:rFonts w:asciiTheme="majorHAnsi" w:hAnsiTheme="majorHAnsi" w:cstheme="majorHAnsi"/>
          <w:b/>
          <w:bCs/>
        </w:rPr>
        <w:t>Readings for lecture:</w:t>
      </w:r>
    </w:p>
    <w:p w14:paraId="1C6CF5E7" w14:textId="667EC4B9" w:rsidR="00D07ED2" w:rsidRPr="00602E95" w:rsidRDefault="00707082" w:rsidP="00707082">
      <w:pP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Siegal, M., Iozzi, L., &amp; Surian, L. (2009). Bilingualism and conversational understanding in young children. Cognition, 110, 115–122. </w:t>
      </w:r>
    </w:p>
    <w:p w14:paraId="5EEBE416" w14:textId="1977F42C" w:rsidR="00D07ED2" w:rsidRPr="00602E95" w:rsidRDefault="00D07ED2" w:rsidP="00D07ED2">
      <w:pPr>
        <w:rPr>
          <w:rFonts w:asciiTheme="majorHAnsi" w:hAnsiTheme="majorHAnsi" w:cstheme="majorHAnsi"/>
          <w:color w:val="000000" w:themeColor="text1"/>
        </w:rPr>
      </w:pPr>
    </w:p>
    <w:p w14:paraId="6C0D8B93" w14:textId="4E1E6366" w:rsidR="001F5917" w:rsidRPr="00602E95" w:rsidRDefault="001F5917" w:rsidP="00D07ED2">
      <w:pPr>
        <w:rPr>
          <w:rFonts w:asciiTheme="majorHAnsi" w:hAnsiTheme="majorHAnsi" w:cstheme="majorHAnsi"/>
          <w:color w:val="FF0000"/>
        </w:rPr>
      </w:pP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Singh, L. (2018). Bilingual infants demonstrate advantages in learning words in a third language.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 xml:space="preserve">Child </w:t>
      </w:r>
      <w:r w:rsidR="00DA2330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D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evelopment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,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89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(4), e397-e413.</w:t>
      </w:r>
    </w:p>
    <w:p w14:paraId="370FB521" w14:textId="77777777" w:rsidR="00EA36E8" w:rsidRPr="00602E95" w:rsidRDefault="00EA36E8" w:rsidP="00BC57CA">
      <w:pPr>
        <w:rPr>
          <w:rFonts w:asciiTheme="majorHAnsi" w:hAnsiTheme="majorHAnsi" w:cstheme="majorHAnsi"/>
        </w:rPr>
      </w:pPr>
    </w:p>
    <w:p w14:paraId="1971FB13" w14:textId="20D04EF8" w:rsidR="00BC57CA" w:rsidRPr="00602E95" w:rsidRDefault="00BC57CA" w:rsidP="00BC57CA">
      <w:pPr>
        <w:rPr>
          <w:rFonts w:asciiTheme="majorHAnsi" w:hAnsiTheme="majorHAnsi" w:cstheme="majorHAnsi"/>
          <w:b/>
          <w:bCs/>
        </w:rPr>
      </w:pPr>
      <w:r w:rsidRPr="00602E95">
        <w:rPr>
          <w:rFonts w:asciiTheme="majorHAnsi" w:hAnsiTheme="majorHAnsi" w:cstheme="majorHAnsi"/>
          <w:b/>
          <w:bCs/>
        </w:rPr>
        <w:t>Seminar</w:t>
      </w:r>
      <w:r w:rsidR="001F5917" w:rsidRPr="00602E95">
        <w:rPr>
          <w:rFonts w:asciiTheme="majorHAnsi" w:hAnsiTheme="majorHAnsi" w:cstheme="majorHAnsi"/>
          <w:b/>
          <w:bCs/>
        </w:rPr>
        <w:t>: Q&amp;A</w:t>
      </w:r>
    </w:p>
    <w:p w14:paraId="4774F557" w14:textId="77777777" w:rsidR="001F5917" w:rsidRPr="00602E95" w:rsidRDefault="001F5917" w:rsidP="00BC57CA">
      <w:pPr>
        <w:rPr>
          <w:rFonts w:asciiTheme="majorHAnsi" w:hAnsiTheme="majorHAnsi" w:cstheme="majorHAnsi"/>
          <w:b/>
          <w:bCs/>
        </w:rPr>
      </w:pPr>
    </w:p>
    <w:p w14:paraId="719DAE27" w14:textId="436C4D51" w:rsidR="001F5917" w:rsidRPr="00602E95" w:rsidRDefault="001F5917" w:rsidP="001F5917">
      <w:pPr>
        <w:rPr>
          <w:rFonts w:asciiTheme="majorHAnsi" w:hAnsiTheme="majorHAnsi" w:cstheme="majorHAnsi"/>
          <w:b/>
          <w:bCs/>
        </w:rPr>
      </w:pPr>
      <w:r w:rsidRPr="00602E95">
        <w:rPr>
          <w:rFonts w:asciiTheme="majorHAnsi" w:hAnsiTheme="majorHAnsi" w:cstheme="majorHAnsi"/>
          <w:b/>
          <w:bCs/>
        </w:rPr>
        <w:t xml:space="preserve">Readings for seminar: </w:t>
      </w:r>
    </w:p>
    <w:p w14:paraId="6F04037B" w14:textId="3C137C2E" w:rsidR="001F5917" w:rsidRPr="00602E95" w:rsidRDefault="001F5917" w:rsidP="001F5917">
      <w:pP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Policy </w:t>
      </w:r>
      <w:proofErr w:type="gramStart"/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report</w:t>
      </w:r>
      <w:proofErr w:type="gramEnd"/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 04 – Multimind Project - How to support language and literacy development in heritage majority and foreign language classrooms?</w:t>
      </w:r>
    </w:p>
    <w:p w14:paraId="0055637C" w14:textId="102B7A6B" w:rsidR="001F5917" w:rsidRPr="00602E95" w:rsidRDefault="001F5917" w:rsidP="001F5917">
      <w:pP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https://www.multilingualmind.eu/policy-reports</w:t>
      </w:r>
    </w:p>
    <w:p w14:paraId="08EFC678" w14:textId="77777777" w:rsidR="001F5917" w:rsidRPr="00602E95" w:rsidRDefault="001F5917" w:rsidP="00BC57CA">
      <w:pPr>
        <w:rPr>
          <w:rFonts w:asciiTheme="majorHAnsi" w:hAnsiTheme="majorHAnsi" w:cstheme="majorHAnsi"/>
          <w:b/>
          <w:bCs/>
        </w:rPr>
      </w:pPr>
    </w:p>
    <w:p w14:paraId="04234462" w14:textId="77777777" w:rsidR="00BC57CA" w:rsidRPr="00602E95" w:rsidRDefault="00BC57CA" w:rsidP="00BC57CA">
      <w:pPr>
        <w:rPr>
          <w:rFonts w:asciiTheme="majorHAnsi" w:hAnsiTheme="majorHAnsi" w:cstheme="majorHAnsi"/>
        </w:rPr>
      </w:pPr>
    </w:p>
    <w:p w14:paraId="1292ABAD" w14:textId="6485AEA6" w:rsidR="00F02485" w:rsidRPr="00602E95" w:rsidRDefault="00BC57CA" w:rsidP="00BC57CA">
      <w:pPr>
        <w:rPr>
          <w:rFonts w:asciiTheme="majorHAnsi" w:hAnsiTheme="majorHAnsi" w:cstheme="majorHAnsi"/>
          <w:b/>
          <w:bCs/>
          <w:u w:val="single"/>
        </w:rPr>
      </w:pPr>
      <w:r w:rsidRPr="00602E95">
        <w:rPr>
          <w:rFonts w:asciiTheme="majorHAnsi" w:hAnsiTheme="majorHAnsi" w:cstheme="majorHAnsi"/>
          <w:b/>
          <w:bCs/>
          <w:u w:val="single"/>
        </w:rPr>
        <w:t>Week 6</w:t>
      </w:r>
      <w:r w:rsidR="00A9452F" w:rsidRPr="00602E95">
        <w:rPr>
          <w:rFonts w:asciiTheme="majorHAnsi" w:hAnsiTheme="majorHAnsi" w:cstheme="majorHAnsi"/>
          <w:b/>
          <w:bCs/>
          <w:u w:val="single"/>
        </w:rPr>
        <w:t xml:space="preserve"> </w:t>
      </w:r>
      <w:r w:rsidR="00985AED" w:rsidRPr="00602E95">
        <w:rPr>
          <w:rFonts w:asciiTheme="majorHAnsi" w:hAnsiTheme="majorHAnsi" w:cstheme="majorHAnsi"/>
          <w:b/>
          <w:bCs/>
          <w:u w:val="single"/>
        </w:rPr>
        <w:t>Oct 2</w:t>
      </w:r>
      <w:r w:rsidR="005378CE">
        <w:rPr>
          <w:rFonts w:asciiTheme="majorHAnsi" w:hAnsiTheme="majorHAnsi" w:cstheme="majorHAnsi"/>
          <w:b/>
          <w:bCs/>
          <w:u w:val="single"/>
        </w:rPr>
        <w:t>4 (Note: Oct 26-no class/holiday</w:t>
      </w:r>
      <w:r w:rsidR="00985AED" w:rsidRPr="00602E95">
        <w:rPr>
          <w:rFonts w:asciiTheme="majorHAnsi" w:hAnsiTheme="majorHAnsi" w:cstheme="majorHAnsi"/>
          <w:b/>
          <w:bCs/>
          <w:u w:val="single"/>
        </w:rPr>
        <w:t>)</w:t>
      </w:r>
    </w:p>
    <w:p w14:paraId="02606406" w14:textId="22A3755F" w:rsidR="00A9452F" w:rsidRPr="00602E95" w:rsidRDefault="00F02485" w:rsidP="00BC57CA">
      <w:pPr>
        <w:rPr>
          <w:rFonts w:asciiTheme="majorHAnsi" w:hAnsiTheme="majorHAnsi" w:cstheme="majorHAnsi"/>
          <w:b/>
          <w:bCs/>
          <w:color w:val="212529"/>
          <w:shd w:val="clear" w:color="auto" w:fill="FFFFFF"/>
        </w:rPr>
      </w:pPr>
      <w:r w:rsidRPr="00602E95">
        <w:rPr>
          <w:rFonts w:asciiTheme="majorHAnsi" w:hAnsiTheme="majorHAnsi" w:cstheme="majorHAnsi"/>
          <w:b/>
          <w:bCs/>
          <w:i/>
          <w:iCs/>
        </w:rPr>
        <w:t>Lecture:</w:t>
      </w:r>
      <w:r w:rsidRPr="00602E95">
        <w:rPr>
          <w:rFonts w:asciiTheme="majorHAnsi" w:hAnsiTheme="majorHAnsi" w:cstheme="majorHAnsi"/>
        </w:rPr>
        <w:t xml:space="preserve"> </w:t>
      </w:r>
      <w:r w:rsidR="00BC57CA" w:rsidRPr="00602E95">
        <w:rPr>
          <w:rFonts w:asciiTheme="majorHAnsi" w:hAnsiTheme="majorHAnsi" w:cstheme="majorHAnsi"/>
          <w:b/>
          <w:bCs/>
          <w:color w:val="212529"/>
          <w:shd w:val="clear" w:color="auto" w:fill="FFFFFF"/>
        </w:rPr>
        <w:t xml:space="preserve">How </w:t>
      </w:r>
      <w:r w:rsidR="00442640" w:rsidRPr="00602E95">
        <w:rPr>
          <w:rFonts w:asciiTheme="majorHAnsi" w:hAnsiTheme="majorHAnsi" w:cstheme="majorHAnsi"/>
          <w:b/>
          <w:bCs/>
          <w:color w:val="212529"/>
          <w:shd w:val="clear" w:color="auto" w:fill="FFFFFF"/>
        </w:rPr>
        <w:t xml:space="preserve">does </w:t>
      </w:r>
      <w:r w:rsidR="00A9452F" w:rsidRPr="00602E95">
        <w:rPr>
          <w:rFonts w:asciiTheme="majorHAnsi" w:hAnsiTheme="majorHAnsi" w:cstheme="majorHAnsi"/>
          <w:b/>
          <w:bCs/>
          <w:color w:val="212529"/>
          <w:shd w:val="clear" w:color="auto" w:fill="FFFFFF"/>
        </w:rPr>
        <w:t>multilingualism</w:t>
      </w:r>
      <w:r w:rsidR="00BC57CA" w:rsidRPr="00602E95">
        <w:rPr>
          <w:rFonts w:asciiTheme="majorHAnsi" w:hAnsiTheme="majorHAnsi" w:cstheme="majorHAnsi"/>
          <w:b/>
          <w:bCs/>
          <w:color w:val="212529"/>
          <w:shd w:val="clear" w:color="auto" w:fill="FFFFFF"/>
        </w:rPr>
        <w:t xml:space="preserve"> shape </w:t>
      </w:r>
      <w:r w:rsidR="00A9452F" w:rsidRPr="00602E95">
        <w:rPr>
          <w:rFonts w:asciiTheme="majorHAnsi" w:hAnsiTheme="majorHAnsi" w:cstheme="majorHAnsi"/>
          <w:b/>
          <w:bCs/>
          <w:color w:val="212529"/>
          <w:shd w:val="clear" w:color="auto" w:fill="FFFFFF"/>
        </w:rPr>
        <w:t>the use of social categories</w:t>
      </w:r>
      <w:r w:rsidR="00BC57CA" w:rsidRPr="00602E95">
        <w:rPr>
          <w:rFonts w:asciiTheme="majorHAnsi" w:hAnsiTheme="majorHAnsi" w:cstheme="majorHAnsi"/>
          <w:b/>
          <w:bCs/>
          <w:color w:val="212529"/>
          <w:shd w:val="clear" w:color="auto" w:fill="FFFFFF"/>
        </w:rPr>
        <w:t xml:space="preserve"> and ingroup selective learning</w:t>
      </w:r>
      <w:r w:rsidR="00442640" w:rsidRPr="00602E95">
        <w:rPr>
          <w:rFonts w:asciiTheme="majorHAnsi" w:hAnsiTheme="majorHAnsi" w:cstheme="majorHAnsi"/>
          <w:b/>
          <w:bCs/>
          <w:color w:val="212529"/>
          <w:shd w:val="clear" w:color="auto" w:fill="FFFFFF"/>
        </w:rPr>
        <w:t>?</w:t>
      </w:r>
    </w:p>
    <w:p w14:paraId="4EA36524" w14:textId="77777777" w:rsidR="007D7450" w:rsidRPr="00602E95" w:rsidRDefault="007D7450" w:rsidP="00BC57CA">
      <w:pPr>
        <w:rPr>
          <w:rFonts w:asciiTheme="majorHAnsi" w:hAnsiTheme="majorHAnsi" w:cstheme="majorHAnsi"/>
          <w:b/>
          <w:bCs/>
        </w:rPr>
      </w:pPr>
    </w:p>
    <w:p w14:paraId="1B903174" w14:textId="5B4529E1" w:rsidR="00F02485" w:rsidRPr="00602E95" w:rsidRDefault="00F02485" w:rsidP="00F02485">
      <w:pPr>
        <w:rPr>
          <w:rFonts w:asciiTheme="majorHAnsi" w:hAnsiTheme="majorHAnsi" w:cstheme="majorHAnsi"/>
          <w:b/>
          <w:bCs/>
        </w:rPr>
      </w:pPr>
      <w:r w:rsidRPr="00602E95">
        <w:rPr>
          <w:rFonts w:asciiTheme="majorHAnsi" w:hAnsiTheme="majorHAnsi" w:cstheme="majorHAnsi"/>
          <w:b/>
          <w:bCs/>
        </w:rPr>
        <w:t>Readings</w:t>
      </w:r>
      <w:r w:rsidR="007D7450" w:rsidRPr="00602E95">
        <w:rPr>
          <w:rFonts w:asciiTheme="majorHAnsi" w:hAnsiTheme="majorHAnsi" w:cstheme="majorHAnsi"/>
          <w:b/>
          <w:bCs/>
        </w:rPr>
        <w:t xml:space="preserve"> for lecture</w:t>
      </w:r>
      <w:r w:rsidRPr="00602E95">
        <w:rPr>
          <w:rFonts w:asciiTheme="majorHAnsi" w:hAnsiTheme="majorHAnsi" w:cstheme="majorHAnsi"/>
          <w:b/>
          <w:bCs/>
        </w:rPr>
        <w:t>:</w:t>
      </w:r>
    </w:p>
    <w:p w14:paraId="3F2459D8" w14:textId="2F68826F" w:rsidR="00A72019" w:rsidRPr="00602E95" w:rsidRDefault="00355E30" w:rsidP="00F02485">
      <w:pPr>
        <w:rPr>
          <w:rFonts w:asciiTheme="majorHAnsi" w:hAnsiTheme="majorHAnsi" w:cstheme="majorHAnsi"/>
          <w:b/>
          <w:bCs/>
        </w:rPr>
      </w:pP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Singh, L., Tan, A. R., Lee, K., &amp; Quinn, P. C. (2020). Sensitivity to race in language comprehension in monolingual and bilingual infants.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Journal of Experimental Child Psychology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,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199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, 104933.</w:t>
      </w:r>
    </w:p>
    <w:p w14:paraId="37EBF531" w14:textId="77777777" w:rsidR="002E49C9" w:rsidRPr="00602E95" w:rsidRDefault="002E49C9" w:rsidP="00BC57CA">
      <w:pPr>
        <w:rPr>
          <w:rFonts w:asciiTheme="majorHAnsi" w:hAnsiTheme="majorHAnsi" w:cstheme="majorHAnsi"/>
          <w:color w:val="FF0000"/>
        </w:rPr>
      </w:pPr>
    </w:p>
    <w:p w14:paraId="7C84111D" w14:textId="242EF1BF" w:rsidR="00BC57CA" w:rsidRPr="00602E95" w:rsidRDefault="00355E30" w:rsidP="00BC57CA">
      <w:pPr>
        <w:rPr>
          <w:rFonts w:asciiTheme="majorHAnsi" w:hAnsiTheme="majorHAnsi" w:cstheme="majorHAnsi"/>
          <w:color w:val="424242"/>
        </w:rPr>
      </w:pP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Singh, L., Moh, Y., Ding, X., Lee, K., &amp; Quinn, P. C. (2021). Cognitive flexibility and parental education differentially predict implicit and explicit racial biases in bilingual children.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Journal of Experimental Child Psychology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,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204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, 105059.</w:t>
      </w:r>
    </w:p>
    <w:p w14:paraId="6D264BD8" w14:textId="77777777" w:rsidR="002E49C9" w:rsidRPr="00602E95" w:rsidRDefault="002E49C9" w:rsidP="00BC57CA">
      <w:pPr>
        <w:rPr>
          <w:rFonts w:asciiTheme="majorHAnsi" w:hAnsiTheme="majorHAnsi" w:cstheme="majorHAnsi"/>
          <w:color w:val="424242"/>
        </w:rPr>
      </w:pPr>
    </w:p>
    <w:p w14:paraId="77BE8A3A" w14:textId="77777777" w:rsidR="00BC57CA" w:rsidRPr="00602E95" w:rsidRDefault="00BC57CA" w:rsidP="00BC57CA">
      <w:pPr>
        <w:rPr>
          <w:rFonts w:asciiTheme="majorHAnsi" w:hAnsiTheme="majorHAnsi" w:cstheme="majorHAnsi"/>
          <w:color w:val="000000" w:themeColor="text1"/>
        </w:rPr>
      </w:pPr>
    </w:p>
    <w:p w14:paraId="63C9D392" w14:textId="193F1EF5" w:rsidR="00BC57CA" w:rsidRPr="00602E95" w:rsidRDefault="00BC57CA" w:rsidP="00BC57CA">
      <w:pPr>
        <w:rPr>
          <w:rFonts w:asciiTheme="majorHAnsi" w:hAnsiTheme="majorHAnsi" w:cstheme="majorHAnsi"/>
          <w:b/>
          <w:bCs/>
          <w:color w:val="000000" w:themeColor="text1"/>
          <w:u w:val="single"/>
        </w:rPr>
      </w:pPr>
      <w:r w:rsidRPr="00602E95">
        <w:rPr>
          <w:rFonts w:asciiTheme="majorHAnsi" w:hAnsiTheme="majorHAnsi" w:cstheme="majorHAnsi"/>
          <w:b/>
          <w:bCs/>
          <w:color w:val="000000" w:themeColor="text1"/>
          <w:u w:val="single"/>
        </w:rPr>
        <w:t>Week 7</w:t>
      </w:r>
      <w:r w:rsidR="00985AED" w:rsidRPr="00602E95">
        <w:rPr>
          <w:rFonts w:asciiTheme="majorHAnsi" w:hAnsiTheme="majorHAnsi" w:cstheme="majorHAnsi"/>
          <w:b/>
          <w:bCs/>
          <w:color w:val="000000" w:themeColor="text1"/>
          <w:u w:val="single"/>
        </w:rPr>
        <w:t xml:space="preserve"> (Oct 31-Nov 2)</w:t>
      </w:r>
    </w:p>
    <w:p w14:paraId="50C675A9" w14:textId="23F5B5B0" w:rsidR="00BC57CA" w:rsidRPr="00602E95" w:rsidRDefault="00A03B7E" w:rsidP="00BC57CA">
      <w:pPr>
        <w:rPr>
          <w:rFonts w:asciiTheme="majorHAnsi" w:hAnsiTheme="majorHAnsi" w:cstheme="majorHAnsi"/>
        </w:rPr>
      </w:pPr>
      <w:r w:rsidRPr="00602E95">
        <w:rPr>
          <w:rFonts w:asciiTheme="majorHAnsi" w:hAnsiTheme="majorHAnsi" w:cstheme="majorHAnsi"/>
          <w:b/>
          <w:bCs/>
          <w:i/>
          <w:iCs/>
        </w:rPr>
        <w:t>Lecture:</w:t>
      </w:r>
      <w:r w:rsidRPr="00602E95">
        <w:rPr>
          <w:rFonts w:asciiTheme="majorHAnsi" w:hAnsiTheme="majorHAnsi" w:cstheme="majorHAnsi"/>
        </w:rPr>
        <w:t xml:space="preserve"> </w:t>
      </w:r>
      <w:r w:rsidR="00BC57CA" w:rsidRPr="00602E95">
        <w:rPr>
          <w:rFonts w:asciiTheme="majorHAnsi" w:hAnsiTheme="majorHAnsi" w:cstheme="majorHAnsi"/>
          <w:b/>
          <w:bCs/>
          <w:color w:val="212529"/>
          <w:shd w:val="clear" w:color="auto" w:fill="FFFFFF"/>
        </w:rPr>
        <w:t>Multilingualism</w:t>
      </w:r>
      <w:r w:rsidR="00F75BE5" w:rsidRPr="00602E95">
        <w:rPr>
          <w:rFonts w:asciiTheme="majorHAnsi" w:hAnsiTheme="majorHAnsi" w:cstheme="majorHAnsi"/>
          <w:b/>
          <w:bCs/>
          <w:color w:val="212529"/>
          <w:shd w:val="clear" w:color="auto" w:fill="FFFFFF"/>
        </w:rPr>
        <w:t xml:space="preserve"> and thinking about others’ perspective</w:t>
      </w:r>
      <w:r w:rsidRPr="00602E95">
        <w:rPr>
          <w:rFonts w:asciiTheme="majorHAnsi" w:hAnsiTheme="majorHAnsi" w:cstheme="majorHAnsi"/>
        </w:rPr>
        <w:t xml:space="preserve"> </w:t>
      </w:r>
    </w:p>
    <w:p w14:paraId="1D6DF5D4" w14:textId="77777777" w:rsidR="00A03B7E" w:rsidRPr="00602E95" w:rsidRDefault="00A03B7E" w:rsidP="00BC57CA">
      <w:pPr>
        <w:rPr>
          <w:rFonts w:asciiTheme="majorHAnsi" w:hAnsiTheme="majorHAnsi" w:cstheme="majorHAnsi"/>
        </w:rPr>
      </w:pPr>
    </w:p>
    <w:p w14:paraId="24D6CBC2" w14:textId="77777777" w:rsidR="00A03B7E" w:rsidRPr="00602E95" w:rsidRDefault="00A03B7E" w:rsidP="00A03B7E">
      <w:pPr>
        <w:rPr>
          <w:rFonts w:asciiTheme="majorHAnsi" w:hAnsiTheme="majorHAnsi" w:cstheme="majorHAnsi"/>
          <w:b/>
          <w:bCs/>
        </w:rPr>
      </w:pPr>
      <w:r w:rsidRPr="00602E95">
        <w:rPr>
          <w:rFonts w:asciiTheme="majorHAnsi" w:hAnsiTheme="majorHAnsi" w:cstheme="majorHAnsi"/>
          <w:b/>
          <w:bCs/>
        </w:rPr>
        <w:t>Readings for lecture:</w:t>
      </w:r>
    </w:p>
    <w:p w14:paraId="36B3450E" w14:textId="4B3030F9" w:rsidR="00F75BE5" w:rsidRPr="00602E95" w:rsidRDefault="00F75BE5" w:rsidP="00A03B7E">
      <w:pP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Rubio-Fernández, P. (2017). Why are bilinguals better than monolinguals at false-belief </w:t>
      </w:r>
      <w:proofErr w:type="gramStart"/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tasks?.</w:t>
      </w:r>
      <w:proofErr w:type="gramEnd"/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 xml:space="preserve">Psychonomic </w:t>
      </w:r>
      <w:r w:rsidR="00D4714F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B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 xml:space="preserve">ulletin &amp; </w:t>
      </w:r>
      <w:r w:rsidR="00D4714F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R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eview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,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24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(3), 987-998.</w:t>
      </w:r>
    </w:p>
    <w:p w14:paraId="746A4422" w14:textId="77777777" w:rsidR="00F75BE5" w:rsidRPr="00602E95" w:rsidRDefault="00F75BE5" w:rsidP="00A03B7E">
      <w:pP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</w:p>
    <w:p w14:paraId="3419C11A" w14:textId="58BF5F35" w:rsidR="00F75BE5" w:rsidRPr="00602E95" w:rsidRDefault="00F75BE5" w:rsidP="00A03B7E">
      <w:pP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Liberman, Z., Woodward, A. L., Keysar, B., &amp; Kinzler, K. D. (2017). Exposure to multiple languages enhances communication skills in infancy.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 xml:space="preserve">Developmental </w:t>
      </w:r>
      <w:r w:rsidR="00D4714F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S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cience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,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20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(1), e12420.</w:t>
      </w:r>
    </w:p>
    <w:p w14:paraId="0F955EA9" w14:textId="77777777" w:rsidR="00F75BE5" w:rsidRPr="00602E95" w:rsidRDefault="00F75BE5" w:rsidP="00A03B7E">
      <w:pP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</w:p>
    <w:p w14:paraId="44CDF34F" w14:textId="0F81D946" w:rsidR="00F75BE5" w:rsidRPr="00602E95" w:rsidRDefault="00F75BE5" w:rsidP="00A03B7E">
      <w:pPr>
        <w:rPr>
          <w:rFonts w:asciiTheme="majorHAnsi" w:hAnsiTheme="majorHAnsi" w:cstheme="majorHAnsi"/>
          <w:b/>
          <w:bCs/>
        </w:rPr>
      </w:pPr>
      <w:r w:rsidRPr="00602E95">
        <w:rPr>
          <w:rFonts w:asciiTheme="majorHAnsi" w:hAnsiTheme="majorHAnsi" w:cstheme="majorHAnsi"/>
          <w:b/>
          <w:bCs/>
        </w:rPr>
        <w:t>Optional readings:</w:t>
      </w:r>
    </w:p>
    <w:p w14:paraId="779687AF" w14:textId="77B89569" w:rsidR="00F75BE5" w:rsidRPr="00602E95" w:rsidRDefault="00F75BE5" w:rsidP="00A03B7E">
      <w:pP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lastRenderedPageBreak/>
        <w:t>Kovács, Á. M. (2009). Early bilingualism enhances mechanisms of false‐belief reasoning.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 xml:space="preserve">Developmental </w:t>
      </w:r>
      <w:r w:rsidR="00357F71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S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cience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,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12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(1), 48-</w:t>
      </w:r>
      <w:proofErr w:type="gramStart"/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54..</w:t>
      </w:r>
      <w:proofErr w:type="gramEnd"/>
    </w:p>
    <w:p w14:paraId="28000BF0" w14:textId="77777777" w:rsidR="00A03B7E" w:rsidRPr="00602E95" w:rsidRDefault="00A03B7E" w:rsidP="00BC57CA">
      <w:pPr>
        <w:rPr>
          <w:rFonts w:asciiTheme="majorHAnsi" w:hAnsiTheme="majorHAnsi" w:cstheme="majorHAnsi"/>
          <w:b/>
          <w:bCs/>
        </w:rPr>
      </w:pPr>
    </w:p>
    <w:p w14:paraId="249E799B" w14:textId="7FD22C07" w:rsidR="00A03B7E" w:rsidRPr="00602E95" w:rsidRDefault="00A03B7E" w:rsidP="00BC57CA">
      <w:pPr>
        <w:rPr>
          <w:rFonts w:asciiTheme="majorHAnsi" w:hAnsiTheme="majorHAnsi" w:cstheme="majorHAnsi"/>
        </w:rPr>
      </w:pPr>
      <w:r w:rsidRPr="00602E95">
        <w:rPr>
          <w:rFonts w:asciiTheme="majorHAnsi" w:hAnsiTheme="majorHAnsi" w:cstheme="majorHAnsi"/>
          <w:b/>
          <w:bCs/>
          <w:i/>
          <w:iCs/>
        </w:rPr>
        <w:t>Seminar:</w:t>
      </w:r>
      <w:r w:rsidRPr="00602E95">
        <w:rPr>
          <w:rFonts w:asciiTheme="majorHAnsi" w:hAnsiTheme="majorHAnsi" w:cstheme="majorHAnsi"/>
        </w:rPr>
        <w:t xml:space="preserve"> </w:t>
      </w:r>
      <w:r w:rsidR="006E7F88" w:rsidRPr="00602E95">
        <w:rPr>
          <w:rFonts w:asciiTheme="majorHAnsi" w:hAnsiTheme="majorHAnsi" w:cstheme="majorHAnsi"/>
          <w:b/>
          <w:bCs/>
        </w:rPr>
        <w:t>Jigsaw activity</w:t>
      </w:r>
    </w:p>
    <w:p w14:paraId="578030D8" w14:textId="77777777" w:rsidR="006E7F88" w:rsidRPr="00602E95" w:rsidRDefault="006E7F88" w:rsidP="00BC57CA">
      <w:pPr>
        <w:rPr>
          <w:rFonts w:asciiTheme="majorHAnsi" w:hAnsiTheme="majorHAnsi" w:cstheme="majorHAnsi"/>
        </w:rPr>
      </w:pPr>
    </w:p>
    <w:p w14:paraId="5A4A3515" w14:textId="7F48D494" w:rsidR="006E7F88" w:rsidRPr="00357F71" w:rsidRDefault="006E7F88" w:rsidP="00BC57CA">
      <w:pPr>
        <w:rPr>
          <w:rFonts w:asciiTheme="majorHAnsi" w:hAnsiTheme="majorHAnsi" w:cstheme="majorHAnsi"/>
          <w:b/>
          <w:bCs/>
        </w:rPr>
      </w:pPr>
      <w:r w:rsidRPr="00602E95">
        <w:rPr>
          <w:rFonts w:asciiTheme="majorHAnsi" w:hAnsiTheme="majorHAnsi" w:cstheme="majorHAnsi"/>
          <w:b/>
          <w:bCs/>
        </w:rPr>
        <w:t>Readings for seminar:</w:t>
      </w:r>
      <w:r w:rsidR="00B84F17" w:rsidRPr="00602E95">
        <w:rPr>
          <w:rFonts w:asciiTheme="majorHAnsi" w:hAnsiTheme="majorHAnsi" w:cstheme="majorHAnsi"/>
          <w:b/>
          <w:bCs/>
        </w:rPr>
        <w:t xml:space="preserve"> </w:t>
      </w:r>
      <w:r w:rsidR="00B84F17"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Diaz, V., &amp; Farrar, M. J. (2018). The missing explanation of the false‐belief advantage in bilingual children: A longitudinal study. </w:t>
      </w:r>
      <w:r w:rsidR="00B84F17"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Developmental science</w:t>
      </w:r>
      <w:r w:rsidR="00B84F17"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, </w:t>
      </w:r>
      <w:r w:rsidR="00B84F17"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21</w:t>
      </w:r>
      <w:r w:rsidR="00B84F17"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(4), e12594</w:t>
      </w:r>
    </w:p>
    <w:p w14:paraId="141AB74E" w14:textId="77777777" w:rsidR="00BC57CA" w:rsidRPr="00602E95" w:rsidRDefault="00BC57CA" w:rsidP="00BC57CA">
      <w:pPr>
        <w:rPr>
          <w:rFonts w:asciiTheme="majorHAnsi" w:hAnsiTheme="majorHAnsi" w:cstheme="majorHAnsi"/>
        </w:rPr>
      </w:pPr>
    </w:p>
    <w:p w14:paraId="5FF6F956" w14:textId="77777777" w:rsidR="00BC57CA" w:rsidRPr="00602E95" w:rsidRDefault="00BC57CA" w:rsidP="00BC57CA">
      <w:pPr>
        <w:rPr>
          <w:rFonts w:asciiTheme="majorHAnsi" w:hAnsiTheme="majorHAnsi" w:cstheme="majorHAnsi"/>
        </w:rPr>
      </w:pPr>
    </w:p>
    <w:p w14:paraId="6B9FC33F" w14:textId="3C4FC710" w:rsidR="00BC57CA" w:rsidRPr="00602E95" w:rsidRDefault="00A432E1" w:rsidP="00BC57CA">
      <w:pPr>
        <w:rPr>
          <w:rFonts w:asciiTheme="majorHAnsi" w:hAnsiTheme="majorHAnsi" w:cstheme="majorHAnsi"/>
          <w:color w:val="000000" w:themeColor="text1"/>
        </w:rPr>
      </w:pPr>
      <w:r w:rsidRPr="00602E95">
        <w:rPr>
          <w:rFonts w:asciiTheme="majorHAnsi" w:hAnsiTheme="majorHAnsi" w:cstheme="majorHAnsi"/>
          <w:b/>
          <w:bCs/>
          <w:color w:val="000000" w:themeColor="text1"/>
          <w:u w:val="single"/>
        </w:rPr>
        <w:t>Week 8</w:t>
      </w:r>
      <w:r w:rsidR="00881787" w:rsidRPr="00602E95">
        <w:rPr>
          <w:rFonts w:asciiTheme="majorHAnsi" w:hAnsiTheme="majorHAnsi" w:cstheme="majorHAnsi"/>
          <w:b/>
          <w:bCs/>
          <w:color w:val="000000" w:themeColor="text1"/>
          <w:u w:val="single"/>
        </w:rPr>
        <w:t xml:space="preserve"> (Nov 7-9)</w:t>
      </w:r>
    </w:p>
    <w:p w14:paraId="6B1229AA" w14:textId="43F3C1B8" w:rsidR="00BC57CA" w:rsidRPr="00602E95" w:rsidRDefault="00A432E1" w:rsidP="00BC57CA">
      <w:pPr>
        <w:rPr>
          <w:rFonts w:asciiTheme="majorHAnsi" w:hAnsiTheme="majorHAnsi" w:cstheme="majorHAnsi"/>
        </w:rPr>
      </w:pPr>
      <w:r w:rsidRPr="00602E95">
        <w:rPr>
          <w:rFonts w:asciiTheme="majorHAnsi" w:hAnsiTheme="majorHAnsi" w:cstheme="majorHAnsi"/>
          <w:b/>
          <w:bCs/>
          <w:i/>
          <w:iCs/>
        </w:rPr>
        <w:t>Lecture:</w:t>
      </w:r>
      <w:r w:rsidRPr="00602E95">
        <w:rPr>
          <w:rFonts w:asciiTheme="majorHAnsi" w:hAnsiTheme="majorHAnsi" w:cstheme="majorHAnsi"/>
        </w:rPr>
        <w:t xml:space="preserve"> </w:t>
      </w:r>
      <w:r w:rsidR="00BC57CA" w:rsidRPr="00602E95">
        <w:rPr>
          <w:rFonts w:asciiTheme="majorHAnsi" w:hAnsiTheme="majorHAnsi" w:cstheme="majorHAnsi"/>
          <w:b/>
          <w:bCs/>
        </w:rPr>
        <w:t>Multilingualism and mental fitness</w:t>
      </w:r>
    </w:p>
    <w:p w14:paraId="32D5609C" w14:textId="304A4427" w:rsidR="00BC57CA" w:rsidRPr="00602E95" w:rsidRDefault="00BC57CA" w:rsidP="00BC57CA">
      <w:pPr>
        <w:rPr>
          <w:rFonts w:asciiTheme="majorHAnsi" w:hAnsiTheme="majorHAnsi" w:cstheme="majorHAnsi"/>
        </w:rPr>
      </w:pPr>
    </w:p>
    <w:p w14:paraId="753D9CA8" w14:textId="087A8847" w:rsidR="00A432E1" w:rsidRPr="00602E95" w:rsidRDefault="00A432E1" w:rsidP="00A432E1">
      <w:pPr>
        <w:rPr>
          <w:rFonts w:asciiTheme="majorHAnsi" w:hAnsiTheme="majorHAnsi" w:cstheme="majorHAnsi"/>
          <w:b/>
          <w:bCs/>
        </w:rPr>
      </w:pPr>
      <w:r w:rsidRPr="00602E95">
        <w:rPr>
          <w:rFonts w:asciiTheme="majorHAnsi" w:hAnsiTheme="majorHAnsi" w:cstheme="majorHAnsi"/>
          <w:b/>
          <w:bCs/>
        </w:rPr>
        <w:t>Readings for lecture:</w:t>
      </w:r>
    </w:p>
    <w:p w14:paraId="3EE81245" w14:textId="78DC6F7B" w:rsidR="00BC57CA" w:rsidRPr="00602E95" w:rsidRDefault="00A432E1" w:rsidP="00BC57CA">
      <w:pPr>
        <w:rPr>
          <w:rFonts w:asciiTheme="majorHAnsi" w:hAnsiTheme="majorHAnsi" w:cstheme="majorHAnsi"/>
        </w:rPr>
      </w:pP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Bialystok, E. (2021). Bilingualism: Pathway to cognitive reserve.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 xml:space="preserve">Trends in </w:t>
      </w:r>
      <w:r w:rsidR="00357F71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C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 xml:space="preserve">ognitive </w:t>
      </w:r>
      <w:r w:rsidR="00357F71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S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ciences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,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25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(5), 355-364.</w:t>
      </w:r>
    </w:p>
    <w:p w14:paraId="7ED69A38" w14:textId="77777777" w:rsidR="00A432E1" w:rsidRPr="00602E95" w:rsidRDefault="00A432E1" w:rsidP="00BC57CA">
      <w:pPr>
        <w:rPr>
          <w:rFonts w:asciiTheme="majorHAnsi" w:hAnsiTheme="majorHAnsi" w:cstheme="majorHAnsi"/>
        </w:rPr>
      </w:pPr>
    </w:p>
    <w:p w14:paraId="6811B37C" w14:textId="1F4C32BB" w:rsidR="00BC57CA" w:rsidRPr="00602E95" w:rsidRDefault="00BC57CA" w:rsidP="00BC57CA">
      <w:pPr>
        <w:rPr>
          <w:rFonts w:asciiTheme="majorHAnsi" w:hAnsiTheme="majorHAnsi" w:cstheme="majorHAnsi"/>
          <w:b/>
          <w:bCs/>
          <w:i/>
          <w:iCs/>
        </w:rPr>
      </w:pPr>
      <w:r w:rsidRPr="00602E95">
        <w:rPr>
          <w:rFonts w:asciiTheme="majorHAnsi" w:hAnsiTheme="majorHAnsi" w:cstheme="majorHAnsi"/>
          <w:b/>
          <w:bCs/>
          <w:i/>
          <w:iCs/>
        </w:rPr>
        <w:t>Seminar</w:t>
      </w:r>
      <w:r w:rsidR="00A432E1" w:rsidRPr="00602E95">
        <w:rPr>
          <w:rFonts w:asciiTheme="majorHAnsi" w:hAnsiTheme="majorHAnsi" w:cstheme="majorHAnsi"/>
          <w:b/>
          <w:bCs/>
          <w:i/>
          <w:iCs/>
        </w:rPr>
        <w:t xml:space="preserve">: </w:t>
      </w:r>
      <w:r w:rsidR="00A432E1" w:rsidRPr="00602E95">
        <w:rPr>
          <w:rFonts w:asciiTheme="majorHAnsi" w:hAnsiTheme="majorHAnsi" w:cstheme="majorHAnsi"/>
          <w:b/>
          <w:bCs/>
        </w:rPr>
        <w:t xml:space="preserve">poster/audio </w:t>
      </w:r>
      <w:r w:rsidR="001D075B" w:rsidRPr="00602E95">
        <w:rPr>
          <w:rFonts w:asciiTheme="majorHAnsi" w:hAnsiTheme="majorHAnsi" w:cstheme="majorHAnsi"/>
          <w:b/>
          <w:bCs/>
        </w:rPr>
        <w:t>advertisement</w:t>
      </w:r>
    </w:p>
    <w:p w14:paraId="0A1F94C3" w14:textId="77777777" w:rsidR="00BC57CA" w:rsidRPr="00602E95" w:rsidRDefault="00BC57CA" w:rsidP="00BC57CA">
      <w:pPr>
        <w:rPr>
          <w:rFonts w:asciiTheme="majorHAnsi" w:hAnsiTheme="majorHAnsi" w:cstheme="majorHAnsi"/>
        </w:rPr>
      </w:pPr>
    </w:p>
    <w:p w14:paraId="35D67C76" w14:textId="77777777" w:rsidR="00A432E1" w:rsidRPr="00602E95" w:rsidRDefault="00A432E1" w:rsidP="00BC57CA">
      <w:pPr>
        <w:rPr>
          <w:rFonts w:asciiTheme="majorHAnsi" w:hAnsiTheme="majorHAnsi" w:cstheme="majorHAnsi"/>
        </w:rPr>
      </w:pPr>
    </w:p>
    <w:p w14:paraId="60F95422" w14:textId="09C43146" w:rsidR="00A432E1" w:rsidRPr="00602E95" w:rsidRDefault="00A432E1" w:rsidP="00A432E1">
      <w:pPr>
        <w:rPr>
          <w:rFonts w:asciiTheme="majorHAnsi" w:hAnsiTheme="majorHAnsi" w:cstheme="majorHAnsi"/>
          <w:b/>
          <w:bCs/>
          <w:color w:val="000000" w:themeColor="text1"/>
          <w:u w:val="single"/>
        </w:rPr>
      </w:pPr>
      <w:r w:rsidRPr="00602E95">
        <w:rPr>
          <w:rFonts w:asciiTheme="majorHAnsi" w:hAnsiTheme="majorHAnsi" w:cstheme="majorHAnsi"/>
          <w:b/>
          <w:bCs/>
          <w:color w:val="000000" w:themeColor="text1"/>
          <w:u w:val="single"/>
        </w:rPr>
        <w:t>Week 9</w:t>
      </w:r>
      <w:r w:rsidR="00CD20D5" w:rsidRPr="00602E95">
        <w:rPr>
          <w:rFonts w:asciiTheme="majorHAnsi" w:hAnsiTheme="majorHAnsi" w:cstheme="majorHAnsi"/>
          <w:b/>
          <w:bCs/>
          <w:color w:val="000000" w:themeColor="text1"/>
          <w:u w:val="single"/>
        </w:rPr>
        <w:t xml:space="preserve"> (Nov 14-16)</w:t>
      </w:r>
    </w:p>
    <w:p w14:paraId="581D7B06" w14:textId="721ABEFF" w:rsidR="00A432E1" w:rsidRPr="00602E95" w:rsidRDefault="00A432E1" w:rsidP="00A432E1">
      <w:pPr>
        <w:rPr>
          <w:rFonts w:asciiTheme="majorHAnsi" w:hAnsiTheme="majorHAnsi" w:cstheme="majorHAnsi"/>
        </w:rPr>
      </w:pPr>
      <w:r w:rsidRPr="00602E95">
        <w:rPr>
          <w:rFonts w:asciiTheme="majorHAnsi" w:hAnsiTheme="majorHAnsi" w:cstheme="majorHAnsi"/>
          <w:b/>
          <w:bCs/>
          <w:i/>
          <w:iCs/>
        </w:rPr>
        <w:t>Lecture:</w:t>
      </w:r>
      <w:r w:rsidRPr="00602E95">
        <w:rPr>
          <w:rFonts w:asciiTheme="majorHAnsi" w:hAnsiTheme="majorHAnsi" w:cstheme="majorHAnsi"/>
        </w:rPr>
        <w:t xml:space="preserve"> </w:t>
      </w:r>
      <w:r w:rsidRPr="00602E95">
        <w:rPr>
          <w:rFonts w:asciiTheme="majorHAnsi" w:hAnsiTheme="majorHAnsi" w:cstheme="majorHAnsi"/>
          <w:b/>
          <w:bCs/>
          <w:color w:val="212529"/>
          <w:shd w:val="clear" w:color="auto" w:fill="FFFFFF"/>
        </w:rPr>
        <w:t>Bilingualism</w:t>
      </w:r>
      <w:r w:rsidR="00F41ED9" w:rsidRPr="00602E95">
        <w:rPr>
          <w:rFonts w:asciiTheme="majorHAnsi" w:hAnsiTheme="majorHAnsi" w:cstheme="majorHAnsi"/>
          <w:b/>
          <w:bCs/>
          <w:color w:val="212529"/>
          <w:shd w:val="clear" w:color="auto" w:fill="FFFFFF"/>
        </w:rPr>
        <w:t xml:space="preserve">, moral </w:t>
      </w:r>
      <w:proofErr w:type="gramStart"/>
      <w:r w:rsidR="00F41ED9" w:rsidRPr="00602E95">
        <w:rPr>
          <w:rFonts w:asciiTheme="majorHAnsi" w:hAnsiTheme="majorHAnsi" w:cstheme="majorHAnsi"/>
          <w:b/>
          <w:bCs/>
          <w:color w:val="212529"/>
          <w:shd w:val="clear" w:color="auto" w:fill="FFFFFF"/>
        </w:rPr>
        <w:t>decisions</w:t>
      </w:r>
      <w:proofErr w:type="gramEnd"/>
      <w:r w:rsidR="00F41ED9" w:rsidRPr="00602E95">
        <w:rPr>
          <w:rFonts w:asciiTheme="majorHAnsi" w:hAnsiTheme="majorHAnsi" w:cstheme="majorHAnsi"/>
          <w:b/>
          <w:bCs/>
          <w:color w:val="212529"/>
          <w:shd w:val="clear" w:color="auto" w:fill="FFFFFF"/>
        </w:rPr>
        <w:t xml:space="preserve"> and emotions</w:t>
      </w:r>
    </w:p>
    <w:p w14:paraId="7E056F17" w14:textId="77777777" w:rsidR="00A432E1" w:rsidRPr="00602E95" w:rsidRDefault="00A432E1" w:rsidP="00A432E1">
      <w:pPr>
        <w:rPr>
          <w:rFonts w:asciiTheme="majorHAnsi" w:hAnsiTheme="majorHAnsi" w:cstheme="majorHAnsi"/>
        </w:rPr>
      </w:pPr>
    </w:p>
    <w:p w14:paraId="3183C45C" w14:textId="77777777" w:rsidR="00A432E1" w:rsidRPr="00602E95" w:rsidRDefault="00A432E1" w:rsidP="00A432E1">
      <w:pPr>
        <w:rPr>
          <w:rFonts w:asciiTheme="majorHAnsi" w:hAnsiTheme="majorHAnsi" w:cstheme="majorHAnsi"/>
          <w:b/>
          <w:bCs/>
        </w:rPr>
      </w:pPr>
      <w:r w:rsidRPr="00602E95">
        <w:rPr>
          <w:rFonts w:asciiTheme="majorHAnsi" w:hAnsiTheme="majorHAnsi" w:cstheme="majorHAnsi"/>
          <w:b/>
          <w:bCs/>
        </w:rPr>
        <w:t>Readings for lecture:</w:t>
      </w:r>
    </w:p>
    <w:p w14:paraId="4C6DA634" w14:textId="0FF7810D" w:rsidR="00F41ED9" w:rsidRPr="00602E95" w:rsidRDefault="00F41ED9" w:rsidP="00A432E1">
      <w:pP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Costa, A., Foucart, A., Hayakawa, S., Aparici, M., Apesteguia, J., Heafner, J., &amp; Keysar, B. (2014). Your morals depend on language.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 xml:space="preserve">PloS </w:t>
      </w:r>
      <w:r w:rsidR="00357F71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O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ne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,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9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(4), e94842.</w:t>
      </w:r>
    </w:p>
    <w:p w14:paraId="1C5DBFE3" w14:textId="77777777" w:rsidR="00357F68" w:rsidRPr="00602E95" w:rsidRDefault="00357F68" w:rsidP="00A432E1">
      <w:pP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</w:p>
    <w:p w14:paraId="1FA4AFBE" w14:textId="135E16CD" w:rsidR="00357F68" w:rsidRPr="00602E95" w:rsidRDefault="00357F68" w:rsidP="00A432E1">
      <w:pP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Chen, S. H., Kennedy, M., &amp; Zhou, Q. (2012). Parents’ expression and discussion of emotion in the multilingual family: Does language </w:t>
      </w:r>
      <w:proofErr w:type="gramStart"/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matter?.</w:t>
      </w:r>
      <w:proofErr w:type="gramEnd"/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Perspectives on Psychological Science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,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7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(4), 365-383.</w:t>
      </w:r>
    </w:p>
    <w:p w14:paraId="2710D2C4" w14:textId="7DD057D1" w:rsidR="00A432E1" w:rsidRPr="00602E95" w:rsidRDefault="00A432E1" w:rsidP="00A432E1">
      <w:pPr>
        <w:rPr>
          <w:rFonts w:asciiTheme="majorHAnsi" w:hAnsiTheme="majorHAnsi" w:cstheme="majorHAnsi"/>
          <w:b/>
          <w:bCs/>
        </w:rPr>
      </w:pPr>
    </w:p>
    <w:p w14:paraId="4B727EC5" w14:textId="77777777" w:rsidR="00A432E1" w:rsidRPr="00602E95" w:rsidRDefault="00A432E1" w:rsidP="00A432E1">
      <w:pPr>
        <w:rPr>
          <w:rFonts w:asciiTheme="majorHAnsi" w:hAnsiTheme="majorHAnsi" w:cstheme="majorHAnsi"/>
        </w:rPr>
      </w:pPr>
      <w:r w:rsidRPr="00602E95">
        <w:rPr>
          <w:rFonts w:asciiTheme="majorHAnsi" w:hAnsiTheme="majorHAnsi" w:cstheme="majorHAnsi"/>
          <w:b/>
          <w:bCs/>
          <w:i/>
          <w:iCs/>
        </w:rPr>
        <w:t>Seminar:</w:t>
      </w:r>
      <w:r w:rsidRPr="00602E95">
        <w:rPr>
          <w:rFonts w:asciiTheme="majorHAnsi" w:hAnsiTheme="majorHAnsi" w:cstheme="majorHAnsi"/>
        </w:rPr>
        <w:t xml:space="preserve"> </w:t>
      </w:r>
      <w:r w:rsidRPr="00602E95">
        <w:rPr>
          <w:rFonts w:asciiTheme="majorHAnsi" w:hAnsiTheme="majorHAnsi" w:cstheme="majorHAnsi"/>
          <w:b/>
          <w:bCs/>
        </w:rPr>
        <w:t xml:space="preserve">Q&amp;A </w:t>
      </w:r>
    </w:p>
    <w:p w14:paraId="0276360B" w14:textId="77777777" w:rsidR="00A432E1" w:rsidRPr="00602E95" w:rsidRDefault="00A432E1" w:rsidP="00A432E1">
      <w:pPr>
        <w:rPr>
          <w:rFonts w:asciiTheme="majorHAnsi" w:hAnsiTheme="majorHAnsi" w:cstheme="majorHAnsi"/>
        </w:rPr>
      </w:pPr>
    </w:p>
    <w:p w14:paraId="0C03FBBF" w14:textId="77777777" w:rsidR="00A432E1" w:rsidRPr="00602E95" w:rsidRDefault="00A432E1" w:rsidP="00A432E1">
      <w:pPr>
        <w:rPr>
          <w:rFonts w:asciiTheme="majorHAnsi" w:hAnsiTheme="majorHAnsi" w:cstheme="majorHAnsi"/>
          <w:b/>
          <w:bCs/>
        </w:rPr>
      </w:pPr>
      <w:r w:rsidRPr="00602E95">
        <w:rPr>
          <w:rFonts w:asciiTheme="majorHAnsi" w:hAnsiTheme="majorHAnsi" w:cstheme="majorHAnsi"/>
          <w:b/>
          <w:bCs/>
        </w:rPr>
        <w:t>Readings for seminar:</w:t>
      </w:r>
    </w:p>
    <w:p w14:paraId="0F71C4D0" w14:textId="6EA263D6" w:rsidR="009972BD" w:rsidRPr="00602E95" w:rsidRDefault="009972BD" w:rsidP="00A432E1">
      <w:pPr>
        <w:rPr>
          <w:rFonts w:asciiTheme="majorHAnsi" w:hAnsiTheme="majorHAnsi" w:cstheme="majorHAnsi"/>
          <w:b/>
          <w:bCs/>
        </w:rPr>
      </w:pP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Singh, L. (2020). Bilingual infants are more sensitive to morally relevant social behavior than monolingual infants.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Journal of Cognition and Development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,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21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(5), 631-650.</w:t>
      </w:r>
    </w:p>
    <w:p w14:paraId="1D159B73" w14:textId="77777777" w:rsidR="00A432E1" w:rsidRPr="00602E95" w:rsidRDefault="00A432E1" w:rsidP="00BC57CA">
      <w:pPr>
        <w:rPr>
          <w:rFonts w:asciiTheme="majorHAnsi" w:hAnsiTheme="majorHAnsi" w:cstheme="majorHAnsi"/>
        </w:rPr>
      </w:pPr>
    </w:p>
    <w:p w14:paraId="39CDF4A6" w14:textId="77777777" w:rsidR="00BC57CA" w:rsidRPr="00602E95" w:rsidRDefault="00BC57CA" w:rsidP="00BC57CA">
      <w:pPr>
        <w:rPr>
          <w:rFonts w:asciiTheme="majorHAnsi" w:hAnsiTheme="majorHAnsi" w:cstheme="majorHAnsi"/>
        </w:rPr>
      </w:pPr>
    </w:p>
    <w:p w14:paraId="2D2F5DEC" w14:textId="45CE161F" w:rsidR="00BC57CA" w:rsidRPr="00602E95" w:rsidRDefault="00BC57CA" w:rsidP="00BC57CA">
      <w:pPr>
        <w:rPr>
          <w:rFonts w:asciiTheme="majorHAnsi" w:hAnsiTheme="majorHAnsi" w:cstheme="majorHAnsi"/>
          <w:b/>
          <w:bCs/>
          <w:color w:val="000000" w:themeColor="text1"/>
          <w:u w:val="single"/>
        </w:rPr>
      </w:pPr>
      <w:r w:rsidRPr="00602E95">
        <w:rPr>
          <w:rFonts w:asciiTheme="majorHAnsi" w:hAnsiTheme="majorHAnsi" w:cstheme="majorHAnsi"/>
          <w:b/>
          <w:bCs/>
          <w:color w:val="000000" w:themeColor="text1"/>
          <w:u w:val="single"/>
        </w:rPr>
        <w:t>Week 10</w:t>
      </w:r>
      <w:r w:rsidR="00CD20D5" w:rsidRPr="00602E95">
        <w:rPr>
          <w:rFonts w:asciiTheme="majorHAnsi" w:hAnsiTheme="majorHAnsi" w:cstheme="majorHAnsi"/>
          <w:b/>
          <w:bCs/>
          <w:color w:val="000000" w:themeColor="text1"/>
          <w:u w:val="single"/>
        </w:rPr>
        <w:t xml:space="preserve"> (Nov 21-23)</w:t>
      </w:r>
    </w:p>
    <w:p w14:paraId="0D32E381" w14:textId="099884C8" w:rsidR="00BC57CA" w:rsidRPr="00602E95" w:rsidRDefault="00E22F8E" w:rsidP="00BC57CA">
      <w:pPr>
        <w:rPr>
          <w:rFonts w:asciiTheme="majorHAnsi" w:hAnsiTheme="majorHAnsi" w:cstheme="majorHAnsi"/>
        </w:rPr>
      </w:pPr>
      <w:r w:rsidRPr="00602E95">
        <w:rPr>
          <w:rFonts w:asciiTheme="majorHAnsi" w:hAnsiTheme="majorHAnsi" w:cstheme="majorHAnsi"/>
          <w:b/>
          <w:bCs/>
          <w:i/>
          <w:iCs/>
        </w:rPr>
        <w:t>Lecture:</w:t>
      </w:r>
      <w:r w:rsidRPr="00602E95">
        <w:rPr>
          <w:rFonts w:asciiTheme="majorHAnsi" w:hAnsiTheme="majorHAnsi" w:cstheme="majorHAnsi"/>
        </w:rPr>
        <w:t xml:space="preserve"> </w:t>
      </w:r>
      <w:r w:rsidR="00BC57CA" w:rsidRPr="00602E95">
        <w:rPr>
          <w:rFonts w:asciiTheme="majorHAnsi" w:hAnsiTheme="majorHAnsi" w:cstheme="majorHAnsi"/>
          <w:b/>
          <w:bCs/>
        </w:rPr>
        <w:t>Multiple languages in the brain</w:t>
      </w:r>
      <w:r w:rsidRPr="00602E95">
        <w:rPr>
          <w:rFonts w:asciiTheme="majorHAnsi" w:hAnsiTheme="majorHAnsi" w:cstheme="majorHAnsi"/>
          <w:b/>
          <w:bCs/>
        </w:rPr>
        <w:t xml:space="preserve"> - S</w:t>
      </w:r>
      <w:r w:rsidR="00BC57CA" w:rsidRPr="00602E95">
        <w:rPr>
          <w:rFonts w:asciiTheme="majorHAnsi" w:hAnsiTheme="majorHAnsi" w:cstheme="majorHAnsi"/>
          <w:b/>
          <w:bCs/>
        </w:rPr>
        <w:t>ensitive periods for language learning</w:t>
      </w:r>
    </w:p>
    <w:p w14:paraId="05FDAFC5" w14:textId="77777777" w:rsidR="00D7593E" w:rsidRPr="00602E95" w:rsidRDefault="00D7593E" w:rsidP="00E22F8E">
      <w:pP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</w:p>
    <w:p w14:paraId="5B701FF1" w14:textId="66CE5584" w:rsidR="00D7593E" w:rsidRPr="00602E95" w:rsidRDefault="00E22F8E" w:rsidP="00E22F8E">
      <w:pPr>
        <w:rPr>
          <w:rFonts w:asciiTheme="majorHAnsi" w:hAnsiTheme="majorHAnsi" w:cstheme="majorHAnsi"/>
          <w:b/>
          <w:bCs/>
        </w:rPr>
      </w:pPr>
      <w:r w:rsidRPr="00602E95">
        <w:rPr>
          <w:rFonts w:asciiTheme="majorHAnsi" w:hAnsiTheme="majorHAnsi" w:cstheme="majorHAnsi"/>
          <w:b/>
          <w:bCs/>
        </w:rPr>
        <w:t>Readings for lecture:</w:t>
      </w:r>
    </w:p>
    <w:p w14:paraId="778E510D" w14:textId="083920FA" w:rsidR="00D7593E" w:rsidRPr="00602E95" w:rsidRDefault="00D7593E" w:rsidP="00E22F8E">
      <w:pP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Bialystok, E., &amp; Kroll, J. F. (2018). Can the critical period be saved? A bilingual perspective.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Bilingualism: Language and Cognition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,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21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(5), 908-910.</w:t>
      </w:r>
    </w:p>
    <w:p w14:paraId="4B70A85C" w14:textId="77777777" w:rsidR="00D7593E" w:rsidRPr="00602E95" w:rsidRDefault="00D7593E" w:rsidP="00E22F8E">
      <w:pP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</w:p>
    <w:p w14:paraId="7C05896B" w14:textId="77777777" w:rsidR="00D7593E" w:rsidRPr="00602E95" w:rsidRDefault="00D7593E" w:rsidP="00D7593E">
      <w:pP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Del Maschio, N., Sulpizio, S., &amp; Abutalebi, J. (2020). Thinking outside the box: The brain-bilingualism relationship in the light of early neurobiological variability.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Brain and Language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,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211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, 104879.</w:t>
      </w:r>
    </w:p>
    <w:p w14:paraId="3FE09380" w14:textId="77777777" w:rsidR="00E22F8E" w:rsidRPr="00602E95" w:rsidRDefault="00E22F8E" w:rsidP="00E22F8E">
      <w:pPr>
        <w:rPr>
          <w:rFonts w:asciiTheme="majorHAnsi" w:hAnsiTheme="majorHAnsi" w:cstheme="majorHAnsi"/>
        </w:rPr>
      </w:pPr>
    </w:p>
    <w:p w14:paraId="25875DF5" w14:textId="04926D50" w:rsidR="00E22F8E" w:rsidRPr="00602E95" w:rsidRDefault="00E22F8E" w:rsidP="00E22F8E">
      <w:pPr>
        <w:rPr>
          <w:rFonts w:asciiTheme="majorHAnsi" w:hAnsiTheme="majorHAnsi" w:cstheme="majorHAnsi"/>
        </w:rPr>
      </w:pPr>
      <w:r w:rsidRPr="00602E95">
        <w:rPr>
          <w:rFonts w:asciiTheme="majorHAnsi" w:hAnsiTheme="majorHAnsi" w:cstheme="majorHAnsi"/>
          <w:b/>
          <w:bCs/>
          <w:i/>
          <w:iCs/>
        </w:rPr>
        <w:t>Seminar:</w:t>
      </w:r>
      <w:r w:rsidRPr="00602E95">
        <w:rPr>
          <w:rFonts w:asciiTheme="majorHAnsi" w:hAnsiTheme="majorHAnsi" w:cstheme="majorHAnsi"/>
        </w:rPr>
        <w:t xml:space="preserve"> </w:t>
      </w:r>
      <w:r w:rsidRPr="00602E95">
        <w:rPr>
          <w:rFonts w:asciiTheme="majorHAnsi" w:hAnsiTheme="majorHAnsi" w:cstheme="majorHAnsi"/>
          <w:b/>
          <w:bCs/>
        </w:rPr>
        <w:t xml:space="preserve"> </w:t>
      </w:r>
      <w:r w:rsidR="00F5058E" w:rsidRPr="00602E95">
        <w:rPr>
          <w:rFonts w:asciiTheme="majorHAnsi" w:hAnsiTheme="majorHAnsi" w:cstheme="majorHAnsi"/>
          <w:b/>
          <w:bCs/>
        </w:rPr>
        <w:t>Commentary Presentation</w:t>
      </w:r>
    </w:p>
    <w:p w14:paraId="552C4C48" w14:textId="77777777" w:rsidR="00E22F8E" w:rsidRPr="00602E95" w:rsidRDefault="00E22F8E" w:rsidP="00E22F8E">
      <w:pPr>
        <w:rPr>
          <w:rFonts w:asciiTheme="majorHAnsi" w:hAnsiTheme="majorHAnsi" w:cstheme="majorHAnsi"/>
        </w:rPr>
      </w:pPr>
    </w:p>
    <w:p w14:paraId="1F773C8D" w14:textId="77777777" w:rsidR="00E22F8E" w:rsidRPr="00602E95" w:rsidRDefault="00E22F8E" w:rsidP="00E22F8E">
      <w:pPr>
        <w:rPr>
          <w:rFonts w:asciiTheme="majorHAnsi" w:hAnsiTheme="majorHAnsi" w:cstheme="majorHAnsi"/>
          <w:b/>
          <w:bCs/>
        </w:rPr>
      </w:pPr>
      <w:r w:rsidRPr="00602E95">
        <w:rPr>
          <w:rFonts w:asciiTheme="majorHAnsi" w:hAnsiTheme="majorHAnsi" w:cstheme="majorHAnsi"/>
          <w:b/>
          <w:bCs/>
        </w:rPr>
        <w:t>Readings for seminar:</w:t>
      </w:r>
    </w:p>
    <w:p w14:paraId="53B58799" w14:textId="3A1BAA5F" w:rsidR="00E22F8E" w:rsidRPr="00602E95" w:rsidRDefault="00F5058E" w:rsidP="00BC57CA">
      <w:pP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Abutalebi, J., &amp; Clahsen, H. (2018). Critical periods for language acquisition: </w:t>
      </w:r>
      <w:proofErr w:type="gramStart"/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New</w:t>
      </w:r>
      <w:proofErr w:type="gramEnd"/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 insights with particular reference to bilingualism research.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 xml:space="preserve">Bilingualism: Language and </w:t>
      </w:r>
      <w:r w:rsidR="00C63F7F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C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ognition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,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21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(5), 883-885.</w:t>
      </w:r>
    </w:p>
    <w:p w14:paraId="59D6F143" w14:textId="25F29047" w:rsidR="00DA6AFA" w:rsidRPr="00602E95" w:rsidRDefault="00F5058E" w:rsidP="00BC57CA">
      <w:pP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lastRenderedPageBreak/>
        <w:t>+ Commentary</w:t>
      </w:r>
    </w:p>
    <w:p w14:paraId="744E8B40" w14:textId="77777777" w:rsidR="00BC57CA" w:rsidRPr="00602E95" w:rsidRDefault="00BC57CA" w:rsidP="00BC57CA">
      <w:pPr>
        <w:pStyle w:val="ListParagraph"/>
        <w:rPr>
          <w:rFonts w:asciiTheme="majorHAnsi" w:hAnsiTheme="majorHAnsi" w:cstheme="majorHAnsi"/>
        </w:rPr>
      </w:pPr>
    </w:p>
    <w:p w14:paraId="22992A98" w14:textId="77777777" w:rsidR="00FD5469" w:rsidRPr="00602E95" w:rsidRDefault="00FD5469" w:rsidP="00BC57CA">
      <w:pPr>
        <w:rPr>
          <w:rFonts w:asciiTheme="majorHAnsi" w:hAnsiTheme="majorHAnsi" w:cstheme="majorHAnsi"/>
          <w:b/>
          <w:bCs/>
          <w:u w:val="single"/>
        </w:rPr>
      </w:pPr>
    </w:p>
    <w:p w14:paraId="166D8FEF" w14:textId="68FBE550" w:rsidR="00BC57CA" w:rsidRPr="00602E95" w:rsidRDefault="00BC57CA" w:rsidP="00BC57CA">
      <w:pPr>
        <w:rPr>
          <w:rFonts w:asciiTheme="majorHAnsi" w:hAnsiTheme="majorHAnsi" w:cstheme="majorHAnsi"/>
          <w:b/>
          <w:bCs/>
          <w:u w:val="single"/>
        </w:rPr>
      </w:pPr>
      <w:r w:rsidRPr="00602E95">
        <w:rPr>
          <w:rFonts w:asciiTheme="majorHAnsi" w:hAnsiTheme="majorHAnsi" w:cstheme="majorHAnsi"/>
          <w:b/>
          <w:bCs/>
          <w:u w:val="single"/>
        </w:rPr>
        <w:t>Week 11</w:t>
      </w:r>
      <w:r w:rsidR="0080028A" w:rsidRPr="00602E95">
        <w:rPr>
          <w:rFonts w:asciiTheme="majorHAnsi" w:hAnsiTheme="majorHAnsi" w:cstheme="majorHAnsi"/>
          <w:b/>
          <w:bCs/>
          <w:u w:val="single"/>
        </w:rPr>
        <w:t xml:space="preserve"> (Nov 28-30)</w:t>
      </w:r>
    </w:p>
    <w:p w14:paraId="16C528B0" w14:textId="17ACB6B9" w:rsidR="00DA6AFA" w:rsidRPr="00602E95" w:rsidRDefault="00DA6AFA" w:rsidP="00BC57CA">
      <w:pPr>
        <w:rPr>
          <w:rFonts w:asciiTheme="majorHAnsi" w:hAnsiTheme="majorHAnsi" w:cstheme="majorHAnsi"/>
        </w:rPr>
      </w:pPr>
      <w:r w:rsidRPr="00602E95">
        <w:rPr>
          <w:rFonts w:asciiTheme="majorHAnsi" w:hAnsiTheme="majorHAnsi" w:cstheme="majorHAnsi"/>
          <w:b/>
          <w:bCs/>
          <w:i/>
          <w:iCs/>
        </w:rPr>
        <w:t>Lecture:</w:t>
      </w:r>
      <w:r w:rsidRPr="00602E95">
        <w:rPr>
          <w:rFonts w:asciiTheme="majorHAnsi" w:hAnsiTheme="majorHAnsi" w:cstheme="majorHAnsi"/>
        </w:rPr>
        <w:t xml:space="preserve"> </w:t>
      </w:r>
      <w:r w:rsidRPr="00602E95">
        <w:rPr>
          <w:rFonts w:asciiTheme="majorHAnsi" w:hAnsiTheme="majorHAnsi" w:cstheme="majorHAnsi"/>
          <w:b/>
          <w:bCs/>
        </w:rPr>
        <w:t>Should the effects of Multilingualism and Multiculturalism be disentangled? How?</w:t>
      </w:r>
      <w:r w:rsidRPr="00602E95">
        <w:rPr>
          <w:rFonts w:asciiTheme="majorHAnsi" w:hAnsiTheme="majorHAnsi" w:cstheme="majorHAnsi"/>
        </w:rPr>
        <w:t xml:space="preserve"> </w:t>
      </w:r>
    </w:p>
    <w:p w14:paraId="7055ED9E" w14:textId="77777777" w:rsidR="00C217A0" w:rsidRPr="00602E95" w:rsidRDefault="00C217A0" w:rsidP="00DA6AFA">
      <w:pP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</w:p>
    <w:p w14:paraId="02F6FAC4" w14:textId="66DCF8FC" w:rsidR="00DA6AFA" w:rsidRPr="00602E95" w:rsidRDefault="00DA6AFA" w:rsidP="00DA6AFA">
      <w:pPr>
        <w:rPr>
          <w:rFonts w:asciiTheme="majorHAnsi" w:hAnsiTheme="majorHAnsi" w:cstheme="majorHAnsi"/>
          <w:b/>
          <w:bCs/>
        </w:rPr>
      </w:pPr>
      <w:r w:rsidRPr="00602E95">
        <w:rPr>
          <w:rFonts w:asciiTheme="majorHAnsi" w:hAnsiTheme="majorHAnsi" w:cstheme="majorHAnsi"/>
          <w:b/>
          <w:bCs/>
        </w:rPr>
        <w:t>Reading for lecture:</w:t>
      </w:r>
    </w:p>
    <w:p w14:paraId="2EE0D82F" w14:textId="77777777" w:rsidR="00C217A0" w:rsidRPr="00602E95" w:rsidRDefault="00C217A0" w:rsidP="00C217A0">
      <w:pPr>
        <w:rPr>
          <w:rFonts w:asciiTheme="majorHAnsi" w:hAnsiTheme="majorHAnsi" w:cstheme="majorHAnsi"/>
        </w:rPr>
      </w:pP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Kandhadai, P., Danielson, D. K., &amp; Werker, J. F. (2014). Culture as a binder for bilingual acquisition.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Trends in Neuroscience and Education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,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3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(1), 24-27.</w:t>
      </w:r>
    </w:p>
    <w:p w14:paraId="02D24CBC" w14:textId="77777777" w:rsidR="00C217A0" w:rsidRPr="00602E95" w:rsidRDefault="00C217A0" w:rsidP="00C217A0">
      <w:pPr>
        <w:rPr>
          <w:rFonts w:asciiTheme="majorHAnsi" w:hAnsiTheme="majorHAnsi" w:cstheme="majorHAnsi"/>
        </w:rPr>
      </w:pPr>
    </w:p>
    <w:p w14:paraId="5D44AE55" w14:textId="3F9F320F" w:rsidR="00C217A0" w:rsidRPr="00602E95" w:rsidRDefault="00C217A0" w:rsidP="00DA6AFA">
      <w:pPr>
        <w:rPr>
          <w:rFonts w:asciiTheme="majorHAnsi" w:hAnsiTheme="majorHAnsi" w:cstheme="majorHAnsi"/>
          <w:b/>
          <w:bCs/>
        </w:rPr>
      </w:pPr>
      <w:r w:rsidRPr="00602E95">
        <w:rPr>
          <w:rFonts w:asciiTheme="majorHAnsi" w:hAnsiTheme="majorHAnsi" w:cstheme="majorHAnsi"/>
          <w:b/>
          <w:bCs/>
        </w:rPr>
        <w:t>Optional reading:</w:t>
      </w:r>
    </w:p>
    <w:p w14:paraId="72495962" w14:textId="5950FE47" w:rsidR="00DA6AFA" w:rsidRPr="0034452C" w:rsidRDefault="00C217A0" w:rsidP="00BC57CA">
      <w:pPr>
        <w:rPr>
          <w:rFonts w:asciiTheme="majorHAnsi" w:hAnsiTheme="majorHAnsi" w:cstheme="majorHAnsi"/>
          <w:b/>
          <w:bCs/>
        </w:rPr>
      </w:pP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Bialystok, E., &amp; Viswanathan, M. (2009). Components of executive control with advantages for bilingual children in two cultures.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Cognition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,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112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(3), 494-500.</w:t>
      </w:r>
    </w:p>
    <w:p w14:paraId="10AAF2B0" w14:textId="77777777" w:rsidR="00DA6AFA" w:rsidRPr="00602E95" w:rsidRDefault="00DA6AFA" w:rsidP="00BC57CA">
      <w:pPr>
        <w:rPr>
          <w:rFonts w:asciiTheme="majorHAnsi" w:hAnsiTheme="majorHAnsi" w:cstheme="majorHAnsi"/>
        </w:rPr>
      </w:pPr>
    </w:p>
    <w:p w14:paraId="5EDFF708" w14:textId="30CD3ED8" w:rsidR="00BC57CA" w:rsidRPr="00602E95" w:rsidRDefault="00BC57CA" w:rsidP="00BC57CA">
      <w:pPr>
        <w:rPr>
          <w:rFonts w:asciiTheme="majorHAnsi" w:hAnsiTheme="majorHAnsi" w:cstheme="majorHAnsi"/>
          <w:b/>
          <w:bCs/>
          <w:i/>
          <w:iCs/>
        </w:rPr>
      </w:pPr>
      <w:r w:rsidRPr="00602E95">
        <w:rPr>
          <w:rFonts w:asciiTheme="majorHAnsi" w:hAnsiTheme="majorHAnsi" w:cstheme="majorHAnsi"/>
          <w:b/>
          <w:bCs/>
          <w:i/>
          <w:iCs/>
        </w:rPr>
        <w:t>Seminar</w:t>
      </w:r>
      <w:r w:rsidR="00267D79" w:rsidRPr="00602E95">
        <w:rPr>
          <w:rFonts w:asciiTheme="majorHAnsi" w:hAnsiTheme="majorHAnsi" w:cstheme="majorHAnsi"/>
          <w:b/>
          <w:bCs/>
          <w:i/>
          <w:iCs/>
        </w:rPr>
        <w:t xml:space="preserve">: </w:t>
      </w:r>
      <w:r w:rsidR="006B1F43" w:rsidRPr="00602E95">
        <w:rPr>
          <w:rFonts w:asciiTheme="majorHAnsi" w:hAnsiTheme="majorHAnsi" w:cstheme="majorHAnsi"/>
          <w:b/>
          <w:bCs/>
        </w:rPr>
        <w:t>QALMRI</w:t>
      </w:r>
    </w:p>
    <w:p w14:paraId="252840A8" w14:textId="77777777" w:rsidR="00267D79" w:rsidRPr="00602E95" w:rsidRDefault="00267D79" w:rsidP="00BC57CA">
      <w:pPr>
        <w:rPr>
          <w:rFonts w:asciiTheme="majorHAnsi" w:hAnsiTheme="majorHAnsi" w:cstheme="majorHAnsi"/>
          <w:b/>
          <w:bCs/>
          <w:i/>
          <w:iCs/>
        </w:rPr>
      </w:pPr>
    </w:p>
    <w:p w14:paraId="4352E8DE" w14:textId="0EE9A5DD" w:rsidR="00267D79" w:rsidRPr="00602E95" w:rsidRDefault="00267D79" w:rsidP="00267D79">
      <w:pPr>
        <w:rPr>
          <w:rFonts w:asciiTheme="majorHAnsi" w:hAnsiTheme="majorHAnsi" w:cstheme="majorHAnsi"/>
          <w:b/>
          <w:bCs/>
        </w:rPr>
      </w:pPr>
      <w:r w:rsidRPr="00602E95">
        <w:rPr>
          <w:rFonts w:asciiTheme="majorHAnsi" w:hAnsiTheme="majorHAnsi" w:cstheme="majorHAnsi"/>
          <w:b/>
          <w:bCs/>
        </w:rPr>
        <w:t>Readings for seminar:</w:t>
      </w:r>
    </w:p>
    <w:p w14:paraId="4BB8E340" w14:textId="7A2E4245" w:rsidR="006B1F43" w:rsidRPr="00602E95" w:rsidRDefault="006B1F43" w:rsidP="00267D79">
      <w:pP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Treffers-Daller, J., Ongun, Z., Hofweber, J., &amp; Korenar, M. (2020). Explaining individual differences in executive functions performance in multilinguals: The impact of code-switching and alternating between multicultural identity styles. Frontiers in Psychology, 11, 561088.</w:t>
      </w:r>
    </w:p>
    <w:p w14:paraId="5EBC61FD" w14:textId="77777777" w:rsidR="00267D79" w:rsidRPr="00602E95" w:rsidRDefault="00267D79" w:rsidP="00267D79">
      <w:pPr>
        <w:rPr>
          <w:rFonts w:asciiTheme="majorHAnsi" w:hAnsiTheme="majorHAnsi" w:cstheme="majorHAnsi"/>
        </w:rPr>
      </w:pPr>
    </w:p>
    <w:p w14:paraId="6A9EB2F3" w14:textId="77777777" w:rsidR="00BC57CA" w:rsidRPr="00602E95" w:rsidRDefault="00BC57CA" w:rsidP="00BC57CA">
      <w:pPr>
        <w:rPr>
          <w:rFonts w:asciiTheme="majorHAnsi" w:hAnsiTheme="majorHAnsi" w:cstheme="majorHAnsi"/>
        </w:rPr>
      </w:pPr>
    </w:p>
    <w:p w14:paraId="65441274" w14:textId="45D5FE7C" w:rsidR="00BC57CA" w:rsidRPr="00602E95" w:rsidRDefault="00BC57CA" w:rsidP="00BC57CA">
      <w:pPr>
        <w:rPr>
          <w:rFonts w:asciiTheme="majorHAnsi" w:hAnsiTheme="majorHAnsi" w:cstheme="majorHAnsi"/>
          <w:b/>
          <w:bCs/>
          <w:u w:val="single"/>
        </w:rPr>
      </w:pPr>
      <w:r w:rsidRPr="00602E95">
        <w:rPr>
          <w:rFonts w:asciiTheme="majorHAnsi" w:hAnsiTheme="majorHAnsi" w:cstheme="majorHAnsi"/>
          <w:b/>
          <w:bCs/>
          <w:u w:val="single"/>
        </w:rPr>
        <w:t>Week 12</w:t>
      </w:r>
      <w:r w:rsidR="0080028A" w:rsidRPr="00602E95">
        <w:rPr>
          <w:rFonts w:asciiTheme="majorHAnsi" w:hAnsiTheme="majorHAnsi" w:cstheme="majorHAnsi"/>
          <w:b/>
          <w:bCs/>
          <w:u w:val="single"/>
        </w:rPr>
        <w:t xml:space="preserve"> (Dec 5-7)</w:t>
      </w:r>
    </w:p>
    <w:p w14:paraId="7F5DA641" w14:textId="786BBB80" w:rsidR="00FF2A99" w:rsidRPr="00602E95" w:rsidRDefault="00FF2A99" w:rsidP="00FF2A99">
      <w:pPr>
        <w:rPr>
          <w:rFonts w:asciiTheme="majorHAnsi" w:hAnsiTheme="majorHAnsi" w:cstheme="majorHAnsi"/>
        </w:rPr>
      </w:pPr>
      <w:r w:rsidRPr="00602E95">
        <w:rPr>
          <w:rFonts w:asciiTheme="majorHAnsi" w:hAnsiTheme="majorHAnsi" w:cstheme="majorHAnsi"/>
          <w:b/>
          <w:bCs/>
          <w:i/>
          <w:iCs/>
        </w:rPr>
        <w:t>Lecture:</w:t>
      </w:r>
      <w:r w:rsidRPr="00602E95">
        <w:rPr>
          <w:rFonts w:asciiTheme="majorHAnsi" w:hAnsiTheme="majorHAnsi" w:cstheme="majorHAnsi"/>
        </w:rPr>
        <w:t xml:space="preserve"> </w:t>
      </w:r>
      <w:r w:rsidRPr="00602E95">
        <w:rPr>
          <w:rFonts w:asciiTheme="majorHAnsi" w:hAnsiTheme="majorHAnsi" w:cstheme="majorHAnsi"/>
          <w:b/>
          <w:bCs/>
        </w:rPr>
        <w:t>Multilingualism and Education</w:t>
      </w:r>
    </w:p>
    <w:p w14:paraId="46C0175B" w14:textId="77777777" w:rsidR="00FF2A99" w:rsidRPr="00602E95" w:rsidRDefault="00FF2A99" w:rsidP="00FF2A99">
      <w:pPr>
        <w:rPr>
          <w:rFonts w:asciiTheme="majorHAnsi" w:hAnsiTheme="majorHAnsi" w:cstheme="majorHAnsi"/>
        </w:rPr>
      </w:pPr>
    </w:p>
    <w:p w14:paraId="524CCEC1" w14:textId="01EE43B4" w:rsidR="00FF2A99" w:rsidRPr="00602E95" w:rsidRDefault="00FF2A99" w:rsidP="00FF2A99">
      <w:pPr>
        <w:rPr>
          <w:rFonts w:asciiTheme="majorHAnsi" w:hAnsiTheme="majorHAnsi" w:cstheme="majorHAnsi"/>
          <w:b/>
          <w:bCs/>
        </w:rPr>
      </w:pPr>
      <w:r w:rsidRPr="00602E95">
        <w:rPr>
          <w:rFonts w:asciiTheme="majorHAnsi" w:hAnsiTheme="majorHAnsi" w:cstheme="majorHAnsi"/>
          <w:b/>
          <w:bCs/>
        </w:rPr>
        <w:t>Readings for lecture:</w:t>
      </w:r>
      <w:r w:rsidR="00BB0CED" w:rsidRPr="00602E95">
        <w:rPr>
          <w:rFonts w:asciiTheme="majorHAnsi" w:hAnsiTheme="majorHAnsi" w:cstheme="majorHAnsi"/>
          <w:b/>
          <w:bCs/>
        </w:rPr>
        <w:t xml:space="preserve"> </w:t>
      </w:r>
    </w:p>
    <w:p w14:paraId="424D887B" w14:textId="19B0630C" w:rsidR="00BB0CED" w:rsidRPr="00602E95" w:rsidRDefault="00BB0CED" w:rsidP="00FF2A99">
      <w:pP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Poarch, G. J., &amp; Bialystok, E. (2017). Assessing the implications of migrant multilingualism for language education.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Zeitschrift für Erziehungswissenschaft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,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20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(2), 175-191.</w:t>
      </w:r>
    </w:p>
    <w:p w14:paraId="0EDBD868" w14:textId="77777777" w:rsidR="004B117E" w:rsidRPr="00602E95" w:rsidRDefault="004B117E" w:rsidP="00FF2A99">
      <w:pP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</w:p>
    <w:p w14:paraId="47509DC5" w14:textId="2708EE10" w:rsidR="004B117E" w:rsidRPr="00602E95" w:rsidRDefault="00AA3EB4" w:rsidP="00FF2A99">
      <w:pPr>
        <w:rPr>
          <w:rFonts w:asciiTheme="majorHAnsi" w:hAnsiTheme="majorHAnsi" w:cstheme="majorHAnsi"/>
          <w:b/>
          <w:bCs/>
        </w:rPr>
      </w:pPr>
      <w:r w:rsidRPr="00602E95">
        <w:rPr>
          <w:rFonts w:asciiTheme="majorHAnsi" w:hAnsiTheme="majorHAnsi" w:cstheme="majorHAnsi"/>
          <w:b/>
          <w:bCs/>
        </w:rPr>
        <w:t>Optional reading:</w:t>
      </w:r>
    </w:p>
    <w:p w14:paraId="62056024" w14:textId="0A2698C6" w:rsidR="00AA3EB4" w:rsidRPr="00602E95" w:rsidRDefault="00AA3EB4" w:rsidP="00FF2A99">
      <w:pPr>
        <w:rPr>
          <w:rFonts w:asciiTheme="majorHAnsi" w:hAnsiTheme="majorHAnsi" w:cstheme="majorHAnsi"/>
          <w:b/>
          <w:bCs/>
        </w:rPr>
      </w:pP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Posso, A. (2023). Bilingual education and child labor: Lessons from Peru.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Journal of Economic Behavior &amp; Organization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,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212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, 840-872.</w:t>
      </w:r>
    </w:p>
    <w:p w14:paraId="67A4B401" w14:textId="77777777" w:rsidR="00FF2A99" w:rsidRPr="00602E95" w:rsidRDefault="00FF2A99" w:rsidP="00FF2A99">
      <w:pPr>
        <w:rPr>
          <w:rFonts w:asciiTheme="majorHAnsi" w:hAnsiTheme="majorHAnsi" w:cstheme="majorHAnsi"/>
        </w:rPr>
      </w:pPr>
    </w:p>
    <w:p w14:paraId="228CEA5B" w14:textId="205932A5" w:rsidR="00FF2A99" w:rsidRPr="00602E95" w:rsidRDefault="00FF2A99" w:rsidP="00FF2A99">
      <w:pPr>
        <w:rPr>
          <w:rFonts w:asciiTheme="majorHAnsi" w:hAnsiTheme="majorHAnsi" w:cstheme="majorHAnsi"/>
          <w:b/>
          <w:bCs/>
          <w:i/>
          <w:iCs/>
        </w:rPr>
      </w:pPr>
      <w:r w:rsidRPr="00602E95">
        <w:rPr>
          <w:rFonts w:asciiTheme="majorHAnsi" w:hAnsiTheme="majorHAnsi" w:cstheme="majorHAnsi"/>
          <w:b/>
          <w:bCs/>
          <w:i/>
          <w:iCs/>
        </w:rPr>
        <w:t xml:space="preserve">Seminar: </w:t>
      </w:r>
      <w:r w:rsidRPr="00602E95">
        <w:rPr>
          <w:rFonts w:asciiTheme="majorHAnsi" w:hAnsiTheme="majorHAnsi" w:cstheme="majorHAnsi"/>
          <w:b/>
          <w:bCs/>
        </w:rPr>
        <w:t xml:space="preserve">Project </w:t>
      </w:r>
    </w:p>
    <w:p w14:paraId="13077875" w14:textId="77777777" w:rsidR="00FF2A99" w:rsidRPr="00602E95" w:rsidRDefault="00FF2A99" w:rsidP="00FF2A99">
      <w:pPr>
        <w:rPr>
          <w:rFonts w:asciiTheme="majorHAnsi" w:hAnsiTheme="majorHAnsi" w:cstheme="majorHAnsi"/>
          <w:b/>
          <w:bCs/>
          <w:i/>
          <w:iCs/>
        </w:rPr>
      </w:pPr>
    </w:p>
    <w:p w14:paraId="20A4DA5A" w14:textId="77777777" w:rsidR="00FF2A99" w:rsidRPr="00602E95" w:rsidRDefault="00FF2A99" w:rsidP="00FF2A99">
      <w:pPr>
        <w:rPr>
          <w:rFonts w:asciiTheme="majorHAnsi" w:hAnsiTheme="majorHAnsi" w:cstheme="majorHAnsi"/>
          <w:b/>
          <w:bCs/>
        </w:rPr>
      </w:pPr>
      <w:r w:rsidRPr="00602E95">
        <w:rPr>
          <w:rFonts w:asciiTheme="majorHAnsi" w:hAnsiTheme="majorHAnsi" w:cstheme="majorHAnsi"/>
          <w:b/>
          <w:bCs/>
        </w:rPr>
        <w:t>Readings for seminar:</w:t>
      </w:r>
    </w:p>
    <w:p w14:paraId="02B1B769" w14:textId="5CEE24E4" w:rsidR="00970A0B" w:rsidRPr="00602E95" w:rsidRDefault="00970A0B" w:rsidP="00970A0B">
      <w:pPr>
        <w:rPr>
          <w:rFonts w:asciiTheme="majorHAnsi" w:hAnsiTheme="majorHAnsi" w:cstheme="majorHAnsi"/>
          <w:b/>
          <w:bCs/>
        </w:rPr>
      </w:pP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Chapter 9</w:t>
      </w:r>
      <w:r w:rsidR="00400965" w:rsidRPr="00602E95">
        <w:rPr>
          <w:rFonts w:asciiTheme="majorHAnsi" w:hAnsiTheme="majorHAnsi" w:cstheme="majorHAnsi"/>
          <w:b/>
          <w:bCs/>
        </w:rPr>
        <w:t xml:space="preserve"> - 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Horner, K., &amp; Weber, J. J. (2017). </w:t>
      </w:r>
      <w:r w:rsidRPr="00602E95">
        <w:rPr>
          <w:rFonts w:asciiTheme="majorHAnsi" w:hAnsiTheme="majorHAnsi" w:cstheme="majorHAnsi"/>
          <w:i/>
          <w:iCs/>
          <w:color w:val="222222"/>
          <w:sz w:val="20"/>
          <w:szCs w:val="20"/>
          <w:shd w:val="clear" w:color="auto" w:fill="FFFFFF"/>
        </w:rPr>
        <w:t>Introducing multilingualism: A social approach</w:t>
      </w:r>
      <w:r w:rsidRPr="00602E95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. Routledge.</w:t>
      </w:r>
    </w:p>
    <w:p w14:paraId="41DE2802" w14:textId="77777777" w:rsidR="00970A0B" w:rsidRPr="00602E95" w:rsidRDefault="00970A0B" w:rsidP="00FF2A99">
      <w:pPr>
        <w:rPr>
          <w:rFonts w:asciiTheme="majorHAnsi" w:hAnsiTheme="majorHAnsi" w:cstheme="majorHAnsi"/>
          <w:b/>
          <w:bCs/>
        </w:rPr>
      </w:pPr>
    </w:p>
    <w:p w14:paraId="5B094C35" w14:textId="77777777" w:rsidR="00BC57CA" w:rsidRPr="00602E95" w:rsidRDefault="00BC57CA" w:rsidP="00BC57CA">
      <w:pPr>
        <w:rPr>
          <w:rFonts w:asciiTheme="majorHAnsi" w:hAnsiTheme="majorHAnsi" w:cstheme="majorHAnsi"/>
        </w:rPr>
      </w:pPr>
    </w:p>
    <w:p w14:paraId="18C39CC6" w14:textId="77777777" w:rsidR="00FF2A99" w:rsidRPr="00602E95" w:rsidRDefault="00FF2A99" w:rsidP="00BC57CA">
      <w:pPr>
        <w:rPr>
          <w:rFonts w:asciiTheme="majorHAnsi" w:hAnsiTheme="majorHAnsi" w:cstheme="majorHAnsi"/>
        </w:rPr>
      </w:pPr>
    </w:p>
    <w:p w14:paraId="0EBD68F8" w14:textId="1EF266A0" w:rsidR="00BC57CA" w:rsidRPr="00602E95" w:rsidRDefault="00FD1735" w:rsidP="00BC57CA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602E95">
        <w:rPr>
          <w:rFonts w:asciiTheme="majorHAnsi" w:hAnsiTheme="majorHAnsi" w:cstheme="majorHAnsi"/>
          <w:b/>
          <w:bCs/>
          <w:sz w:val="28"/>
          <w:szCs w:val="28"/>
        </w:rPr>
        <w:t>Grading scheme</w:t>
      </w:r>
    </w:p>
    <w:p w14:paraId="1370B229" w14:textId="59063EC1" w:rsidR="00BC57CA" w:rsidRPr="00602E95" w:rsidRDefault="00BC57CA" w:rsidP="00BC57C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02E95">
        <w:rPr>
          <w:rFonts w:asciiTheme="majorHAnsi" w:hAnsiTheme="majorHAnsi" w:cstheme="majorHAnsi"/>
        </w:rPr>
        <w:t>Active participation during the lecture</w:t>
      </w:r>
      <w:r w:rsidR="00FD1735" w:rsidRPr="00602E95">
        <w:rPr>
          <w:rFonts w:asciiTheme="majorHAnsi" w:hAnsiTheme="majorHAnsi" w:cstheme="majorHAnsi"/>
        </w:rPr>
        <w:t>s</w:t>
      </w:r>
      <w:r w:rsidRPr="00602E95">
        <w:rPr>
          <w:rFonts w:asciiTheme="majorHAnsi" w:hAnsiTheme="majorHAnsi" w:cstheme="majorHAnsi"/>
        </w:rPr>
        <w:t xml:space="preserve"> and </w:t>
      </w:r>
      <w:r w:rsidR="00FD1735" w:rsidRPr="00602E95">
        <w:rPr>
          <w:rFonts w:asciiTheme="majorHAnsi" w:hAnsiTheme="majorHAnsi" w:cstheme="majorHAnsi"/>
        </w:rPr>
        <w:t xml:space="preserve">at least one </w:t>
      </w:r>
      <w:r w:rsidRPr="00602E95">
        <w:rPr>
          <w:rFonts w:asciiTheme="majorHAnsi" w:hAnsiTheme="majorHAnsi" w:cstheme="majorHAnsi"/>
        </w:rPr>
        <w:t>question</w:t>
      </w:r>
      <w:r w:rsidR="00FD1735" w:rsidRPr="00602E95">
        <w:rPr>
          <w:rFonts w:asciiTheme="majorHAnsi" w:hAnsiTheme="majorHAnsi" w:cstheme="majorHAnsi"/>
        </w:rPr>
        <w:t xml:space="preserve"> per </w:t>
      </w:r>
      <w:r w:rsidRPr="00602E95">
        <w:rPr>
          <w:rFonts w:asciiTheme="majorHAnsi" w:hAnsiTheme="majorHAnsi" w:cstheme="majorHAnsi"/>
        </w:rPr>
        <w:t>lecture</w:t>
      </w:r>
      <w:r w:rsidR="00B12EB4">
        <w:rPr>
          <w:rFonts w:asciiTheme="majorHAnsi" w:hAnsiTheme="majorHAnsi" w:cstheme="majorHAnsi"/>
        </w:rPr>
        <w:t xml:space="preserve"> posted</w:t>
      </w:r>
      <w:r w:rsidRPr="00602E95">
        <w:rPr>
          <w:rFonts w:asciiTheme="majorHAnsi" w:hAnsiTheme="majorHAnsi" w:cstheme="majorHAnsi"/>
        </w:rPr>
        <w:t xml:space="preserve"> 20%</w:t>
      </w:r>
    </w:p>
    <w:p w14:paraId="656F8DFB" w14:textId="74C1FDCA" w:rsidR="00BC57CA" w:rsidRPr="00602E95" w:rsidRDefault="00FD1735" w:rsidP="00BC57C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02E95">
        <w:rPr>
          <w:rFonts w:asciiTheme="majorHAnsi" w:hAnsiTheme="majorHAnsi" w:cstheme="majorHAnsi"/>
        </w:rPr>
        <w:t>Five-minute paper presentation during lecture</w:t>
      </w:r>
      <w:r w:rsidR="00BC57CA" w:rsidRPr="00602E95">
        <w:rPr>
          <w:rFonts w:asciiTheme="majorHAnsi" w:hAnsiTheme="majorHAnsi" w:cstheme="majorHAnsi"/>
        </w:rPr>
        <w:t xml:space="preserve"> 20%</w:t>
      </w:r>
    </w:p>
    <w:p w14:paraId="03A6D424" w14:textId="0C6114BA" w:rsidR="00BC57CA" w:rsidRPr="00602E95" w:rsidRDefault="00FD1735" w:rsidP="00BC57C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02E95">
        <w:rPr>
          <w:rFonts w:asciiTheme="majorHAnsi" w:hAnsiTheme="majorHAnsi" w:cstheme="majorHAnsi"/>
        </w:rPr>
        <w:t>S</w:t>
      </w:r>
      <w:r w:rsidR="00BC57CA" w:rsidRPr="00602E95">
        <w:rPr>
          <w:rFonts w:asciiTheme="majorHAnsi" w:hAnsiTheme="majorHAnsi" w:cstheme="majorHAnsi"/>
        </w:rPr>
        <w:t>eminar activities 20%</w:t>
      </w:r>
    </w:p>
    <w:p w14:paraId="3A6993E7" w14:textId="7218C086" w:rsidR="008D1122" w:rsidRPr="002C5D10" w:rsidRDefault="00BC57CA" w:rsidP="002C5D1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02E95">
        <w:rPr>
          <w:rFonts w:asciiTheme="majorHAnsi" w:hAnsiTheme="majorHAnsi" w:cstheme="majorHAnsi"/>
        </w:rPr>
        <w:t xml:space="preserve">Final project: </w:t>
      </w:r>
      <w:r w:rsidR="004C4684" w:rsidRPr="00602E95">
        <w:rPr>
          <w:rFonts w:asciiTheme="majorHAnsi" w:hAnsiTheme="majorHAnsi" w:cstheme="majorHAnsi"/>
        </w:rPr>
        <w:t>From Cognitive Science to Multilingual Policies</w:t>
      </w:r>
      <w:r w:rsidR="00E0410B" w:rsidRPr="00602E95">
        <w:rPr>
          <w:rFonts w:asciiTheme="majorHAnsi" w:hAnsiTheme="majorHAnsi" w:cstheme="majorHAnsi"/>
        </w:rPr>
        <w:t xml:space="preserve"> </w:t>
      </w:r>
      <w:r w:rsidRPr="00602E95">
        <w:rPr>
          <w:rFonts w:asciiTheme="majorHAnsi" w:hAnsiTheme="majorHAnsi" w:cstheme="majorHAnsi"/>
        </w:rPr>
        <w:t>40%</w:t>
      </w:r>
    </w:p>
    <w:sectPr w:rsidR="008D1122" w:rsidRPr="002C5D10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A3EEE" w14:textId="77777777" w:rsidR="000464B7" w:rsidRDefault="000464B7" w:rsidP="0004182F">
      <w:r>
        <w:separator/>
      </w:r>
    </w:p>
  </w:endnote>
  <w:endnote w:type="continuationSeparator" w:id="0">
    <w:p w14:paraId="309E0D39" w14:textId="77777777" w:rsidR="000464B7" w:rsidRDefault="000464B7" w:rsidP="0004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9715052"/>
      <w:docPartObj>
        <w:docPartGallery w:val="Page Numbers (Bottom of Page)"/>
        <w:docPartUnique/>
      </w:docPartObj>
    </w:sdtPr>
    <w:sdtContent>
      <w:p w14:paraId="703C46C1" w14:textId="07E18F44" w:rsidR="0004182F" w:rsidRDefault="0004182F" w:rsidP="000563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06F044" w14:textId="77777777" w:rsidR="0004182F" w:rsidRDefault="0004182F" w:rsidP="000418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18535408"/>
      <w:docPartObj>
        <w:docPartGallery w:val="Page Numbers (Bottom of Page)"/>
        <w:docPartUnique/>
      </w:docPartObj>
    </w:sdtPr>
    <w:sdtContent>
      <w:p w14:paraId="6780CCBB" w14:textId="5839AF81" w:rsidR="0004182F" w:rsidRDefault="0004182F" w:rsidP="000563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49C9EB1" w14:textId="77777777" w:rsidR="0004182F" w:rsidRDefault="0004182F" w:rsidP="000418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8AE3" w14:textId="77777777" w:rsidR="000464B7" w:rsidRDefault="000464B7" w:rsidP="0004182F">
      <w:r>
        <w:separator/>
      </w:r>
    </w:p>
  </w:footnote>
  <w:footnote w:type="continuationSeparator" w:id="0">
    <w:p w14:paraId="7E81F3ED" w14:textId="77777777" w:rsidR="000464B7" w:rsidRDefault="000464B7" w:rsidP="00041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C1804"/>
    <w:multiLevelType w:val="multilevel"/>
    <w:tmpl w:val="046C01A8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Baskerville" w:eastAsia="Baskerville" w:hAnsi="Baskerville" w:cs="Baskerville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firstLine="0"/>
      </w:pPr>
      <w:rPr>
        <w:rFonts w:ascii="Baskerville" w:eastAsia="Baskerville" w:hAnsi="Baskerville" w:cs="Baskerville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firstLine="0"/>
      </w:pPr>
      <w:rPr>
        <w:rFonts w:ascii="Baskerville" w:eastAsia="Baskerville" w:hAnsi="Baskerville" w:cs="Baskerville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firstLine="0"/>
      </w:pPr>
      <w:rPr>
        <w:rFonts w:ascii="Baskerville" w:eastAsia="Baskerville" w:hAnsi="Baskerville" w:cs="Baskerville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firstLine="0"/>
      </w:pPr>
      <w:rPr>
        <w:rFonts w:ascii="Baskerville" w:eastAsia="Baskerville" w:hAnsi="Baskerville" w:cs="Baskerville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firstLine="0"/>
      </w:pPr>
      <w:rPr>
        <w:rFonts w:ascii="Baskerville" w:eastAsia="Baskerville" w:hAnsi="Baskerville" w:cs="Baskerville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firstLine="0"/>
      </w:pPr>
      <w:rPr>
        <w:rFonts w:ascii="Baskerville" w:eastAsia="Baskerville" w:hAnsi="Baskerville" w:cs="Baskerville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firstLine="0"/>
      </w:pPr>
      <w:rPr>
        <w:rFonts w:ascii="Baskerville" w:eastAsia="Baskerville" w:hAnsi="Baskerville" w:cs="Baskerville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firstLine="0"/>
      </w:pPr>
      <w:rPr>
        <w:rFonts w:ascii="Baskerville" w:eastAsia="Baskerville" w:hAnsi="Baskerville" w:cs="Baskerville"/>
        <w:color w:val="000000"/>
        <w:position w:val="0"/>
      </w:rPr>
    </w:lvl>
  </w:abstractNum>
  <w:abstractNum w:abstractNumId="1" w15:restartNumberingAfterBreak="0">
    <w:nsid w:val="27547202"/>
    <w:multiLevelType w:val="multilevel"/>
    <w:tmpl w:val="1EE47E8C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Baskerville" w:eastAsia="Baskerville" w:hAnsi="Baskerville" w:cs="Baskerville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firstLine="0"/>
      </w:pPr>
      <w:rPr>
        <w:rFonts w:ascii="Baskerville" w:eastAsia="Baskerville" w:hAnsi="Baskerville" w:cs="Baskerville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firstLine="0"/>
      </w:pPr>
      <w:rPr>
        <w:rFonts w:ascii="Baskerville" w:eastAsia="Baskerville" w:hAnsi="Baskerville" w:cs="Baskerville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firstLine="0"/>
      </w:pPr>
      <w:rPr>
        <w:rFonts w:ascii="Baskerville" w:eastAsia="Baskerville" w:hAnsi="Baskerville" w:cs="Baskerville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firstLine="0"/>
      </w:pPr>
      <w:rPr>
        <w:rFonts w:ascii="Baskerville" w:eastAsia="Baskerville" w:hAnsi="Baskerville" w:cs="Baskerville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firstLine="0"/>
      </w:pPr>
      <w:rPr>
        <w:rFonts w:ascii="Baskerville" w:eastAsia="Baskerville" w:hAnsi="Baskerville" w:cs="Baskerville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firstLine="0"/>
      </w:pPr>
      <w:rPr>
        <w:rFonts w:ascii="Baskerville" w:eastAsia="Baskerville" w:hAnsi="Baskerville" w:cs="Baskerville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firstLine="0"/>
      </w:pPr>
      <w:rPr>
        <w:rFonts w:ascii="Baskerville" w:eastAsia="Baskerville" w:hAnsi="Baskerville" w:cs="Baskerville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firstLine="0"/>
      </w:pPr>
      <w:rPr>
        <w:rFonts w:ascii="Baskerville" w:eastAsia="Baskerville" w:hAnsi="Baskerville" w:cs="Baskerville"/>
        <w:color w:val="000000"/>
        <w:position w:val="0"/>
      </w:rPr>
    </w:lvl>
  </w:abstractNum>
  <w:abstractNum w:abstractNumId="2" w15:restartNumberingAfterBreak="0">
    <w:nsid w:val="447A3F66"/>
    <w:multiLevelType w:val="hybridMultilevel"/>
    <w:tmpl w:val="C86EB8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92D09"/>
    <w:multiLevelType w:val="hybridMultilevel"/>
    <w:tmpl w:val="688AF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07745"/>
    <w:multiLevelType w:val="multilevel"/>
    <w:tmpl w:val="DCF06DCE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Baskerville" w:eastAsia="Baskerville" w:hAnsi="Baskerville" w:cs="Baskerville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firstLine="0"/>
      </w:pPr>
      <w:rPr>
        <w:rFonts w:ascii="Baskerville" w:eastAsia="Baskerville" w:hAnsi="Baskerville" w:cs="Baskerville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firstLine="0"/>
      </w:pPr>
      <w:rPr>
        <w:rFonts w:ascii="Baskerville" w:eastAsia="Baskerville" w:hAnsi="Baskerville" w:cs="Baskerville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firstLine="0"/>
      </w:pPr>
      <w:rPr>
        <w:rFonts w:ascii="Baskerville" w:eastAsia="Baskerville" w:hAnsi="Baskerville" w:cs="Baskerville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firstLine="0"/>
      </w:pPr>
      <w:rPr>
        <w:rFonts w:ascii="Baskerville" w:eastAsia="Baskerville" w:hAnsi="Baskerville" w:cs="Baskerville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firstLine="0"/>
      </w:pPr>
      <w:rPr>
        <w:rFonts w:ascii="Baskerville" w:eastAsia="Baskerville" w:hAnsi="Baskerville" w:cs="Baskerville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firstLine="0"/>
      </w:pPr>
      <w:rPr>
        <w:rFonts w:ascii="Baskerville" w:eastAsia="Baskerville" w:hAnsi="Baskerville" w:cs="Baskerville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firstLine="0"/>
      </w:pPr>
      <w:rPr>
        <w:rFonts w:ascii="Baskerville" w:eastAsia="Baskerville" w:hAnsi="Baskerville" w:cs="Baskerville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firstLine="0"/>
      </w:pPr>
      <w:rPr>
        <w:rFonts w:ascii="Baskerville" w:eastAsia="Baskerville" w:hAnsi="Baskerville" w:cs="Baskerville"/>
        <w:color w:val="000000"/>
        <w:position w:val="0"/>
      </w:rPr>
    </w:lvl>
  </w:abstractNum>
  <w:num w:numId="1" w16cid:durableId="694312355">
    <w:abstractNumId w:val="3"/>
  </w:num>
  <w:num w:numId="2" w16cid:durableId="1832603080">
    <w:abstractNumId w:val="1"/>
  </w:num>
  <w:num w:numId="3" w16cid:durableId="1246114826">
    <w:abstractNumId w:val="0"/>
  </w:num>
  <w:num w:numId="4" w16cid:durableId="853767075">
    <w:abstractNumId w:val="4"/>
  </w:num>
  <w:num w:numId="5" w16cid:durableId="1234396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CA"/>
    <w:rsid w:val="0003486B"/>
    <w:rsid w:val="0004182F"/>
    <w:rsid w:val="000464B7"/>
    <w:rsid w:val="00056A51"/>
    <w:rsid w:val="000674EE"/>
    <w:rsid w:val="000C1708"/>
    <w:rsid w:val="000F2FF6"/>
    <w:rsid w:val="00141DA6"/>
    <w:rsid w:val="001641A0"/>
    <w:rsid w:val="001A460C"/>
    <w:rsid w:val="001D075B"/>
    <w:rsid w:val="001D7F57"/>
    <w:rsid w:val="001E012A"/>
    <w:rsid w:val="001E5CD1"/>
    <w:rsid w:val="001F5917"/>
    <w:rsid w:val="002203CF"/>
    <w:rsid w:val="00223CA3"/>
    <w:rsid w:val="00242AF1"/>
    <w:rsid w:val="00267D79"/>
    <w:rsid w:val="00273937"/>
    <w:rsid w:val="002804C6"/>
    <w:rsid w:val="00285FD0"/>
    <w:rsid w:val="002C5D10"/>
    <w:rsid w:val="002E49C9"/>
    <w:rsid w:val="002E4B99"/>
    <w:rsid w:val="00322256"/>
    <w:rsid w:val="00332CE8"/>
    <w:rsid w:val="00333062"/>
    <w:rsid w:val="0034452C"/>
    <w:rsid w:val="003545E0"/>
    <w:rsid w:val="00355E30"/>
    <w:rsid w:val="00357F68"/>
    <w:rsid w:val="00357F71"/>
    <w:rsid w:val="00393A52"/>
    <w:rsid w:val="003A0CE3"/>
    <w:rsid w:val="003B57BB"/>
    <w:rsid w:val="00400965"/>
    <w:rsid w:val="004054BF"/>
    <w:rsid w:val="004365D5"/>
    <w:rsid w:val="00442640"/>
    <w:rsid w:val="00473ADF"/>
    <w:rsid w:val="004A26A9"/>
    <w:rsid w:val="004B117E"/>
    <w:rsid w:val="004B128F"/>
    <w:rsid w:val="004C4684"/>
    <w:rsid w:val="004D5E07"/>
    <w:rsid w:val="004E02CB"/>
    <w:rsid w:val="004E0B03"/>
    <w:rsid w:val="004F0118"/>
    <w:rsid w:val="005378CE"/>
    <w:rsid w:val="00581D75"/>
    <w:rsid w:val="00584C3D"/>
    <w:rsid w:val="00585652"/>
    <w:rsid w:val="005926EB"/>
    <w:rsid w:val="005C6462"/>
    <w:rsid w:val="005E11B3"/>
    <w:rsid w:val="00602E95"/>
    <w:rsid w:val="0061637D"/>
    <w:rsid w:val="00667303"/>
    <w:rsid w:val="00681556"/>
    <w:rsid w:val="006828E9"/>
    <w:rsid w:val="00686F89"/>
    <w:rsid w:val="006A6598"/>
    <w:rsid w:val="006B1F43"/>
    <w:rsid w:val="006E0691"/>
    <w:rsid w:val="006E7F88"/>
    <w:rsid w:val="00705F99"/>
    <w:rsid w:val="00707082"/>
    <w:rsid w:val="007B770D"/>
    <w:rsid w:val="007C3050"/>
    <w:rsid w:val="007D7450"/>
    <w:rsid w:val="0080028A"/>
    <w:rsid w:val="00807E06"/>
    <w:rsid w:val="0082193E"/>
    <w:rsid w:val="00824DC4"/>
    <w:rsid w:val="00860512"/>
    <w:rsid w:val="00860CE8"/>
    <w:rsid w:val="00872FCD"/>
    <w:rsid w:val="00881787"/>
    <w:rsid w:val="008844AD"/>
    <w:rsid w:val="008D1122"/>
    <w:rsid w:val="009440C4"/>
    <w:rsid w:val="00957002"/>
    <w:rsid w:val="00965F2D"/>
    <w:rsid w:val="00970A0B"/>
    <w:rsid w:val="00985AED"/>
    <w:rsid w:val="009972BD"/>
    <w:rsid w:val="00A03B7E"/>
    <w:rsid w:val="00A05A9C"/>
    <w:rsid w:val="00A23B8B"/>
    <w:rsid w:val="00A432E1"/>
    <w:rsid w:val="00A72019"/>
    <w:rsid w:val="00A9452F"/>
    <w:rsid w:val="00AA3EB4"/>
    <w:rsid w:val="00AA4612"/>
    <w:rsid w:val="00AC33A8"/>
    <w:rsid w:val="00AE20DB"/>
    <w:rsid w:val="00AF4B60"/>
    <w:rsid w:val="00B03570"/>
    <w:rsid w:val="00B12EB4"/>
    <w:rsid w:val="00B4246D"/>
    <w:rsid w:val="00B46A2F"/>
    <w:rsid w:val="00B610E4"/>
    <w:rsid w:val="00B84F17"/>
    <w:rsid w:val="00BB0CED"/>
    <w:rsid w:val="00BC57CA"/>
    <w:rsid w:val="00BF3D4F"/>
    <w:rsid w:val="00C131A9"/>
    <w:rsid w:val="00C13A74"/>
    <w:rsid w:val="00C217A0"/>
    <w:rsid w:val="00C32F1F"/>
    <w:rsid w:val="00C4392D"/>
    <w:rsid w:val="00C52857"/>
    <w:rsid w:val="00C63943"/>
    <w:rsid w:val="00C63F7F"/>
    <w:rsid w:val="00C95D2B"/>
    <w:rsid w:val="00CA2FDF"/>
    <w:rsid w:val="00CA5804"/>
    <w:rsid w:val="00CB19DE"/>
    <w:rsid w:val="00CC082F"/>
    <w:rsid w:val="00CD20D5"/>
    <w:rsid w:val="00D07ED2"/>
    <w:rsid w:val="00D20D6E"/>
    <w:rsid w:val="00D4714F"/>
    <w:rsid w:val="00D56FE8"/>
    <w:rsid w:val="00D651D8"/>
    <w:rsid w:val="00D74100"/>
    <w:rsid w:val="00D7593E"/>
    <w:rsid w:val="00D94C71"/>
    <w:rsid w:val="00DA2330"/>
    <w:rsid w:val="00DA6AFA"/>
    <w:rsid w:val="00DB374A"/>
    <w:rsid w:val="00DB4C9D"/>
    <w:rsid w:val="00DD0E7C"/>
    <w:rsid w:val="00DE1646"/>
    <w:rsid w:val="00E03D27"/>
    <w:rsid w:val="00E0410B"/>
    <w:rsid w:val="00E22F8E"/>
    <w:rsid w:val="00E2489E"/>
    <w:rsid w:val="00E348E8"/>
    <w:rsid w:val="00E40736"/>
    <w:rsid w:val="00E56C6E"/>
    <w:rsid w:val="00E66A1E"/>
    <w:rsid w:val="00E75722"/>
    <w:rsid w:val="00E85F95"/>
    <w:rsid w:val="00E86CFE"/>
    <w:rsid w:val="00E9064B"/>
    <w:rsid w:val="00E924E1"/>
    <w:rsid w:val="00EA36E8"/>
    <w:rsid w:val="00EF027E"/>
    <w:rsid w:val="00F001CB"/>
    <w:rsid w:val="00F02485"/>
    <w:rsid w:val="00F276E0"/>
    <w:rsid w:val="00F41ED9"/>
    <w:rsid w:val="00F46C5C"/>
    <w:rsid w:val="00F5058E"/>
    <w:rsid w:val="00F57FF7"/>
    <w:rsid w:val="00F75BE5"/>
    <w:rsid w:val="00F76986"/>
    <w:rsid w:val="00FA2803"/>
    <w:rsid w:val="00FB1717"/>
    <w:rsid w:val="00FD1735"/>
    <w:rsid w:val="00FD5469"/>
    <w:rsid w:val="00FE19B9"/>
    <w:rsid w:val="00FF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74EA8A"/>
  <w15:chartTrackingRefBased/>
  <w15:docId w15:val="{FE74B8D3-15D5-4E48-B79D-F2F0181B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7CA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7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7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57C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A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5F95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565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HU" w:eastAsia="en-GB"/>
    </w:rPr>
  </w:style>
  <w:style w:type="character" w:customStyle="1" w:styleId="contentline-1096">
    <w:name w:val="contentline-1096"/>
    <w:basedOn w:val="DefaultParagraphFont"/>
    <w:rsid w:val="00585652"/>
  </w:style>
  <w:style w:type="character" w:customStyle="1" w:styleId="copylinkcontent-1100">
    <w:name w:val="copylinkcontent-1100"/>
    <w:basedOn w:val="DefaultParagraphFont"/>
    <w:rsid w:val="00585652"/>
  </w:style>
  <w:style w:type="paragraph" w:styleId="Footer">
    <w:name w:val="footer"/>
    <w:basedOn w:val="Normal"/>
    <w:link w:val="FooterChar"/>
    <w:uiPriority w:val="99"/>
    <w:unhideWhenUsed/>
    <w:rsid w:val="000418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82F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41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6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1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NSGwH-qC3g&amp;t=2294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1540</Words>
  <Characters>8320</Characters>
  <Application>Microsoft Office Word</Application>
  <DocSecurity>0</DocSecurity>
  <Lines>115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Agnes-Melinda Kovacs</dc:creator>
  <cp:keywords/>
  <dc:description/>
  <cp:lastModifiedBy>Agnes-Melinda Kovacs</cp:lastModifiedBy>
  <cp:revision>25</cp:revision>
  <dcterms:created xsi:type="dcterms:W3CDTF">2023-09-18T19:44:00Z</dcterms:created>
  <dcterms:modified xsi:type="dcterms:W3CDTF">2023-09-18T22:01:00Z</dcterms:modified>
</cp:coreProperties>
</file>