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F059" w14:textId="0F1B2325" w:rsidR="00DE56CE" w:rsidRPr="00081DA7" w:rsidRDefault="00F36567" w:rsidP="000078D3">
      <w:pPr>
        <w:pStyle w:val="Heading1"/>
        <w:spacing w:before="0" w:beforeAutospacing="0" w:after="0" w:afterAutospacing="0"/>
        <w:rPr>
          <w:rFonts w:eastAsia="Times New Roman"/>
          <w:b w:val="0"/>
          <w:bCs w:val="0"/>
          <w:sz w:val="24"/>
          <w:szCs w:val="24"/>
        </w:rPr>
      </w:pPr>
      <w:r w:rsidRPr="00081DA7">
        <w:rPr>
          <w:sz w:val="24"/>
          <w:szCs w:val="24"/>
        </w:rPr>
        <w:t xml:space="preserve">Course Title: </w:t>
      </w:r>
      <w:r w:rsidRPr="00081DA7">
        <w:rPr>
          <w:sz w:val="24"/>
          <w:szCs w:val="24"/>
        </w:rPr>
        <w:tab/>
      </w:r>
      <w:r w:rsidRPr="00081DA7">
        <w:rPr>
          <w:sz w:val="24"/>
          <w:szCs w:val="24"/>
        </w:rPr>
        <w:tab/>
      </w:r>
      <w:r w:rsidRPr="00081DA7">
        <w:rPr>
          <w:sz w:val="24"/>
          <w:szCs w:val="24"/>
        </w:rPr>
        <w:tab/>
      </w:r>
      <w:r w:rsidR="00B24ABE" w:rsidRPr="00081DA7">
        <w:rPr>
          <w:rFonts w:eastAsia="Times New Roman"/>
          <w:b w:val="0"/>
          <w:sz w:val="24"/>
          <w:szCs w:val="24"/>
        </w:rPr>
        <w:t>International Relations</w:t>
      </w:r>
    </w:p>
    <w:p w14:paraId="59515E39" w14:textId="13531150" w:rsidR="00F36567" w:rsidRPr="00081DA7" w:rsidRDefault="00F36567" w:rsidP="00F36567">
      <w:pPr>
        <w:jc w:val="both"/>
      </w:pPr>
      <w:r w:rsidRPr="00081DA7">
        <w:rPr>
          <w:b/>
        </w:rPr>
        <w:t>Instructor</w:t>
      </w:r>
      <w:r w:rsidRPr="00081DA7">
        <w:t>:</w:t>
      </w:r>
      <w:r w:rsidRPr="00081DA7">
        <w:tab/>
      </w:r>
      <w:r w:rsidRPr="00081DA7">
        <w:tab/>
      </w:r>
      <w:r w:rsidRPr="00081DA7">
        <w:tab/>
        <w:t>Daniel Large</w:t>
      </w:r>
    </w:p>
    <w:p w14:paraId="21988D05" w14:textId="77777777" w:rsidR="00F36567" w:rsidRPr="00081DA7" w:rsidRDefault="00F36567" w:rsidP="00F36567">
      <w:pPr>
        <w:jc w:val="both"/>
      </w:pPr>
      <w:r w:rsidRPr="00081DA7">
        <w:rPr>
          <w:b/>
        </w:rPr>
        <w:t>ECTS</w:t>
      </w:r>
      <w:r w:rsidRPr="00081DA7">
        <w:t>:</w:t>
      </w:r>
      <w:r w:rsidRPr="00081DA7">
        <w:tab/>
      </w:r>
      <w:r w:rsidRPr="00081DA7">
        <w:tab/>
      </w:r>
      <w:r w:rsidRPr="00081DA7">
        <w:tab/>
      </w:r>
      <w:r w:rsidRPr="00081DA7">
        <w:tab/>
        <w:t>2</w:t>
      </w:r>
    </w:p>
    <w:p w14:paraId="7466CA43" w14:textId="5617C102" w:rsidR="00F36567" w:rsidRPr="00081DA7" w:rsidRDefault="00F36567" w:rsidP="00F36567">
      <w:pPr>
        <w:jc w:val="both"/>
      </w:pPr>
      <w:r w:rsidRPr="00081DA7">
        <w:rPr>
          <w:b/>
        </w:rPr>
        <w:t>Term:</w:t>
      </w:r>
      <w:r w:rsidRPr="00081DA7">
        <w:rPr>
          <w:b/>
        </w:rPr>
        <w:tab/>
      </w:r>
      <w:r w:rsidRPr="00081DA7">
        <w:tab/>
      </w:r>
      <w:r w:rsidRPr="00081DA7">
        <w:tab/>
      </w:r>
      <w:r w:rsidRPr="00081DA7">
        <w:tab/>
      </w:r>
      <w:r w:rsidR="00A80964" w:rsidRPr="00081DA7">
        <w:t>Winter</w:t>
      </w:r>
      <w:r w:rsidRPr="00081DA7">
        <w:t xml:space="preserve"> 202</w:t>
      </w:r>
      <w:r w:rsidR="00A80964" w:rsidRPr="00081DA7">
        <w:t>4</w:t>
      </w:r>
      <w:r w:rsidR="00924923" w:rsidRPr="00081DA7">
        <w:t xml:space="preserve"> (AY 202</w:t>
      </w:r>
      <w:r w:rsidR="00A80964" w:rsidRPr="00081DA7">
        <w:t>3</w:t>
      </w:r>
      <w:r w:rsidR="00924923" w:rsidRPr="00081DA7">
        <w:t>/202</w:t>
      </w:r>
      <w:r w:rsidR="00A80964" w:rsidRPr="00081DA7">
        <w:t>4</w:t>
      </w:r>
      <w:r w:rsidR="00924923" w:rsidRPr="00081DA7">
        <w:t>)</w:t>
      </w:r>
    </w:p>
    <w:p w14:paraId="266A5731" w14:textId="63296589" w:rsidR="00732B63" w:rsidRPr="00081DA7" w:rsidRDefault="00732B63" w:rsidP="00F36567">
      <w:pPr>
        <w:jc w:val="both"/>
      </w:pPr>
      <w:r w:rsidRPr="00081DA7">
        <w:rPr>
          <w:b/>
          <w:bCs/>
        </w:rPr>
        <w:t>Mode</w:t>
      </w:r>
      <w:r w:rsidRPr="00081DA7">
        <w:t>:</w:t>
      </w:r>
      <w:r w:rsidRPr="00081DA7">
        <w:tab/>
      </w:r>
      <w:r w:rsidRPr="00081DA7">
        <w:tab/>
      </w:r>
      <w:r w:rsidRPr="00081DA7">
        <w:tab/>
      </w:r>
      <w:r w:rsidRPr="00081DA7">
        <w:tab/>
      </w:r>
      <w:r w:rsidR="007A2B1D" w:rsidRPr="00081DA7">
        <w:t>In person</w:t>
      </w:r>
    </w:p>
    <w:p w14:paraId="589FA72D" w14:textId="5C177E61" w:rsidR="00F36567" w:rsidRPr="00081DA7" w:rsidRDefault="00732B63" w:rsidP="00D5220F">
      <w:r w:rsidRPr="00081DA7">
        <w:rPr>
          <w:b/>
          <w:bCs/>
        </w:rPr>
        <w:t>Class Times</w:t>
      </w:r>
      <w:r w:rsidRPr="00081DA7">
        <w:t>:</w:t>
      </w:r>
      <w:r w:rsidRPr="00081DA7">
        <w:tab/>
      </w:r>
      <w:r w:rsidRPr="00081DA7">
        <w:tab/>
      </w:r>
      <w:r w:rsidRPr="00081DA7">
        <w:tab/>
      </w:r>
      <w:r w:rsidR="00A80964" w:rsidRPr="00081DA7">
        <w:t>TBC</w:t>
      </w:r>
    </w:p>
    <w:p w14:paraId="7FDD41E9" w14:textId="39091BEF" w:rsidR="00F36567" w:rsidRPr="00081DA7" w:rsidRDefault="00F36567" w:rsidP="00F36567">
      <w:pPr>
        <w:jc w:val="both"/>
      </w:pPr>
      <w:r w:rsidRPr="00081DA7">
        <w:rPr>
          <w:b/>
        </w:rPr>
        <w:t>Module:</w:t>
      </w:r>
      <w:r w:rsidRPr="00081DA7">
        <w:t xml:space="preserve"> </w:t>
      </w:r>
      <w:r w:rsidRPr="00081DA7">
        <w:tab/>
      </w:r>
      <w:r w:rsidRPr="00081DA7">
        <w:tab/>
      </w:r>
      <w:r w:rsidRPr="00081DA7">
        <w:tab/>
      </w:r>
      <w:r w:rsidR="00A0638C" w:rsidRPr="00081DA7">
        <w:t xml:space="preserve">MAIPA </w:t>
      </w:r>
      <w:r w:rsidRPr="00081DA7">
        <w:t xml:space="preserve">Mandatory </w:t>
      </w:r>
      <w:r w:rsidR="00A0638C" w:rsidRPr="00081DA7">
        <w:t>Course</w:t>
      </w:r>
    </w:p>
    <w:p w14:paraId="66367C4E" w14:textId="1BE31D96" w:rsidR="00BC728D" w:rsidRPr="00081DA7" w:rsidRDefault="00F36567" w:rsidP="00F36567">
      <w:pPr>
        <w:jc w:val="both"/>
      </w:pPr>
      <w:r w:rsidRPr="00081DA7">
        <w:rPr>
          <w:b/>
        </w:rPr>
        <w:t xml:space="preserve">Relation to other courses:     </w:t>
      </w:r>
      <w:r w:rsidR="00DE56CE" w:rsidRPr="00081DA7">
        <w:rPr>
          <w:b/>
        </w:rPr>
        <w:tab/>
      </w:r>
    </w:p>
    <w:p w14:paraId="534BB57E" w14:textId="64CE3CDD" w:rsidR="00BC728D" w:rsidRPr="00081DA7" w:rsidRDefault="00BC728D" w:rsidP="00F36567">
      <w:pPr>
        <w:jc w:val="both"/>
      </w:pPr>
      <w:r w:rsidRPr="00081DA7">
        <w:rPr>
          <w:b/>
          <w:bCs/>
        </w:rPr>
        <w:t>Office Hou</w:t>
      </w:r>
      <w:r w:rsidR="002644C6" w:rsidRPr="00081DA7">
        <w:rPr>
          <w:b/>
          <w:bCs/>
        </w:rPr>
        <w:t>r</w:t>
      </w:r>
      <w:r w:rsidRPr="00081DA7">
        <w:rPr>
          <w:b/>
          <w:bCs/>
        </w:rPr>
        <w:t>s</w:t>
      </w:r>
      <w:r w:rsidRPr="00081DA7">
        <w:t xml:space="preserve">: </w:t>
      </w:r>
      <w:r w:rsidR="00DE56CE" w:rsidRPr="00081DA7">
        <w:tab/>
      </w:r>
      <w:r w:rsidR="00DE56CE" w:rsidRPr="00081DA7">
        <w:tab/>
      </w:r>
      <w:r w:rsidR="005D4A59" w:rsidRPr="00081DA7">
        <w:t>Wednesdays 15.00-16.00</w:t>
      </w:r>
      <w:r w:rsidR="00E129DC" w:rsidRPr="00081DA7">
        <w:t xml:space="preserve"> Room B419</w:t>
      </w:r>
    </w:p>
    <w:p w14:paraId="07B73618" w14:textId="77777777" w:rsidR="004F2DC0" w:rsidRPr="00081DA7" w:rsidRDefault="004F2DC0" w:rsidP="00F36567">
      <w:pPr>
        <w:jc w:val="both"/>
        <w:rPr>
          <w:b/>
        </w:rPr>
      </w:pPr>
    </w:p>
    <w:p w14:paraId="05989582" w14:textId="33C0D4F9" w:rsidR="00F36567" w:rsidRPr="00081DA7" w:rsidRDefault="00F36567" w:rsidP="00F36567">
      <w:pPr>
        <w:jc w:val="both"/>
        <w:rPr>
          <w:b/>
        </w:rPr>
      </w:pPr>
      <w:r w:rsidRPr="00081DA7">
        <w:rPr>
          <w:b/>
        </w:rPr>
        <w:t>Backgroun</w:t>
      </w:r>
      <w:r w:rsidR="00C62594" w:rsidRPr="00081DA7">
        <w:rPr>
          <w:b/>
        </w:rPr>
        <w:t>d and Overall Aim of the Course</w:t>
      </w:r>
    </w:p>
    <w:p w14:paraId="49AC473C" w14:textId="77777777" w:rsidR="00F36567" w:rsidRPr="00081DA7" w:rsidRDefault="00F36567" w:rsidP="00F36567">
      <w:pPr>
        <w:jc w:val="both"/>
      </w:pPr>
    </w:p>
    <w:p w14:paraId="042C5287" w14:textId="6D13D314" w:rsidR="001429B8" w:rsidRPr="00081DA7" w:rsidRDefault="00B24ABE" w:rsidP="00AC62EA">
      <w:pPr>
        <w:shd w:val="clear" w:color="auto" w:fill="FFFFFF"/>
        <w:jc w:val="both"/>
        <w:textAlignment w:val="baseline"/>
        <w:rPr>
          <w:color w:val="242424"/>
          <w:bdr w:val="none" w:sz="0" w:space="0" w:color="auto" w:frame="1"/>
          <w:lang w:val="en-US"/>
        </w:rPr>
      </w:pPr>
      <w:r w:rsidRPr="00081DA7">
        <w:rPr>
          <w:color w:val="242424"/>
          <w:bdr w:val="none" w:sz="0" w:space="0" w:color="auto" w:frame="1"/>
          <w:lang w:val="en-US"/>
        </w:rPr>
        <w:t xml:space="preserve">This course provides an advanced introduction to IR theories. </w:t>
      </w:r>
      <w:r w:rsidR="00304844">
        <w:rPr>
          <w:color w:val="242424"/>
          <w:bdr w:val="none" w:sz="0" w:space="0" w:color="auto" w:frame="1"/>
          <w:lang w:val="en-US"/>
        </w:rPr>
        <w:t>Its</w:t>
      </w:r>
      <w:r w:rsidRPr="00081DA7">
        <w:rPr>
          <w:color w:val="242424"/>
          <w:bdr w:val="none" w:sz="0" w:space="0" w:color="auto" w:frame="1"/>
          <w:lang w:val="en-US"/>
        </w:rPr>
        <w:t xml:space="preserve"> purpose is to give students an intensive orientation in, and to explore a part, of the vastness of the archive that contains both major and minor knowledges, </w:t>
      </w:r>
      <w:proofErr w:type="gramStart"/>
      <w:r w:rsidRPr="00081DA7">
        <w:rPr>
          <w:color w:val="242424"/>
          <w:bdr w:val="none" w:sz="0" w:space="0" w:color="auto" w:frame="1"/>
          <w:lang w:val="en-US"/>
        </w:rPr>
        <w:t>vocabularies</w:t>
      </w:r>
      <w:proofErr w:type="gramEnd"/>
      <w:r w:rsidRPr="00081DA7">
        <w:rPr>
          <w:color w:val="242424"/>
          <w:bdr w:val="none" w:sz="0" w:space="0" w:color="auto" w:frame="1"/>
          <w:lang w:val="en-US"/>
        </w:rPr>
        <w:t xml:space="preserve"> and intellectual resources to make global politics thinkable and to problematize it in different ways. As well as examining approaches to IR that are familiar in the ‘Western canon’, this course will </w:t>
      </w:r>
      <w:r w:rsidR="00304844">
        <w:rPr>
          <w:color w:val="242424"/>
          <w:bdr w:val="none" w:sz="0" w:space="0" w:color="auto" w:frame="1"/>
          <w:lang w:val="en-US"/>
        </w:rPr>
        <w:t>explore</w:t>
      </w:r>
      <w:r w:rsidRPr="00081DA7">
        <w:rPr>
          <w:color w:val="242424"/>
          <w:bdr w:val="none" w:sz="0" w:space="0" w:color="auto" w:frame="1"/>
          <w:lang w:val="en-US"/>
        </w:rPr>
        <w:t xml:space="preserve"> a global approach to the study of IR in a changing world and pay particular attention to China. </w:t>
      </w:r>
    </w:p>
    <w:p w14:paraId="7FDEFD06" w14:textId="77777777" w:rsidR="00AC62EA" w:rsidRPr="00081DA7" w:rsidRDefault="00AC62EA" w:rsidP="00AC62EA">
      <w:pPr>
        <w:shd w:val="clear" w:color="auto" w:fill="FFFFFF"/>
        <w:jc w:val="both"/>
        <w:textAlignment w:val="baseline"/>
        <w:rPr>
          <w:color w:val="242424"/>
          <w:bdr w:val="none" w:sz="0" w:space="0" w:color="auto" w:frame="1"/>
          <w:lang w:val="en-US"/>
        </w:rPr>
      </w:pPr>
    </w:p>
    <w:p w14:paraId="117C0335" w14:textId="77777777" w:rsidR="00F36567" w:rsidRPr="00081DA7" w:rsidRDefault="00C62594" w:rsidP="00F36567">
      <w:pPr>
        <w:jc w:val="both"/>
        <w:rPr>
          <w:b/>
        </w:rPr>
      </w:pPr>
      <w:r w:rsidRPr="00081DA7">
        <w:rPr>
          <w:b/>
        </w:rPr>
        <w:t>Learning Outcomes</w:t>
      </w:r>
    </w:p>
    <w:p w14:paraId="562052C1" w14:textId="77777777" w:rsidR="008054A7" w:rsidRPr="00081DA7" w:rsidRDefault="008054A7" w:rsidP="00F36567"/>
    <w:p w14:paraId="079E6639" w14:textId="009102AD" w:rsidR="00732B63" w:rsidRPr="00081DA7" w:rsidRDefault="008054A7" w:rsidP="00F36567">
      <w:r w:rsidRPr="00081DA7">
        <w:t xml:space="preserve">The overall aim of the course is to introduce students to both mainstream and alternative theoretical approaches to the study of world politics. </w:t>
      </w:r>
      <w:r w:rsidR="00F36567" w:rsidRPr="00081DA7">
        <w:t xml:space="preserve">By the end of the course, students will: </w:t>
      </w:r>
    </w:p>
    <w:p w14:paraId="4DD721B1" w14:textId="77777777" w:rsidR="008054A7" w:rsidRPr="00081DA7" w:rsidRDefault="008054A7" w:rsidP="00F36567"/>
    <w:p w14:paraId="1BC1AFCC" w14:textId="29149631" w:rsidR="00B24ABE" w:rsidRPr="00081DA7" w:rsidRDefault="008054A7" w:rsidP="00F36567">
      <w:pPr>
        <w:pStyle w:val="ListParagraph"/>
        <w:numPr>
          <w:ilvl w:val="0"/>
          <w:numId w:val="1"/>
        </w:numPr>
        <w:rPr>
          <w:rFonts w:ascii="Times New Roman" w:eastAsia="Times New Roman" w:hAnsi="Times New Roman" w:cs="Times New Roman"/>
        </w:rPr>
      </w:pPr>
      <w:r w:rsidRPr="00081DA7">
        <w:rPr>
          <w:rFonts w:ascii="Times New Roman" w:eastAsia="Times New Roman" w:hAnsi="Times New Roman" w:cs="Times New Roman"/>
        </w:rPr>
        <w:t>Be conversant</w:t>
      </w:r>
      <w:r w:rsidR="00B24ABE" w:rsidRPr="00081DA7">
        <w:rPr>
          <w:rFonts w:ascii="Times New Roman" w:eastAsia="Times New Roman" w:hAnsi="Times New Roman" w:cs="Times New Roman"/>
        </w:rPr>
        <w:t xml:space="preserve"> with</w:t>
      </w:r>
      <w:r w:rsidR="001429B8" w:rsidRPr="00081DA7">
        <w:rPr>
          <w:rFonts w:ascii="Times New Roman" w:eastAsia="Times New Roman" w:hAnsi="Times New Roman" w:cs="Times New Roman"/>
        </w:rPr>
        <w:t xml:space="preserve"> both mainstream theoretical approaches to IR and,</w:t>
      </w:r>
    </w:p>
    <w:p w14:paraId="0412E409" w14:textId="094B5496" w:rsidR="001429B8" w:rsidRPr="00081DA7" w:rsidRDefault="001429B8" w:rsidP="00F36567">
      <w:pPr>
        <w:pStyle w:val="ListParagraph"/>
        <w:numPr>
          <w:ilvl w:val="0"/>
          <w:numId w:val="1"/>
        </w:numPr>
        <w:rPr>
          <w:rFonts w:ascii="Times New Roman" w:eastAsia="Times New Roman" w:hAnsi="Times New Roman" w:cs="Times New Roman"/>
        </w:rPr>
      </w:pPr>
      <w:r w:rsidRPr="00081DA7">
        <w:rPr>
          <w:rFonts w:ascii="Times New Roman" w:eastAsia="Times New Roman" w:hAnsi="Times New Roman" w:cs="Times New Roman"/>
        </w:rPr>
        <w:t xml:space="preserve">Become familiar with alternative theoretical approaches to </w:t>
      </w:r>
      <w:proofErr w:type="gramStart"/>
      <w:r w:rsidRPr="00081DA7">
        <w:rPr>
          <w:rFonts w:ascii="Times New Roman" w:eastAsia="Times New Roman" w:hAnsi="Times New Roman" w:cs="Times New Roman"/>
        </w:rPr>
        <w:t>IR</w:t>
      </w:r>
      <w:proofErr w:type="gramEnd"/>
    </w:p>
    <w:p w14:paraId="5FEBEB00" w14:textId="7E338EC5" w:rsidR="008054A7" w:rsidRPr="00081DA7" w:rsidRDefault="004D0E8E" w:rsidP="00F36567">
      <w:pPr>
        <w:pStyle w:val="ListParagraph"/>
        <w:numPr>
          <w:ilvl w:val="0"/>
          <w:numId w:val="1"/>
        </w:numPr>
        <w:rPr>
          <w:rFonts w:ascii="Times New Roman" w:eastAsia="Times New Roman" w:hAnsi="Times New Roman" w:cs="Times New Roman"/>
        </w:rPr>
      </w:pPr>
      <w:r w:rsidRPr="00081DA7">
        <w:rPr>
          <w:rFonts w:ascii="Times New Roman" w:hAnsi="Times New Roman" w:cs="Times New Roman"/>
        </w:rPr>
        <w:t xml:space="preserve">Be able to compare, contrast and </w:t>
      </w:r>
      <w:r w:rsidR="00A943F6">
        <w:rPr>
          <w:rFonts w:ascii="Times New Roman" w:hAnsi="Times New Roman" w:cs="Times New Roman"/>
        </w:rPr>
        <w:t>deploy</w:t>
      </w:r>
      <w:r w:rsidRPr="00081DA7">
        <w:rPr>
          <w:rFonts w:ascii="Times New Roman" w:hAnsi="Times New Roman" w:cs="Times New Roman"/>
        </w:rPr>
        <w:t xml:space="preserve"> different interpretations and explanations of </w:t>
      </w:r>
      <w:r w:rsidR="00C83E14">
        <w:rPr>
          <w:rFonts w:ascii="Times New Roman" w:hAnsi="Times New Roman" w:cs="Times New Roman"/>
        </w:rPr>
        <w:t>IR</w:t>
      </w:r>
    </w:p>
    <w:p w14:paraId="295B0F50" w14:textId="77777777" w:rsidR="004F2DC0" w:rsidRPr="00081DA7" w:rsidRDefault="004F2DC0" w:rsidP="00F36567">
      <w:pPr>
        <w:rPr>
          <w:lang w:val="en-US"/>
        </w:rPr>
      </w:pPr>
    </w:p>
    <w:p w14:paraId="4FAC4F84" w14:textId="77777777" w:rsidR="00F36567" w:rsidRPr="00081DA7" w:rsidRDefault="00F36567" w:rsidP="00F36567">
      <w:pPr>
        <w:jc w:val="both"/>
        <w:rPr>
          <w:b/>
        </w:rPr>
      </w:pPr>
      <w:r w:rsidRPr="00081DA7">
        <w:rPr>
          <w:b/>
        </w:rPr>
        <w:t xml:space="preserve">Learning </w:t>
      </w:r>
      <w:r w:rsidR="00C62594" w:rsidRPr="00081DA7">
        <w:rPr>
          <w:b/>
        </w:rPr>
        <w:t>Activities and Teaching Methods</w:t>
      </w:r>
    </w:p>
    <w:p w14:paraId="46CAF35F" w14:textId="77777777" w:rsidR="004D0E8E" w:rsidRPr="00081DA7" w:rsidRDefault="00E51A0A" w:rsidP="004D0E8E">
      <w:pPr>
        <w:rPr>
          <w:shd w:val="clear" w:color="auto" w:fill="FFFFFF"/>
        </w:rPr>
      </w:pPr>
      <w:r w:rsidRPr="00081DA7">
        <w:rPr>
          <w:shd w:val="clear" w:color="auto" w:fill="FFFFFF"/>
        </w:rPr>
        <w:t xml:space="preserve"> </w:t>
      </w:r>
    </w:p>
    <w:p w14:paraId="02946C6A" w14:textId="638206BD" w:rsidR="007464EB" w:rsidRPr="00081DA7" w:rsidRDefault="004D0E8E" w:rsidP="004F2DC0">
      <w:r w:rsidRPr="00081DA7">
        <w:t>The course is seminar-based</w:t>
      </w:r>
      <w:r w:rsidR="003858DC" w:rsidRPr="00081DA7">
        <w:t>. It</w:t>
      </w:r>
      <w:r w:rsidRPr="00081DA7">
        <w:t xml:space="preserve"> will include regular short lectures on relevant concepts and topics. The sessions involve student participation in the form of short presentations and seminar-style discussions based on the course literature.</w:t>
      </w:r>
    </w:p>
    <w:p w14:paraId="7525072C" w14:textId="77777777" w:rsidR="004F2DC0" w:rsidRPr="00081DA7" w:rsidRDefault="004F2DC0" w:rsidP="00F36567">
      <w:pPr>
        <w:jc w:val="both"/>
        <w:rPr>
          <w:b/>
        </w:rPr>
      </w:pPr>
    </w:p>
    <w:p w14:paraId="130FD68F" w14:textId="1AA2DDD5" w:rsidR="00F36567" w:rsidRPr="00081DA7" w:rsidRDefault="00F36567" w:rsidP="00F36567">
      <w:pPr>
        <w:jc w:val="both"/>
        <w:rPr>
          <w:b/>
        </w:rPr>
      </w:pPr>
      <w:r w:rsidRPr="00081DA7">
        <w:rPr>
          <w:b/>
        </w:rPr>
        <w:t>Assessment</w:t>
      </w:r>
    </w:p>
    <w:p w14:paraId="61A6DA55" w14:textId="77777777" w:rsidR="00F36567" w:rsidRPr="00081DA7" w:rsidRDefault="00F36567" w:rsidP="00F36567">
      <w:pPr>
        <w:jc w:val="both"/>
      </w:pPr>
    </w:p>
    <w:p w14:paraId="5912CA11" w14:textId="5364A40F" w:rsidR="00F36567" w:rsidRPr="00081DA7" w:rsidRDefault="00F36567" w:rsidP="000A0554">
      <w:pPr>
        <w:pStyle w:val="ListParagraph"/>
        <w:numPr>
          <w:ilvl w:val="0"/>
          <w:numId w:val="16"/>
        </w:numPr>
        <w:rPr>
          <w:rFonts w:ascii="Times New Roman" w:eastAsia="Times New Roman" w:hAnsi="Times New Roman" w:cs="Times New Roman"/>
        </w:rPr>
      </w:pPr>
      <w:r w:rsidRPr="00081DA7">
        <w:rPr>
          <w:rFonts w:ascii="Times New Roman" w:hAnsi="Times New Roman" w:cs="Times New Roman"/>
          <w:shd w:val="clear" w:color="auto" w:fill="FFFFFF"/>
        </w:rPr>
        <w:t xml:space="preserve">Participation: </w:t>
      </w:r>
      <w:r w:rsidR="008054A7" w:rsidRPr="00081DA7">
        <w:rPr>
          <w:rFonts w:ascii="Times New Roman" w:hAnsi="Times New Roman" w:cs="Times New Roman"/>
          <w:shd w:val="clear" w:color="auto" w:fill="FFFFFF"/>
        </w:rPr>
        <w:t>10%</w:t>
      </w:r>
    </w:p>
    <w:p w14:paraId="40DECA30" w14:textId="573124CF" w:rsidR="00F36567" w:rsidRPr="00081DA7" w:rsidRDefault="004F2DC0" w:rsidP="000A0554">
      <w:pPr>
        <w:pStyle w:val="ListParagraph"/>
        <w:numPr>
          <w:ilvl w:val="0"/>
          <w:numId w:val="16"/>
        </w:numPr>
        <w:suppressAutoHyphens/>
        <w:jc w:val="both"/>
        <w:rPr>
          <w:rFonts w:ascii="Times New Roman" w:hAnsi="Times New Roman" w:cs="Times New Roman"/>
          <w:shd w:val="clear" w:color="auto" w:fill="FFFFFF"/>
        </w:rPr>
      </w:pPr>
      <w:r w:rsidRPr="00081DA7">
        <w:rPr>
          <w:rFonts w:ascii="Times New Roman" w:hAnsi="Times New Roman" w:cs="Times New Roman"/>
          <w:shd w:val="clear" w:color="auto" w:fill="FFFFFF"/>
        </w:rPr>
        <w:t>P</w:t>
      </w:r>
      <w:r w:rsidR="00F36567" w:rsidRPr="00081DA7">
        <w:rPr>
          <w:rFonts w:ascii="Times New Roman" w:hAnsi="Times New Roman" w:cs="Times New Roman"/>
          <w:shd w:val="clear" w:color="auto" w:fill="FFFFFF"/>
        </w:rPr>
        <w:t>resentation: 20%</w:t>
      </w:r>
    </w:p>
    <w:p w14:paraId="1971F394" w14:textId="725BB982" w:rsidR="004F2DC0" w:rsidRPr="00081DA7" w:rsidRDefault="004F2DC0" w:rsidP="000A0554">
      <w:pPr>
        <w:pStyle w:val="ListParagraph"/>
        <w:numPr>
          <w:ilvl w:val="0"/>
          <w:numId w:val="16"/>
        </w:numPr>
        <w:suppressAutoHyphens/>
        <w:jc w:val="both"/>
        <w:rPr>
          <w:rFonts w:ascii="Times New Roman" w:hAnsi="Times New Roman" w:cs="Times New Roman"/>
          <w:shd w:val="clear" w:color="auto" w:fill="FFFFFF"/>
        </w:rPr>
      </w:pPr>
      <w:r w:rsidRPr="00081DA7">
        <w:rPr>
          <w:rFonts w:ascii="Times New Roman" w:hAnsi="Times New Roman" w:cs="Times New Roman"/>
          <w:shd w:val="clear" w:color="auto" w:fill="FFFFFF"/>
        </w:rPr>
        <w:t>Debate (oral contribution and speaking notes): 20%</w:t>
      </w:r>
    </w:p>
    <w:p w14:paraId="3DFF6F60" w14:textId="51E79092" w:rsidR="00F36567" w:rsidRPr="00081DA7" w:rsidRDefault="00F36567" w:rsidP="000A0554">
      <w:pPr>
        <w:pStyle w:val="ListParagraph"/>
        <w:numPr>
          <w:ilvl w:val="0"/>
          <w:numId w:val="16"/>
        </w:numPr>
        <w:suppressAutoHyphens/>
        <w:jc w:val="both"/>
        <w:rPr>
          <w:rFonts w:ascii="Times New Roman" w:hAnsi="Times New Roman" w:cs="Times New Roman"/>
          <w:shd w:val="clear" w:color="auto" w:fill="FFFFFF"/>
        </w:rPr>
      </w:pPr>
      <w:r w:rsidRPr="00081DA7">
        <w:rPr>
          <w:rFonts w:ascii="Times New Roman" w:hAnsi="Times New Roman" w:cs="Times New Roman"/>
          <w:shd w:val="clear" w:color="auto" w:fill="FFFFFF"/>
        </w:rPr>
        <w:t xml:space="preserve">Final Paper: </w:t>
      </w:r>
      <w:r w:rsidR="003121CD" w:rsidRPr="00081DA7">
        <w:rPr>
          <w:rFonts w:ascii="Times New Roman" w:hAnsi="Times New Roman" w:cs="Times New Roman"/>
          <w:shd w:val="clear" w:color="auto" w:fill="FFFFFF"/>
        </w:rPr>
        <w:t xml:space="preserve"> </w:t>
      </w:r>
      <w:r w:rsidR="004F2DC0" w:rsidRPr="00081DA7">
        <w:rPr>
          <w:rFonts w:ascii="Times New Roman" w:hAnsi="Times New Roman" w:cs="Times New Roman"/>
          <w:shd w:val="clear" w:color="auto" w:fill="FFFFFF"/>
        </w:rPr>
        <w:t>5</w:t>
      </w:r>
      <w:r w:rsidR="008054A7" w:rsidRPr="00081DA7">
        <w:rPr>
          <w:rFonts w:ascii="Times New Roman" w:hAnsi="Times New Roman" w:cs="Times New Roman"/>
          <w:shd w:val="clear" w:color="auto" w:fill="FFFFFF"/>
        </w:rPr>
        <w:t>0</w:t>
      </w:r>
      <w:r w:rsidRPr="00081DA7">
        <w:rPr>
          <w:rFonts w:ascii="Times New Roman" w:hAnsi="Times New Roman" w:cs="Times New Roman"/>
          <w:shd w:val="clear" w:color="auto" w:fill="FFFFFF"/>
        </w:rPr>
        <w:t xml:space="preserve">% (deadline: </w:t>
      </w:r>
      <w:r w:rsidR="00847C06" w:rsidRPr="00081DA7">
        <w:rPr>
          <w:rFonts w:ascii="Times New Roman" w:hAnsi="Times New Roman" w:cs="Times New Roman"/>
        </w:rPr>
        <w:t>TBC</w:t>
      </w:r>
      <w:r w:rsidRPr="00081DA7">
        <w:rPr>
          <w:rFonts w:ascii="Times New Roman" w:hAnsi="Times New Roman" w:cs="Times New Roman"/>
        </w:rPr>
        <w:t>, via Moodle)</w:t>
      </w:r>
    </w:p>
    <w:p w14:paraId="0B608AD9" w14:textId="77777777" w:rsidR="004E2365" w:rsidRPr="00081DA7" w:rsidRDefault="004E2365" w:rsidP="009C0D46">
      <w:pPr>
        <w:jc w:val="both"/>
        <w:rPr>
          <w:b/>
          <w:bCs/>
        </w:rPr>
      </w:pPr>
    </w:p>
    <w:p w14:paraId="2DF0AB91" w14:textId="1F5EFBB1" w:rsidR="00AC62EA" w:rsidRPr="00081DA7" w:rsidRDefault="00AC62EA" w:rsidP="009C0D46">
      <w:pPr>
        <w:jc w:val="both"/>
        <w:rPr>
          <w:b/>
          <w:bCs/>
        </w:rPr>
      </w:pPr>
      <w:r w:rsidRPr="00081DA7">
        <w:rPr>
          <w:b/>
          <w:bCs/>
        </w:rPr>
        <w:t>Approximate Workload Guidance</w:t>
      </w:r>
    </w:p>
    <w:p w14:paraId="50D0CB51" w14:textId="77777777" w:rsidR="00AC62EA" w:rsidRPr="00081DA7" w:rsidRDefault="00AC62EA" w:rsidP="009C0D46">
      <w:pPr>
        <w:jc w:val="both"/>
        <w:rPr>
          <w:b/>
          <w:bCs/>
        </w:rPr>
      </w:pPr>
    </w:p>
    <w:p w14:paraId="3DD510F8" w14:textId="7514CD92" w:rsidR="00AC62EA" w:rsidRPr="00081DA7" w:rsidRDefault="00AC62EA" w:rsidP="00AC62EA">
      <w:pPr>
        <w:pStyle w:val="xmsonormal"/>
        <w:numPr>
          <w:ilvl w:val="0"/>
          <w:numId w:val="54"/>
        </w:numPr>
        <w:shd w:val="clear" w:color="auto" w:fill="FFFFFF"/>
        <w:spacing w:before="0" w:beforeAutospacing="0" w:after="0" w:afterAutospacing="0"/>
        <w:rPr>
          <w:color w:val="000000"/>
        </w:rPr>
      </w:pPr>
      <w:r w:rsidRPr="00081DA7">
        <w:rPr>
          <w:color w:val="000000"/>
          <w:bdr w:val="none" w:sz="0" w:space="0" w:color="auto" w:frame="1"/>
        </w:rPr>
        <w:t>Seminar participation: 21</w:t>
      </w:r>
      <w:r w:rsidRPr="00081DA7">
        <w:rPr>
          <w:color w:val="000000"/>
          <w:bdr w:val="none" w:sz="0" w:space="0" w:color="auto" w:frame="1"/>
          <w:lang w:val="en-GB"/>
        </w:rPr>
        <w:t xml:space="preserve"> </w:t>
      </w:r>
      <w:r w:rsidRPr="00081DA7">
        <w:rPr>
          <w:color w:val="000000"/>
          <w:bdr w:val="none" w:sz="0" w:space="0" w:color="auto" w:frame="1"/>
        </w:rPr>
        <w:t>hours</w:t>
      </w:r>
    </w:p>
    <w:p w14:paraId="31F8E05F" w14:textId="3A1F5080" w:rsidR="00AC62EA" w:rsidRPr="00081DA7" w:rsidRDefault="00AC62EA" w:rsidP="00AC62EA">
      <w:pPr>
        <w:pStyle w:val="xmsonormal"/>
        <w:numPr>
          <w:ilvl w:val="0"/>
          <w:numId w:val="54"/>
        </w:numPr>
        <w:shd w:val="clear" w:color="auto" w:fill="FFFFFF"/>
        <w:spacing w:before="0" w:beforeAutospacing="0" w:after="0" w:afterAutospacing="0"/>
        <w:rPr>
          <w:color w:val="000000"/>
        </w:rPr>
      </w:pPr>
      <w:r w:rsidRPr="00081DA7">
        <w:rPr>
          <w:color w:val="000000"/>
          <w:bdr w:val="none" w:sz="0" w:space="0" w:color="auto" w:frame="1"/>
        </w:rPr>
        <w:t>Seminar preparation (reading): 36 hours</w:t>
      </w:r>
    </w:p>
    <w:p w14:paraId="33C47407" w14:textId="77777777" w:rsidR="00AC62EA" w:rsidRPr="00081DA7" w:rsidRDefault="00AC62EA" w:rsidP="00AC62EA">
      <w:pPr>
        <w:pStyle w:val="xmsonormal"/>
        <w:numPr>
          <w:ilvl w:val="0"/>
          <w:numId w:val="54"/>
        </w:numPr>
        <w:shd w:val="clear" w:color="auto" w:fill="FFFFFF"/>
        <w:spacing w:before="0" w:beforeAutospacing="0" w:after="0" w:afterAutospacing="0"/>
        <w:rPr>
          <w:color w:val="000000"/>
        </w:rPr>
      </w:pPr>
      <w:r w:rsidRPr="00081DA7">
        <w:rPr>
          <w:color w:val="000000"/>
          <w:bdr w:val="none" w:sz="0" w:space="0" w:color="auto" w:frame="1"/>
        </w:rPr>
        <w:t>Class input/presentation: 10 hours</w:t>
      </w:r>
    </w:p>
    <w:p w14:paraId="12A41061" w14:textId="77777777" w:rsidR="00AC62EA" w:rsidRPr="00081DA7" w:rsidRDefault="00AC62EA" w:rsidP="00AC62EA">
      <w:pPr>
        <w:pStyle w:val="xmsonormal"/>
        <w:numPr>
          <w:ilvl w:val="0"/>
          <w:numId w:val="54"/>
        </w:numPr>
        <w:shd w:val="clear" w:color="auto" w:fill="FFFFFF"/>
        <w:spacing w:before="0" w:beforeAutospacing="0" w:after="0" w:afterAutospacing="0"/>
        <w:rPr>
          <w:color w:val="000000"/>
        </w:rPr>
      </w:pPr>
      <w:r w:rsidRPr="00081DA7">
        <w:rPr>
          <w:color w:val="000000"/>
          <w:bdr w:val="none" w:sz="0" w:space="0" w:color="auto" w:frame="1"/>
        </w:rPr>
        <w:t>Final assignment: 40 hours</w:t>
      </w:r>
    </w:p>
    <w:p w14:paraId="628CA997" w14:textId="77777777" w:rsidR="00AC62EA" w:rsidRPr="00081DA7" w:rsidRDefault="00AC62EA" w:rsidP="009C0D46">
      <w:pPr>
        <w:jc w:val="both"/>
        <w:rPr>
          <w:b/>
          <w:bCs/>
        </w:rPr>
      </w:pPr>
    </w:p>
    <w:p w14:paraId="61592D1E" w14:textId="77777777" w:rsidR="004F2DC0" w:rsidRPr="00081DA7" w:rsidRDefault="004F2DC0">
      <w:pPr>
        <w:rPr>
          <w:b/>
          <w:bCs/>
        </w:rPr>
      </w:pPr>
      <w:r w:rsidRPr="00081DA7">
        <w:rPr>
          <w:b/>
          <w:bCs/>
        </w:rPr>
        <w:br w:type="page"/>
      </w:r>
    </w:p>
    <w:p w14:paraId="11BB5990" w14:textId="2891182D" w:rsidR="00F36567" w:rsidRPr="00081DA7" w:rsidRDefault="00F36567" w:rsidP="009C0D46">
      <w:pPr>
        <w:jc w:val="both"/>
        <w:rPr>
          <w:bCs/>
          <w:i/>
          <w:iCs/>
        </w:rPr>
      </w:pPr>
      <w:r w:rsidRPr="00081DA7">
        <w:rPr>
          <w:b/>
          <w:bCs/>
        </w:rPr>
        <w:lastRenderedPageBreak/>
        <w:t>Grading</w:t>
      </w:r>
    </w:p>
    <w:p w14:paraId="5B679BAA" w14:textId="77777777" w:rsidR="00F36567" w:rsidRPr="00081DA7" w:rsidRDefault="00F36567" w:rsidP="00F36567">
      <w:pPr>
        <w:pStyle w:val="BodyText"/>
        <w:rPr>
          <w:b/>
        </w:rPr>
      </w:pPr>
    </w:p>
    <w:p w14:paraId="30CBA4FF" w14:textId="77777777" w:rsidR="00F36567" w:rsidRPr="00081DA7" w:rsidRDefault="00F36567" w:rsidP="00F36567">
      <w:pPr>
        <w:pStyle w:val="BodyText"/>
        <w:jc w:val="both"/>
      </w:pPr>
      <w:r w:rsidRPr="00081DA7">
        <w:t>CEU uses a system of letter grades and grade points for evaluation:</w:t>
      </w:r>
    </w:p>
    <w:p w14:paraId="0F85951E" w14:textId="77777777" w:rsidR="00F36567" w:rsidRPr="00081DA7" w:rsidRDefault="00F36567" w:rsidP="00F36567">
      <w:pPr>
        <w:pStyle w:val="BodyText"/>
        <w:tabs>
          <w:tab w:val="left" w:pos="1569"/>
        </w:tabs>
        <w:ind w:left="850"/>
      </w:pPr>
      <w:r w:rsidRPr="00081DA7">
        <w:rPr>
          <w:b/>
        </w:rPr>
        <w:t>A</w:t>
      </w:r>
      <w:r w:rsidRPr="00081DA7">
        <w:rPr>
          <w:b/>
        </w:rPr>
        <w:tab/>
      </w:r>
      <w:r w:rsidRPr="00081DA7">
        <w:t>3.68 – 4.00</w:t>
      </w:r>
    </w:p>
    <w:p w14:paraId="12B66882" w14:textId="77777777" w:rsidR="00F36567" w:rsidRPr="00081DA7" w:rsidRDefault="00F36567" w:rsidP="00F36567">
      <w:pPr>
        <w:tabs>
          <w:tab w:val="left" w:pos="1569"/>
        </w:tabs>
        <w:ind w:left="850"/>
      </w:pPr>
      <w:r w:rsidRPr="00081DA7">
        <w:rPr>
          <w:b/>
        </w:rPr>
        <w:t>A-</w:t>
      </w:r>
      <w:r w:rsidRPr="00081DA7">
        <w:rPr>
          <w:b/>
        </w:rPr>
        <w:tab/>
      </w:r>
      <w:r w:rsidRPr="00081DA7">
        <w:t>3.34 – 3.67</w:t>
      </w:r>
    </w:p>
    <w:p w14:paraId="7AD3F713" w14:textId="77777777" w:rsidR="00F36567" w:rsidRPr="00081DA7" w:rsidRDefault="00F36567" w:rsidP="00F36567">
      <w:pPr>
        <w:tabs>
          <w:tab w:val="left" w:pos="1569"/>
        </w:tabs>
        <w:ind w:left="850"/>
      </w:pPr>
      <w:r w:rsidRPr="00081DA7">
        <w:rPr>
          <w:b/>
        </w:rPr>
        <w:t>B+</w:t>
      </w:r>
      <w:r w:rsidRPr="00081DA7">
        <w:rPr>
          <w:b/>
        </w:rPr>
        <w:tab/>
      </w:r>
      <w:r w:rsidRPr="00081DA7">
        <w:t>3.01 – 3.33</w:t>
      </w:r>
    </w:p>
    <w:p w14:paraId="30BA886B" w14:textId="77777777" w:rsidR="00F36567" w:rsidRPr="00081DA7" w:rsidRDefault="00F36567" w:rsidP="00F36567">
      <w:pPr>
        <w:pStyle w:val="BodyText"/>
        <w:tabs>
          <w:tab w:val="left" w:pos="1569"/>
        </w:tabs>
        <w:ind w:left="850"/>
      </w:pPr>
      <w:r w:rsidRPr="00081DA7">
        <w:rPr>
          <w:b/>
        </w:rPr>
        <w:t>B</w:t>
      </w:r>
      <w:r w:rsidRPr="00081DA7">
        <w:rPr>
          <w:b/>
        </w:rPr>
        <w:tab/>
      </w:r>
      <w:r w:rsidRPr="00081DA7">
        <w:t>2.68 – 3.00</w:t>
      </w:r>
    </w:p>
    <w:p w14:paraId="7F1035BA" w14:textId="77777777" w:rsidR="00F36567" w:rsidRPr="00081DA7" w:rsidRDefault="00F36567" w:rsidP="00F36567">
      <w:pPr>
        <w:tabs>
          <w:tab w:val="left" w:pos="1569"/>
        </w:tabs>
        <w:ind w:left="850"/>
      </w:pPr>
      <w:r w:rsidRPr="00081DA7">
        <w:rPr>
          <w:b/>
        </w:rPr>
        <w:t>B-</w:t>
      </w:r>
      <w:r w:rsidRPr="00081DA7">
        <w:rPr>
          <w:b/>
        </w:rPr>
        <w:tab/>
      </w:r>
      <w:r w:rsidRPr="00081DA7">
        <w:t>2.34 – 2.67</w:t>
      </w:r>
    </w:p>
    <w:p w14:paraId="2BEA1E00" w14:textId="77777777" w:rsidR="00F36567" w:rsidRPr="00081DA7" w:rsidRDefault="00F36567" w:rsidP="00F36567">
      <w:pPr>
        <w:pStyle w:val="BodyText"/>
        <w:tabs>
          <w:tab w:val="left" w:pos="1569"/>
        </w:tabs>
        <w:ind w:left="850"/>
      </w:pPr>
      <w:r w:rsidRPr="00081DA7">
        <w:rPr>
          <w:b/>
        </w:rPr>
        <w:t>C+</w:t>
      </w:r>
      <w:r w:rsidRPr="00081DA7">
        <w:rPr>
          <w:b/>
        </w:rPr>
        <w:tab/>
      </w:r>
      <w:r w:rsidRPr="00081DA7">
        <w:t>2.33 (minimum</w:t>
      </w:r>
      <w:r w:rsidRPr="00081DA7">
        <w:rPr>
          <w:spacing w:val="-2"/>
        </w:rPr>
        <w:t xml:space="preserve"> </w:t>
      </w:r>
      <w:r w:rsidRPr="00081DA7">
        <w:t>pass).</w:t>
      </w:r>
    </w:p>
    <w:p w14:paraId="09785D33" w14:textId="77777777" w:rsidR="004F2DC0" w:rsidRPr="00081DA7" w:rsidRDefault="004F2DC0" w:rsidP="00F36567">
      <w:pPr>
        <w:pStyle w:val="Heading5"/>
        <w:spacing w:before="0"/>
        <w:jc w:val="both"/>
        <w:rPr>
          <w:rFonts w:ascii="Times New Roman" w:eastAsia="Times New Roman" w:hAnsi="Times New Roman" w:cs="Times New Roman"/>
          <w:b/>
          <w:bCs/>
          <w:color w:val="auto"/>
        </w:rPr>
      </w:pPr>
    </w:p>
    <w:p w14:paraId="0C6CE820" w14:textId="539EADA4" w:rsidR="00F36567" w:rsidRPr="00081DA7" w:rsidRDefault="00F36567" w:rsidP="00F36567">
      <w:pPr>
        <w:pStyle w:val="Heading5"/>
        <w:spacing w:before="0"/>
        <w:jc w:val="both"/>
        <w:rPr>
          <w:rFonts w:ascii="Times New Roman" w:eastAsia="Times New Roman" w:hAnsi="Times New Roman" w:cs="Times New Roman"/>
          <w:b/>
          <w:bCs/>
          <w:color w:val="auto"/>
        </w:rPr>
      </w:pPr>
      <w:r w:rsidRPr="00081DA7">
        <w:rPr>
          <w:rFonts w:ascii="Times New Roman" w:eastAsia="Times New Roman" w:hAnsi="Times New Roman" w:cs="Times New Roman"/>
          <w:b/>
          <w:bCs/>
          <w:color w:val="auto"/>
        </w:rPr>
        <w:t>Inclusive Learning Policy</w:t>
      </w:r>
    </w:p>
    <w:p w14:paraId="4911CBBF" w14:textId="77777777" w:rsidR="00F36567" w:rsidRPr="00081DA7" w:rsidRDefault="00F36567" w:rsidP="00F36567"/>
    <w:p w14:paraId="4AC23A19" w14:textId="65A1C9A8" w:rsidR="00F36567" w:rsidRPr="00081DA7" w:rsidRDefault="00F36567" w:rsidP="00F36567">
      <w:pPr>
        <w:pStyle w:val="NormalWeb"/>
        <w:spacing w:before="0" w:beforeAutospacing="0" w:after="0" w:afterAutospacing="0"/>
        <w:jc w:val="both"/>
        <w:rPr>
          <w:sz w:val="24"/>
          <w:szCs w:val="24"/>
        </w:rPr>
      </w:pPr>
      <w:r w:rsidRPr="00081DA7">
        <w:rPr>
          <w:sz w:val="24"/>
          <w:szCs w:val="24"/>
        </w:rPr>
        <w:t xml:space="preserve">I endeavor to provide an inclusive learning environment. However, if you experience barriers to learning in this course, please </w:t>
      </w:r>
      <w:r w:rsidR="00C62594" w:rsidRPr="00081DA7">
        <w:rPr>
          <w:sz w:val="24"/>
          <w:szCs w:val="24"/>
        </w:rPr>
        <w:t>consult CEU’s</w:t>
      </w:r>
      <w:r w:rsidRPr="00081DA7">
        <w:rPr>
          <w:sz w:val="24"/>
          <w:szCs w:val="24"/>
        </w:rPr>
        <w:t xml:space="preserve"> </w:t>
      </w:r>
      <w:hyperlink r:id="rId8" w:history="1">
        <w:r w:rsidRPr="00081DA7">
          <w:rPr>
            <w:rStyle w:val="Hyperlink"/>
            <w:sz w:val="24"/>
            <w:szCs w:val="24"/>
          </w:rPr>
          <w:t>Student Disability Policy</w:t>
        </w:r>
      </w:hyperlink>
      <w:r w:rsidRPr="00081DA7">
        <w:rPr>
          <w:sz w:val="24"/>
          <w:szCs w:val="24"/>
        </w:rPr>
        <w:t xml:space="preserve"> an</w:t>
      </w:r>
      <w:r w:rsidR="007464EB" w:rsidRPr="00081DA7">
        <w:rPr>
          <w:sz w:val="24"/>
          <w:szCs w:val="24"/>
        </w:rPr>
        <w:t xml:space="preserve">d </w:t>
      </w:r>
      <w:r w:rsidR="004F2DC0" w:rsidRPr="00081DA7">
        <w:rPr>
          <w:sz w:val="24"/>
          <w:szCs w:val="24"/>
        </w:rPr>
        <w:t>connect with</w:t>
      </w:r>
      <w:r w:rsidR="007464EB" w:rsidRPr="00081DA7">
        <w:rPr>
          <w:sz w:val="24"/>
          <w:szCs w:val="24"/>
        </w:rPr>
        <w:t xml:space="preserve"> </w:t>
      </w:r>
      <w:r w:rsidRPr="00081DA7">
        <w:rPr>
          <w:sz w:val="24"/>
          <w:szCs w:val="24"/>
        </w:rPr>
        <w:t>CEU</w:t>
      </w:r>
      <w:r w:rsidR="007464EB" w:rsidRPr="00081DA7">
        <w:rPr>
          <w:sz w:val="24"/>
          <w:szCs w:val="24"/>
        </w:rPr>
        <w:t>’s</w:t>
      </w:r>
      <w:r w:rsidRPr="00081DA7">
        <w:rPr>
          <w:sz w:val="24"/>
          <w:szCs w:val="24"/>
        </w:rPr>
        <w:t xml:space="preserve"> Stud</w:t>
      </w:r>
      <w:r w:rsidR="007464EB" w:rsidRPr="00081DA7">
        <w:rPr>
          <w:sz w:val="24"/>
          <w:szCs w:val="24"/>
        </w:rPr>
        <w:t>ent Disability Services Officer</w:t>
      </w:r>
      <w:r w:rsidR="004F2DC0" w:rsidRPr="00081DA7">
        <w:rPr>
          <w:sz w:val="24"/>
          <w:szCs w:val="24"/>
        </w:rPr>
        <w:t>,</w:t>
      </w:r>
      <w:r w:rsidRPr="00081DA7">
        <w:rPr>
          <w:sz w:val="24"/>
          <w:szCs w:val="24"/>
        </w:rPr>
        <w:t xml:space="preserve"> Natalia </w:t>
      </w:r>
      <w:proofErr w:type="spellStart"/>
      <w:r w:rsidRPr="00081DA7">
        <w:rPr>
          <w:sz w:val="24"/>
          <w:szCs w:val="24"/>
        </w:rPr>
        <w:t>Nagyné</w:t>
      </w:r>
      <w:proofErr w:type="spellEnd"/>
      <w:r w:rsidRPr="00081DA7">
        <w:rPr>
          <w:sz w:val="24"/>
          <w:szCs w:val="24"/>
        </w:rPr>
        <w:t xml:space="preserve"> </w:t>
      </w:r>
      <w:proofErr w:type="spellStart"/>
      <w:r w:rsidRPr="00081DA7">
        <w:rPr>
          <w:sz w:val="24"/>
          <w:szCs w:val="24"/>
        </w:rPr>
        <w:t>Nyikes</w:t>
      </w:r>
      <w:proofErr w:type="spellEnd"/>
      <w:r w:rsidRPr="00081DA7">
        <w:rPr>
          <w:sz w:val="24"/>
          <w:szCs w:val="24"/>
        </w:rPr>
        <w:t xml:space="preserve"> </w:t>
      </w:r>
      <w:r w:rsidR="00587EB5" w:rsidRPr="00081DA7">
        <w:rPr>
          <w:sz w:val="24"/>
          <w:szCs w:val="24"/>
        </w:rPr>
        <w:t>(</w:t>
      </w:r>
      <w:r w:rsidRPr="00081DA7">
        <w:rPr>
          <w:sz w:val="24"/>
          <w:szCs w:val="24"/>
        </w:rPr>
        <w:t>nyikesn@ceu.edu</w:t>
      </w:r>
      <w:r w:rsidR="00587EB5" w:rsidRPr="00081DA7">
        <w:rPr>
          <w:sz w:val="24"/>
          <w:szCs w:val="24"/>
        </w:rPr>
        <w:t>)</w:t>
      </w:r>
      <w:r w:rsidRPr="00081DA7">
        <w:rPr>
          <w:sz w:val="24"/>
          <w:szCs w:val="24"/>
        </w:rPr>
        <w:t>.</w:t>
      </w:r>
    </w:p>
    <w:p w14:paraId="183BB783" w14:textId="77777777" w:rsidR="000078D3" w:rsidRPr="00081DA7" w:rsidRDefault="000078D3" w:rsidP="00F36567">
      <w:pPr>
        <w:pStyle w:val="BodyText"/>
      </w:pPr>
    </w:p>
    <w:p w14:paraId="45FBDBAE" w14:textId="77777777" w:rsidR="00F36567" w:rsidRPr="00081DA7" w:rsidRDefault="00F36567" w:rsidP="00F36567">
      <w:pPr>
        <w:pStyle w:val="Heading1"/>
        <w:spacing w:before="0" w:beforeAutospacing="0" w:after="0" w:afterAutospacing="0"/>
        <w:jc w:val="both"/>
        <w:rPr>
          <w:sz w:val="24"/>
          <w:szCs w:val="24"/>
        </w:rPr>
      </w:pPr>
      <w:r w:rsidRPr="00081DA7">
        <w:rPr>
          <w:sz w:val="24"/>
          <w:szCs w:val="24"/>
        </w:rPr>
        <w:t>Course Requirements, Expectations and Classroom Policy</w:t>
      </w:r>
    </w:p>
    <w:p w14:paraId="6A2779CD" w14:textId="77777777" w:rsidR="00F36567" w:rsidRPr="00081DA7" w:rsidRDefault="00F36567" w:rsidP="00F36567">
      <w:pPr>
        <w:pStyle w:val="BodyText"/>
        <w:rPr>
          <w:b/>
        </w:rPr>
      </w:pPr>
    </w:p>
    <w:p w14:paraId="689AE3C8" w14:textId="450E030B" w:rsidR="00B83DD8" w:rsidRPr="00081DA7" w:rsidRDefault="00F36567" w:rsidP="00B83DD8">
      <w:pPr>
        <w:jc w:val="both"/>
        <w:rPr>
          <w:lang w:val="en-DE"/>
        </w:rPr>
      </w:pPr>
      <w:r w:rsidRPr="00081DA7">
        <w:t>Attendance is expected</w:t>
      </w:r>
      <w:r w:rsidRPr="00081DA7">
        <w:rPr>
          <w:i/>
        </w:rPr>
        <w:t xml:space="preserve">. </w:t>
      </w:r>
      <w:r w:rsidRPr="00081DA7">
        <w:t xml:space="preserve">You are required to complete assigned readings prior to class. </w:t>
      </w:r>
      <w:r w:rsidR="00697C78">
        <w:t>L</w:t>
      </w:r>
      <w:r w:rsidR="00C4491D" w:rsidRPr="00081DA7">
        <w:t>aptops/table</w:t>
      </w:r>
      <w:r w:rsidR="001B74F4" w:rsidRPr="00081DA7">
        <w:t>t</w:t>
      </w:r>
      <w:r w:rsidR="00C4491D" w:rsidRPr="00081DA7">
        <w:t>s</w:t>
      </w:r>
      <w:r w:rsidR="00D56A4A" w:rsidRPr="00081DA7">
        <w:t>, and</w:t>
      </w:r>
      <w:r w:rsidR="00C4491D" w:rsidRPr="00081DA7">
        <w:t xml:space="preserve"> </w:t>
      </w:r>
      <w:r w:rsidR="00D56A4A" w:rsidRPr="00081DA7">
        <w:t>m</w:t>
      </w:r>
      <w:r w:rsidR="00C4491D" w:rsidRPr="00081DA7">
        <w:t xml:space="preserve">obile phones </w:t>
      </w:r>
      <w:r w:rsidR="00A816DB" w:rsidRPr="00081DA7">
        <w:t xml:space="preserve">should not be used </w:t>
      </w:r>
      <w:r w:rsidR="00C4491D" w:rsidRPr="00081DA7">
        <w:t>during classes</w:t>
      </w:r>
      <w:r w:rsidR="00D56A4A" w:rsidRPr="00081DA7">
        <w:t xml:space="preserve"> (unless by special permission)</w:t>
      </w:r>
      <w:r w:rsidR="00C4491D" w:rsidRPr="00081DA7">
        <w:t>.</w:t>
      </w:r>
      <w:r w:rsidR="00B83DD8" w:rsidRPr="00081DA7">
        <w:rPr>
          <w:color w:val="212529"/>
          <w:shd w:val="clear" w:color="auto" w:fill="FFFFFF"/>
        </w:rPr>
        <w:t xml:space="preserve"> </w:t>
      </w:r>
      <w:r w:rsidR="00B83DD8" w:rsidRPr="00081DA7">
        <w:rPr>
          <w:color w:val="212529"/>
          <w:shd w:val="clear" w:color="auto" w:fill="FFFFFF"/>
          <w:lang w:val="en-DE"/>
        </w:rPr>
        <w:t>Non-compliance will affect participation grades.</w:t>
      </w:r>
    </w:p>
    <w:p w14:paraId="37DD235D" w14:textId="77777777" w:rsidR="000078D3" w:rsidRPr="00081DA7" w:rsidRDefault="000078D3" w:rsidP="00F36567">
      <w:pPr>
        <w:pStyle w:val="BodyText"/>
      </w:pPr>
    </w:p>
    <w:p w14:paraId="39A269C6" w14:textId="77777777" w:rsidR="00F36567" w:rsidRPr="00081DA7" w:rsidRDefault="00F36567" w:rsidP="00F36567">
      <w:pPr>
        <w:pStyle w:val="Heading1"/>
        <w:spacing w:before="0" w:beforeAutospacing="0" w:after="0" w:afterAutospacing="0"/>
        <w:rPr>
          <w:sz w:val="24"/>
          <w:szCs w:val="24"/>
        </w:rPr>
      </w:pPr>
      <w:r w:rsidRPr="00081DA7">
        <w:rPr>
          <w:sz w:val="24"/>
          <w:szCs w:val="24"/>
        </w:rPr>
        <w:t>Good Academic Practices</w:t>
      </w:r>
    </w:p>
    <w:p w14:paraId="26C0933E" w14:textId="77777777" w:rsidR="00F36567" w:rsidRPr="00081DA7" w:rsidRDefault="00F36567" w:rsidP="00F36567">
      <w:pPr>
        <w:pStyle w:val="BodyText"/>
        <w:rPr>
          <w:b/>
        </w:rPr>
      </w:pPr>
    </w:p>
    <w:p w14:paraId="44DD81D9" w14:textId="3C4EDC2E" w:rsidR="003121CD" w:rsidRPr="00081DA7" w:rsidRDefault="00F36567" w:rsidP="00550507">
      <w:pPr>
        <w:jc w:val="both"/>
      </w:pPr>
      <w:r w:rsidRPr="00081DA7">
        <w:t xml:space="preserve">Students are expected to abide by standards of academic integrity. Academic dishonesty – plagiarism, cheating or breaking other norms stipulated by the CEU Code of Ethics – </w:t>
      </w:r>
      <w:r w:rsidR="00C62594" w:rsidRPr="00081DA7">
        <w:t>will result in a failing grade.</w:t>
      </w:r>
      <w:r w:rsidRPr="00081DA7">
        <w:t xml:space="preserve"> If you do not understand how to properly cite, consult your academic writing instructor and/or refer to your academic writing reader. </w:t>
      </w:r>
      <w:r w:rsidRPr="00081DA7">
        <w:rPr>
          <w:b/>
          <w:bCs/>
        </w:rPr>
        <w:t xml:space="preserve"> Your paper will be run through </w:t>
      </w:r>
      <w:hyperlink r:id="rId9" w:history="1">
        <w:r w:rsidRPr="00081DA7">
          <w:rPr>
            <w:rStyle w:val="Hyperlink"/>
            <w:b/>
            <w:bCs/>
          </w:rPr>
          <w:t>Turnitin</w:t>
        </w:r>
      </w:hyperlink>
      <w:r w:rsidRPr="00081DA7">
        <w:rPr>
          <w:b/>
          <w:bCs/>
        </w:rPr>
        <w:t>, software that checks for plagiarism. </w:t>
      </w:r>
      <w:r w:rsidRPr="00081DA7">
        <w:t xml:space="preserve"> For detailed information, please consult </w:t>
      </w:r>
      <w:r w:rsidR="00550507" w:rsidRPr="00081DA7">
        <w:rPr>
          <w:color w:val="000000"/>
          <w:shd w:val="clear" w:color="auto" w:fill="FFFFFF"/>
        </w:rPr>
        <w:t>CEU’s Policy on Student Plagiarism</w:t>
      </w:r>
      <w:r w:rsidRPr="00081DA7">
        <w:t>.</w:t>
      </w:r>
    </w:p>
    <w:p w14:paraId="00CB30E3" w14:textId="77777777" w:rsidR="00550507" w:rsidRPr="00081DA7" w:rsidRDefault="00550507" w:rsidP="00550507"/>
    <w:p w14:paraId="0E1F19C8" w14:textId="77777777" w:rsidR="00F36567" w:rsidRPr="00081DA7" w:rsidRDefault="00F36567" w:rsidP="00F36567">
      <w:pPr>
        <w:pStyle w:val="Heading1"/>
        <w:spacing w:before="0" w:beforeAutospacing="0" w:after="0" w:afterAutospacing="0"/>
        <w:rPr>
          <w:sz w:val="24"/>
          <w:szCs w:val="24"/>
        </w:rPr>
      </w:pPr>
      <w:r w:rsidRPr="00081DA7">
        <w:rPr>
          <w:sz w:val="24"/>
          <w:szCs w:val="24"/>
        </w:rPr>
        <w:t>Background Course Reading</w:t>
      </w:r>
    </w:p>
    <w:p w14:paraId="5A2CD2AA" w14:textId="77777777" w:rsidR="00F36567" w:rsidRPr="00081DA7" w:rsidRDefault="00F36567" w:rsidP="00F36567">
      <w:pPr>
        <w:pStyle w:val="BodyText"/>
        <w:rPr>
          <w:b/>
        </w:rPr>
      </w:pPr>
    </w:p>
    <w:p w14:paraId="2CBFDB2A" w14:textId="699C213A" w:rsidR="00D50D38" w:rsidRPr="00081DA7" w:rsidRDefault="00025FBE" w:rsidP="004F2DC0">
      <w:pPr>
        <w:pStyle w:val="BodyText"/>
        <w:rPr>
          <w:bCs/>
        </w:rPr>
      </w:pPr>
      <w:r w:rsidRPr="00081DA7">
        <w:rPr>
          <w:bCs/>
        </w:rPr>
        <w:t xml:space="preserve">There is no set textbook for this course. </w:t>
      </w:r>
      <w:r w:rsidR="004F2DC0" w:rsidRPr="00081DA7">
        <w:rPr>
          <w:bCs/>
        </w:rPr>
        <w:t>For</w:t>
      </w:r>
      <w:r w:rsidRPr="00081DA7">
        <w:rPr>
          <w:bCs/>
        </w:rPr>
        <w:t xml:space="preserve"> background </w:t>
      </w:r>
      <w:r w:rsidR="004F2DC0" w:rsidRPr="00081DA7">
        <w:rPr>
          <w:bCs/>
        </w:rPr>
        <w:t>reading, try</w:t>
      </w:r>
      <w:r w:rsidRPr="00081DA7">
        <w:rPr>
          <w:bCs/>
        </w:rPr>
        <w:t>:</w:t>
      </w:r>
    </w:p>
    <w:p w14:paraId="5CF882A5" w14:textId="44B8D74C" w:rsidR="008C199D" w:rsidRPr="00081DA7" w:rsidRDefault="008C199D" w:rsidP="00304844">
      <w:pPr>
        <w:pStyle w:val="ListParagraph"/>
        <w:numPr>
          <w:ilvl w:val="0"/>
          <w:numId w:val="41"/>
        </w:numPr>
        <w:jc w:val="both"/>
        <w:rPr>
          <w:rFonts w:ascii="Times New Roman" w:hAnsi="Times New Roman" w:cs="Times New Roman"/>
        </w:rPr>
      </w:pPr>
      <w:r w:rsidRPr="00081DA7">
        <w:rPr>
          <w:rFonts w:ascii="Times New Roman" w:hAnsi="Times New Roman" w:cs="Times New Roman"/>
        </w:rPr>
        <w:t xml:space="preserve">Hollis, Martin &amp; Steve Smith, </w:t>
      </w:r>
      <w:r w:rsidRPr="00081DA7">
        <w:rPr>
          <w:rFonts w:ascii="Times New Roman" w:hAnsi="Times New Roman" w:cs="Times New Roman"/>
          <w:i/>
          <w:iCs/>
        </w:rPr>
        <w:t>Explaining and Understanding International Relations</w:t>
      </w:r>
      <w:r w:rsidRPr="00081DA7">
        <w:rPr>
          <w:rFonts w:ascii="Times New Roman" w:hAnsi="Times New Roman" w:cs="Times New Roman"/>
        </w:rPr>
        <w:t xml:space="preserve"> (1991)</w:t>
      </w:r>
    </w:p>
    <w:p w14:paraId="7A9E6F86" w14:textId="77777777" w:rsidR="004E35D9" w:rsidRPr="00081DA7" w:rsidRDefault="004E35D9" w:rsidP="00304844">
      <w:pPr>
        <w:pStyle w:val="ListParagraph"/>
        <w:numPr>
          <w:ilvl w:val="0"/>
          <w:numId w:val="41"/>
        </w:numPr>
        <w:shd w:val="clear" w:color="auto" w:fill="FFFFFF"/>
        <w:spacing w:afterAutospacing="1"/>
        <w:jc w:val="both"/>
        <w:textAlignment w:val="baseline"/>
        <w:rPr>
          <w:rFonts w:ascii="Times New Roman" w:hAnsi="Times New Roman" w:cs="Times New Roman"/>
          <w:color w:val="000000" w:themeColor="text1"/>
        </w:rPr>
      </w:pPr>
      <w:r w:rsidRPr="00081DA7">
        <w:rPr>
          <w:rFonts w:ascii="Times New Roman" w:hAnsi="Times New Roman" w:cs="Times New Roman"/>
        </w:rPr>
        <w:t xml:space="preserve">Arlene B. Tickner and Karen Smith eds., </w:t>
      </w:r>
      <w:r w:rsidRPr="00081DA7">
        <w:rPr>
          <w:rFonts w:ascii="Times New Roman" w:hAnsi="Times New Roman" w:cs="Times New Roman"/>
          <w:i/>
          <w:iCs/>
        </w:rPr>
        <w:t xml:space="preserve">International </w:t>
      </w:r>
      <w:r w:rsidRPr="00081DA7">
        <w:rPr>
          <w:rFonts w:ascii="Times New Roman" w:hAnsi="Times New Roman" w:cs="Times New Roman"/>
          <w:i/>
          <w:iCs/>
          <w:color w:val="000000" w:themeColor="text1"/>
        </w:rPr>
        <w:t>Relations from the Global South.</w:t>
      </w:r>
      <w:r w:rsidRPr="00081DA7">
        <w:rPr>
          <w:rFonts w:ascii="Times New Roman" w:hAnsi="Times New Roman" w:cs="Times New Roman"/>
          <w:color w:val="000000" w:themeColor="text1"/>
        </w:rPr>
        <w:t xml:space="preserve"> Routledge</w:t>
      </w:r>
    </w:p>
    <w:p w14:paraId="5324A156" w14:textId="7AFA01DB" w:rsidR="00B24ABE" w:rsidRPr="00081DA7" w:rsidRDefault="00D04D14" w:rsidP="00304844">
      <w:pPr>
        <w:pStyle w:val="ListParagraph"/>
        <w:numPr>
          <w:ilvl w:val="0"/>
          <w:numId w:val="41"/>
        </w:numPr>
        <w:jc w:val="both"/>
        <w:rPr>
          <w:rFonts w:ascii="Times New Roman" w:hAnsi="Times New Roman" w:cs="Times New Roman"/>
        </w:rPr>
      </w:pPr>
      <w:r w:rsidRPr="00081DA7">
        <w:rPr>
          <w:rFonts w:ascii="Times New Roman" w:hAnsi="Times New Roman" w:cs="Times New Roman"/>
        </w:rPr>
        <w:t xml:space="preserve">Bull, Hedley, </w:t>
      </w:r>
      <w:r w:rsidRPr="00081DA7">
        <w:rPr>
          <w:rFonts w:ascii="Times New Roman" w:hAnsi="Times New Roman" w:cs="Times New Roman"/>
          <w:i/>
          <w:iCs/>
        </w:rPr>
        <w:t>The Anarchical Society: A Study of Order in World Politics</w:t>
      </w:r>
      <w:r w:rsidRPr="00081DA7">
        <w:rPr>
          <w:rFonts w:ascii="Times New Roman" w:hAnsi="Times New Roman" w:cs="Times New Roman"/>
        </w:rPr>
        <w:t xml:space="preserve"> (1995</w:t>
      </w:r>
      <w:r w:rsidR="004F2DC0" w:rsidRPr="00081DA7">
        <w:rPr>
          <w:rFonts w:ascii="Times New Roman" w:hAnsi="Times New Roman" w:cs="Times New Roman"/>
        </w:rPr>
        <w:t xml:space="preserve"> </w:t>
      </w:r>
      <w:proofErr w:type="spellStart"/>
      <w:r w:rsidR="004F2DC0" w:rsidRPr="00081DA7">
        <w:rPr>
          <w:rFonts w:ascii="Times New Roman" w:hAnsi="Times New Roman" w:cs="Times New Roman"/>
        </w:rPr>
        <w:t>edn</w:t>
      </w:r>
      <w:proofErr w:type="spellEnd"/>
      <w:r w:rsidRPr="00081DA7">
        <w:rPr>
          <w:rFonts w:ascii="Times New Roman" w:hAnsi="Times New Roman" w:cs="Times New Roman"/>
        </w:rPr>
        <w:t>)</w:t>
      </w:r>
    </w:p>
    <w:p w14:paraId="26A384D2" w14:textId="77777777" w:rsidR="00D33148" w:rsidRPr="00081DA7" w:rsidRDefault="00D33148" w:rsidP="00304844">
      <w:pPr>
        <w:pStyle w:val="ListParagraph"/>
        <w:numPr>
          <w:ilvl w:val="0"/>
          <w:numId w:val="40"/>
        </w:numPr>
        <w:shd w:val="clear" w:color="auto" w:fill="FFFFFF"/>
        <w:spacing w:afterAutospacing="1"/>
        <w:jc w:val="both"/>
        <w:textAlignment w:val="baseline"/>
        <w:rPr>
          <w:rFonts w:ascii="Times New Roman" w:eastAsia="Times New Roman" w:hAnsi="Times New Roman" w:cs="Times New Roman"/>
          <w:color w:val="242424"/>
          <w:bdr w:val="none" w:sz="0" w:space="0" w:color="auto" w:frame="1"/>
          <w:lang w:eastAsia="en-GB"/>
        </w:rPr>
      </w:pPr>
      <w:r w:rsidRPr="00081DA7">
        <w:rPr>
          <w:rFonts w:ascii="Times New Roman" w:eastAsia="Times New Roman" w:hAnsi="Times New Roman" w:cs="Times New Roman"/>
          <w:color w:val="242424"/>
          <w:bdr w:val="none" w:sz="0" w:space="0" w:color="auto" w:frame="1"/>
          <w:lang w:eastAsia="en-GB"/>
        </w:rPr>
        <w:t xml:space="preserve">Tim Dunne, </w:t>
      </w:r>
      <w:proofErr w:type="spellStart"/>
      <w:r w:rsidRPr="00081DA7">
        <w:rPr>
          <w:rFonts w:ascii="Times New Roman" w:eastAsia="Times New Roman" w:hAnsi="Times New Roman" w:cs="Times New Roman"/>
          <w:color w:val="242424"/>
          <w:bdr w:val="none" w:sz="0" w:space="0" w:color="auto" w:frame="1"/>
          <w:lang w:eastAsia="en-GB"/>
        </w:rPr>
        <w:t>Milja</w:t>
      </w:r>
      <w:proofErr w:type="spellEnd"/>
      <w:r w:rsidRPr="00081DA7">
        <w:rPr>
          <w:rFonts w:ascii="Times New Roman" w:eastAsia="Times New Roman" w:hAnsi="Times New Roman" w:cs="Times New Roman"/>
          <w:color w:val="242424"/>
          <w:bdr w:val="none" w:sz="0" w:space="0" w:color="auto" w:frame="1"/>
          <w:lang w:eastAsia="en-GB"/>
        </w:rPr>
        <w:t xml:space="preserve"> </w:t>
      </w:r>
      <w:proofErr w:type="spellStart"/>
      <w:r w:rsidRPr="00081DA7">
        <w:rPr>
          <w:rFonts w:ascii="Times New Roman" w:eastAsia="Times New Roman" w:hAnsi="Times New Roman" w:cs="Times New Roman"/>
          <w:color w:val="242424"/>
          <w:bdr w:val="none" w:sz="0" w:space="0" w:color="auto" w:frame="1"/>
          <w:lang w:eastAsia="en-GB"/>
        </w:rPr>
        <w:t>Kurki</w:t>
      </w:r>
      <w:proofErr w:type="spellEnd"/>
      <w:r w:rsidRPr="00081DA7">
        <w:rPr>
          <w:rFonts w:ascii="Times New Roman" w:eastAsia="Times New Roman" w:hAnsi="Times New Roman" w:cs="Times New Roman"/>
          <w:color w:val="242424"/>
          <w:bdr w:val="none" w:sz="0" w:space="0" w:color="auto" w:frame="1"/>
          <w:lang w:eastAsia="en-GB"/>
        </w:rPr>
        <w:t xml:space="preserve">, and Steve Smith eds., </w:t>
      </w:r>
      <w:r w:rsidRPr="00081DA7">
        <w:rPr>
          <w:rFonts w:ascii="Times New Roman" w:eastAsia="Times New Roman" w:hAnsi="Times New Roman" w:cs="Times New Roman"/>
          <w:i/>
          <w:iCs/>
          <w:color w:val="242424"/>
          <w:bdr w:val="none" w:sz="0" w:space="0" w:color="auto" w:frame="1"/>
          <w:lang w:eastAsia="en-GB"/>
        </w:rPr>
        <w:t xml:space="preserve">International Relations Theories </w:t>
      </w:r>
      <w:r w:rsidRPr="00081DA7">
        <w:rPr>
          <w:rFonts w:ascii="Times New Roman" w:eastAsia="Times New Roman" w:hAnsi="Times New Roman" w:cs="Times New Roman"/>
          <w:color w:val="242424"/>
          <w:bdr w:val="none" w:sz="0" w:space="0" w:color="auto" w:frame="1"/>
          <w:lang w:eastAsia="en-GB"/>
        </w:rPr>
        <w:t>(OUP, 5</w:t>
      </w:r>
      <w:r w:rsidRPr="00081DA7">
        <w:rPr>
          <w:rFonts w:ascii="Times New Roman" w:eastAsia="Times New Roman" w:hAnsi="Times New Roman" w:cs="Times New Roman"/>
          <w:color w:val="242424"/>
          <w:bdr w:val="none" w:sz="0" w:space="0" w:color="auto" w:frame="1"/>
          <w:vertAlign w:val="superscript"/>
          <w:lang w:eastAsia="en-GB"/>
        </w:rPr>
        <w:t>th</w:t>
      </w:r>
      <w:r w:rsidRPr="00081DA7">
        <w:rPr>
          <w:rFonts w:ascii="Times New Roman" w:eastAsia="Times New Roman" w:hAnsi="Times New Roman" w:cs="Times New Roman"/>
          <w:color w:val="242424"/>
          <w:bdr w:val="none" w:sz="0" w:space="0" w:color="auto" w:frame="1"/>
          <w:lang w:eastAsia="en-GB"/>
        </w:rPr>
        <w:t xml:space="preserve"> </w:t>
      </w:r>
      <w:proofErr w:type="spellStart"/>
      <w:r w:rsidRPr="00081DA7">
        <w:rPr>
          <w:rFonts w:ascii="Times New Roman" w:eastAsia="Times New Roman" w:hAnsi="Times New Roman" w:cs="Times New Roman"/>
          <w:color w:val="242424"/>
          <w:bdr w:val="none" w:sz="0" w:space="0" w:color="auto" w:frame="1"/>
          <w:lang w:eastAsia="en-GB"/>
        </w:rPr>
        <w:t>Edn</w:t>
      </w:r>
      <w:proofErr w:type="spellEnd"/>
      <w:r w:rsidRPr="00081DA7">
        <w:rPr>
          <w:rFonts w:ascii="Times New Roman" w:eastAsia="Times New Roman" w:hAnsi="Times New Roman" w:cs="Times New Roman"/>
          <w:color w:val="242424"/>
          <w:bdr w:val="none" w:sz="0" w:space="0" w:color="auto" w:frame="1"/>
          <w:lang w:eastAsia="en-GB"/>
        </w:rPr>
        <w:t xml:space="preserve"> 2021)</w:t>
      </w:r>
    </w:p>
    <w:p w14:paraId="6A2B4574" w14:textId="77777777" w:rsidR="00D33148" w:rsidRPr="00081DA7" w:rsidRDefault="00D33148" w:rsidP="00304844">
      <w:pPr>
        <w:pStyle w:val="ListParagraph"/>
        <w:numPr>
          <w:ilvl w:val="0"/>
          <w:numId w:val="40"/>
        </w:numPr>
        <w:shd w:val="clear" w:color="auto" w:fill="FFFFFF"/>
        <w:spacing w:afterAutospacing="1"/>
        <w:jc w:val="both"/>
        <w:textAlignment w:val="baseline"/>
        <w:rPr>
          <w:rFonts w:ascii="Times New Roman" w:eastAsia="Times New Roman" w:hAnsi="Times New Roman" w:cs="Times New Roman"/>
          <w:color w:val="242424"/>
          <w:bdr w:val="none" w:sz="0" w:space="0" w:color="auto" w:frame="1"/>
          <w:lang w:eastAsia="en-GB"/>
        </w:rPr>
      </w:pPr>
      <w:r w:rsidRPr="00081DA7">
        <w:rPr>
          <w:rFonts w:ascii="Times New Roman" w:eastAsia="Times New Roman" w:hAnsi="Times New Roman" w:cs="Times New Roman"/>
          <w:color w:val="242424"/>
          <w:bdr w:val="none" w:sz="0" w:space="0" w:color="auto" w:frame="1"/>
          <w:lang w:eastAsia="en-GB"/>
        </w:rPr>
        <w:t xml:space="preserve">Richard </w:t>
      </w:r>
      <w:proofErr w:type="spellStart"/>
      <w:r w:rsidRPr="00081DA7">
        <w:rPr>
          <w:rFonts w:ascii="Times New Roman" w:eastAsia="Times New Roman" w:hAnsi="Times New Roman" w:cs="Times New Roman"/>
          <w:color w:val="242424"/>
          <w:bdr w:val="none" w:sz="0" w:space="0" w:color="auto" w:frame="1"/>
          <w:lang w:eastAsia="en-GB"/>
        </w:rPr>
        <w:t>Devetak</w:t>
      </w:r>
      <w:proofErr w:type="spellEnd"/>
      <w:r w:rsidRPr="00081DA7">
        <w:rPr>
          <w:rFonts w:ascii="Times New Roman" w:eastAsia="Times New Roman" w:hAnsi="Times New Roman" w:cs="Times New Roman"/>
          <w:color w:val="242424"/>
          <w:bdr w:val="none" w:sz="0" w:space="0" w:color="auto" w:frame="1"/>
          <w:lang w:eastAsia="en-GB"/>
        </w:rPr>
        <w:t xml:space="preserve">, Jacqui True eds., </w:t>
      </w:r>
      <w:r w:rsidRPr="00081DA7">
        <w:rPr>
          <w:rFonts w:ascii="Times New Roman" w:eastAsia="Times New Roman" w:hAnsi="Times New Roman" w:cs="Times New Roman"/>
          <w:i/>
          <w:iCs/>
          <w:color w:val="242424"/>
          <w:bdr w:val="none" w:sz="0" w:space="0" w:color="auto" w:frame="1"/>
          <w:lang w:eastAsia="en-GB"/>
        </w:rPr>
        <w:t>Theories of International Relations</w:t>
      </w:r>
      <w:r w:rsidRPr="00081DA7">
        <w:rPr>
          <w:rFonts w:ascii="Times New Roman" w:eastAsia="Times New Roman" w:hAnsi="Times New Roman" w:cs="Times New Roman"/>
          <w:color w:val="242424"/>
          <w:bdr w:val="none" w:sz="0" w:space="0" w:color="auto" w:frame="1"/>
          <w:lang w:eastAsia="en-GB"/>
        </w:rPr>
        <w:t xml:space="preserve"> (Red Global Press, 2022 </w:t>
      </w:r>
      <w:proofErr w:type="spellStart"/>
      <w:r w:rsidRPr="00081DA7">
        <w:rPr>
          <w:rFonts w:ascii="Times New Roman" w:eastAsia="Times New Roman" w:hAnsi="Times New Roman" w:cs="Times New Roman"/>
          <w:color w:val="242424"/>
          <w:bdr w:val="none" w:sz="0" w:space="0" w:color="auto" w:frame="1"/>
          <w:lang w:eastAsia="en-GB"/>
        </w:rPr>
        <w:t>edn</w:t>
      </w:r>
      <w:proofErr w:type="spellEnd"/>
      <w:r w:rsidRPr="00081DA7">
        <w:rPr>
          <w:rFonts w:ascii="Times New Roman" w:eastAsia="Times New Roman" w:hAnsi="Times New Roman" w:cs="Times New Roman"/>
          <w:color w:val="242424"/>
          <w:bdr w:val="none" w:sz="0" w:space="0" w:color="auto" w:frame="1"/>
          <w:lang w:eastAsia="en-GB"/>
        </w:rPr>
        <w:t>)</w:t>
      </w:r>
    </w:p>
    <w:p w14:paraId="36348BD3" w14:textId="7217605F" w:rsidR="00C01390" w:rsidRPr="00081DA7" w:rsidRDefault="00C01390" w:rsidP="00304844">
      <w:pPr>
        <w:pStyle w:val="ListParagraph"/>
        <w:numPr>
          <w:ilvl w:val="0"/>
          <w:numId w:val="40"/>
        </w:numPr>
        <w:shd w:val="clear" w:color="auto" w:fill="FFFFFF"/>
        <w:spacing w:afterAutospacing="1"/>
        <w:jc w:val="both"/>
        <w:textAlignment w:val="baseline"/>
        <w:rPr>
          <w:rFonts w:ascii="Times New Roman" w:eastAsia="Times New Roman" w:hAnsi="Times New Roman" w:cs="Times New Roman"/>
          <w:color w:val="242424"/>
          <w:bdr w:val="none" w:sz="0" w:space="0" w:color="auto" w:frame="1"/>
          <w:lang w:eastAsia="en-GB"/>
        </w:rPr>
      </w:pPr>
      <w:proofErr w:type="spellStart"/>
      <w:r w:rsidRPr="00081DA7">
        <w:rPr>
          <w:rFonts w:ascii="Times New Roman" w:hAnsi="Times New Roman" w:cs="Times New Roman"/>
          <w:color w:val="222222"/>
          <w:shd w:val="clear" w:color="auto" w:fill="FFFFFF"/>
        </w:rPr>
        <w:t>Bukovansky</w:t>
      </w:r>
      <w:proofErr w:type="spellEnd"/>
      <w:r w:rsidRPr="00081DA7">
        <w:rPr>
          <w:rFonts w:ascii="Times New Roman" w:hAnsi="Times New Roman" w:cs="Times New Roman"/>
          <w:color w:val="222222"/>
          <w:shd w:val="clear" w:color="auto" w:fill="FFFFFF"/>
        </w:rPr>
        <w:t xml:space="preserve">, </w:t>
      </w:r>
      <w:proofErr w:type="spellStart"/>
      <w:r w:rsidRPr="00081DA7">
        <w:rPr>
          <w:rFonts w:ascii="Times New Roman" w:hAnsi="Times New Roman" w:cs="Times New Roman"/>
          <w:color w:val="222222"/>
          <w:shd w:val="clear" w:color="auto" w:fill="FFFFFF"/>
        </w:rPr>
        <w:t>Mlada</w:t>
      </w:r>
      <w:proofErr w:type="spellEnd"/>
      <w:r w:rsidRPr="00081DA7">
        <w:rPr>
          <w:rFonts w:ascii="Times New Roman" w:hAnsi="Times New Roman" w:cs="Times New Roman"/>
          <w:color w:val="222222"/>
          <w:shd w:val="clear" w:color="auto" w:fill="FFFFFF"/>
        </w:rPr>
        <w:t xml:space="preserve">, Edward Keene, Christian Reus-Smit, and Maja </w:t>
      </w:r>
      <w:proofErr w:type="spellStart"/>
      <w:r w:rsidRPr="00081DA7">
        <w:rPr>
          <w:rFonts w:ascii="Times New Roman" w:hAnsi="Times New Roman" w:cs="Times New Roman"/>
          <w:color w:val="222222"/>
          <w:shd w:val="clear" w:color="auto" w:fill="FFFFFF"/>
        </w:rPr>
        <w:t>Spanu</w:t>
      </w:r>
      <w:proofErr w:type="spellEnd"/>
      <w:r w:rsidRPr="00081DA7">
        <w:rPr>
          <w:rFonts w:ascii="Times New Roman" w:hAnsi="Times New Roman" w:cs="Times New Roman"/>
          <w:color w:val="222222"/>
          <w:shd w:val="clear" w:color="auto" w:fill="FFFFFF"/>
        </w:rPr>
        <w:t>, eds. </w:t>
      </w:r>
      <w:r w:rsidRPr="00081DA7">
        <w:rPr>
          <w:rFonts w:ascii="Times New Roman" w:hAnsi="Times New Roman" w:cs="Times New Roman"/>
          <w:i/>
          <w:iCs/>
          <w:color w:val="222222"/>
          <w:shd w:val="clear" w:color="auto" w:fill="FFFFFF"/>
        </w:rPr>
        <w:t>The Oxford Handbook of History and International Relations</w:t>
      </w:r>
      <w:r w:rsidRPr="00081DA7">
        <w:rPr>
          <w:rFonts w:ascii="Times New Roman" w:hAnsi="Times New Roman" w:cs="Times New Roman"/>
          <w:color w:val="222222"/>
          <w:shd w:val="clear" w:color="auto" w:fill="FFFFFF"/>
        </w:rPr>
        <w:t>. Oxford University Press, 2023.</w:t>
      </w:r>
    </w:p>
    <w:p w14:paraId="54F75186" w14:textId="77777777" w:rsidR="00AC62EA" w:rsidRDefault="00AC62EA">
      <w:pPr>
        <w:rPr>
          <w:b/>
          <w:bCs/>
          <w:lang w:val="en-US"/>
        </w:rPr>
      </w:pPr>
    </w:p>
    <w:p w14:paraId="27A9462F" w14:textId="77777777" w:rsidR="006D4F55" w:rsidRDefault="006D4F55">
      <w:pPr>
        <w:rPr>
          <w:b/>
          <w:bCs/>
          <w:lang w:val="en-US"/>
        </w:rPr>
      </w:pPr>
    </w:p>
    <w:p w14:paraId="393CCAAF" w14:textId="77777777" w:rsidR="006D4F55" w:rsidRPr="00081DA7" w:rsidRDefault="006D4F55">
      <w:pPr>
        <w:rPr>
          <w:b/>
          <w:bCs/>
          <w:lang w:val="en-US"/>
        </w:rPr>
      </w:pPr>
    </w:p>
    <w:p w14:paraId="5747A975" w14:textId="0AC2244D" w:rsidR="00F36567" w:rsidRPr="00081DA7" w:rsidRDefault="004F2DC0">
      <w:pPr>
        <w:rPr>
          <w:b/>
          <w:bCs/>
        </w:rPr>
      </w:pPr>
      <w:r w:rsidRPr="00081DA7">
        <w:rPr>
          <w:b/>
          <w:bCs/>
          <w:lang w:val="en-US"/>
        </w:rPr>
        <w:lastRenderedPageBreak/>
        <w:t>Course</w:t>
      </w:r>
      <w:r w:rsidRPr="00081DA7">
        <w:rPr>
          <w:lang w:val="en-US"/>
        </w:rPr>
        <w:t xml:space="preserve"> </w:t>
      </w:r>
      <w:r w:rsidR="00F36567" w:rsidRPr="00081DA7">
        <w:rPr>
          <w:b/>
          <w:bCs/>
        </w:rPr>
        <w:t>Overview</w:t>
      </w:r>
    </w:p>
    <w:p w14:paraId="72B32505" w14:textId="77777777" w:rsidR="00880CFF" w:rsidRPr="00081DA7" w:rsidRDefault="00880CFF">
      <w:pPr>
        <w:rPr>
          <w:b/>
          <w:bCs/>
        </w:rPr>
      </w:pPr>
    </w:p>
    <w:p w14:paraId="327195A9" w14:textId="77777777" w:rsidR="003858DC" w:rsidRPr="00081DA7" w:rsidRDefault="003858DC" w:rsidP="003858DC">
      <w:pPr>
        <w:pStyle w:val="ListParagraph"/>
        <w:numPr>
          <w:ilvl w:val="0"/>
          <w:numId w:val="42"/>
        </w:numPr>
        <w:shd w:val="clear" w:color="auto" w:fill="FFFFFF"/>
        <w:spacing w:afterAutospacing="1"/>
        <w:textAlignment w:val="baseline"/>
        <w:rPr>
          <w:rFonts w:ascii="Times New Roman" w:eastAsia="Times New Roman" w:hAnsi="Times New Roman" w:cs="Times New Roman"/>
          <w:color w:val="242424"/>
          <w:bdr w:val="none" w:sz="0" w:space="0" w:color="auto" w:frame="1"/>
          <w:lang w:eastAsia="en-GB"/>
        </w:rPr>
      </w:pPr>
      <w:r w:rsidRPr="00081DA7">
        <w:rPr>
          <w:rFonts w:ascii="Times New Roman" w:eastAsia="Times New Roman" w:hAnsi="Times New Roman" w:cs="Times New Roman"/>
          <w:color w:val="242424"/>
          <w:bdr w:val="none" w:sz="0" w:space="0" w:color="auto" w:frame="1"/>
          <w:lang w:eastAsia="en-GB"/>
        </w:rPr>
        <w:t>Introduction</w:t>
      </w:r>
    </w:p>
    <w:p w14:paraId="4A87361B" w14:textId="77777777" w:rsidR="003858DC" w:rsidRPr="00081DA7" w:rsidRDefault="003858DC" w:rsidP="003858DC">
      <w:pPr>
        <w:pStyle w:val="ListParagraph"/>
        <w:numPr>
          <w:ilvl w:val="0"/>
          <w:numId w:val="42"/>
        </w:numPr>
        <w:shd w:val="clear" w:color="auto" w:fill="FFFFFF"/>
        <w:spacing w:afterAutospacing="1"/>
        <w:textAlignment w:val="baseline"/>
        <w:rPr>
          <w:rFonts w:ascii="Times New Roman" w:eastAsia="Times New Roman" w:hAnsi="Times New Roman" w:cs="Times New Roman"/>
          <w:color w:val="242424"/>
          <w:bdr w:val="none" w:sz="0" w:space="0" w:color="auto" w:frame="1"/>
          <w:lang w:eastAsia="en-GB"/>
        </w:rPr>
      </w:pPr>
      <w:r w:rsidRPr="00081DA7">
        <w:rPr>
          <w:rFonts w:ascii="Times New Roman" w:eastAsia="Times New Roman" w:hAnsi="Times New Roman" w:cs="Times New Roman"/>
          <w:color w:val="242424"/>
          <w:bdr w:val="none" w:sz="0" w:space="0" w:color="auto" w:frame="1"/>
          <w:lang w:eastAsia="en-GB"/>
        </w:rPr>
        <w:t>Setting the Scene</w:t>
      </w:r>
    </w:p>
    <w:p w14:paraId="40338F1D" w14:textId="59FB2CA1" w:rsidR="003858DC" w:rsidRPr="00081DA7" w:rsidRDefault="003858DC" w:rsidP="003858DC">
      <w:pPr>
        <w:pStyle w:val="ListParagraph"/>
        <w:numPr>
          <w:ilvl w:val="0"/>
          <w:numId w:val="42"/>
        </w:numPr>
        <w:shd w:val="clear" w:color="auto" w:fill="FFFFFF"/>
        <w:spacing w:afterAutospacing="1"/>
        <w:textAlignment w:val="baseline"/>
        <w:rPr>
          <w:rFonts w:ascii="Times New Roman" w:eastAsia="Times New Roman" w:hAnsi="Times New Roman" w:cs="Times New Roman"/>
          <w:color w:val="242424"/>
          <w:bdr w:val="none" w:sz="0" w:space="0" w:color="auto" w:frame="1"/>
          <w:lang w:eastAsia="en-GB"/>
        </w:rPr>
      </w:pPr>
      <w:r w:rsidRPr="00081DA7">
        <w:rPr>
          <w:rFonts w:ascii="Times New Roman" w:eastAsia="Times New Roman" w:hAnsi="Times New Roman" w:cs="Times New Roman"/>
          <w:color w:val="242424"/>
          <w:bdr w:val="none" w:sz="0" w:space="0" w:color="auto" w:frame="1"/>
          <w:lang w:eastAsia="en-GB"/>
        </w:rPr>
        <w:t>Realism</w:t>
      </w:r>
    </w:p>
    <w:p w14:paraId="15061531" w14:textId="60ABAB49" w:rsidR="003858DC" w:rsidRPr="00081DA7" w:rsidRDefault="003858DC" w:rsidP="003858DC">
      <w:pPr>
        <w:pStyle w:val="ListParagraph"/>
        <w:numPr>
          <w:ilvl w:val="0"/>
          <w:numId w:val="42"/>
        </w:numPr>
        <w:shd w:val="clear" w:color="auto" w:fill="FFFFFF"/>
        <w:spacing w:afterAutospacing="1"/>
        <w:textAlignment w:val="baseline"/>
        <w:rPr>
          <w:rFonts w:ascii="Times New Roman" w:eastAsia="Times New Roman" w:hAnsi="Times New Roman" w:cs="Times New Roman"/>
          <w:color w:val="242424"/>
          <w:bdr w:val="none" w:sz="0" w:space="0" w:color="auto" w:frame="1"/>
          <w:lang w:eastAsia="en-GB"/>
        </w:rPr>
      </w:pPr>
      <w:r w:rsidRPr="00081DA7">
        <w:rPr>
          <w:rFonts w:ascii="Times New Roman" w:eastAsia="Times New Roman" w:hAnsi="Times New Roman" w:cs="Times New Roman"/>
          <w:color w:val="242424"/>
          <w:bdr w:val="none" w:sz="0" w:space="0" w:color="auto" w:frame="1"/>
          <w:lang w:eastAsia="en-GB"/>
        </w:rPr>
        <w:t>Liberalism</w:t>
      </w:r>
    </w:p>
    <w:p w14:paraId="310E8603" w14:textId="680BCE4D" w:rsidR="003858DC" w:rsidRPr="00081DA7" w:rsidRDefault="003858DC" w:rsidP="003858DC">
      <w:pPr>
        <w:pStyle w:val="ListParagraph"/>
        <w:numPr>
          <w:ilvl w:val="0"/>
          <w:numId w:val="42"/>
        </w:numPr>
        <w:shd w:val="clear" w:color="auto" w:fill="FFFFFF"/>
        <w:spacing w:afterAutospacing="1"/>
        <w:textAlignment w:val="baseline"/>
        <w:rPr>
          <w:rFonts w:ascii="Times New Roman" w:eastAsia="Times New Roman" w:hAnsi="Times New Roman" w:cs="Times New Roman"/>
          <w:color w:val="242424"/>
          <w:bdr w:val="none" w:sz="0" w:space="0" w:color="auto" w:frame="1"/>
          <w:lang w:eastAsia="en-GB"/>
        </w:rPr>
      </w:pPr>
      <w:r w:rsidRPr="00081DA7">
        <w:rPr>
          <w:rFonts w:ascii="Times New Roman" w:eastAsia="Times New Roman" w:hAnsi="Times New Roman" w:cs="Times New Roman"/>
          <w:color w:val="242424"/>
          <w:bdr w:val="none" w:sz="0" w:space="0" w:color="auto" w:frame="1"/>
          <w:lang w:eastAsia="en-GB"/>
        </w:rPr>
        <w:t>Constructivism</w:t>
      </w:r>
    </w:p>
    <w:p w14:paraId="18766CDE" w14:textId="0A02E865" w:rsidR="003858DC" w:rsidRPr="00081DA7" w:rsidRDefault="003858DC" w:rsidP="003858DC">
      <w:pPr>
        <w:pStyle w:val="ListParagraph"/>
        <w:numPr>
          <w:ilvl w:val="0"/>
          <w:numId w:val="42"/>
        </w:numPr>
        <w:shd w:val="clear" w:color="auto" w:fill="FFFFFF"/>
        <w:spacing w:afterAutospacing="1"/>
        <w:textAlignment w:val="baseline"/>
        <w:rPr>
          <w:rFonts w:ascii="Times New Roman" w:eastAsia="Times New Roman" w:hAnsi="Times New Roman" w:cs="Times New Roman"/>
          <w:color w:val="242424"/>
          <w:bdr w:val="none" w:sz="0" w:space="0" w:color="auto" w:frame="1"/>
          <w:lang w:eastAsia="en-GB"/>
        </w:rPr>
      </w:pPr>
      <w:r w:rsidRPr="00081DA7">
        <w:rPr>
          <w:rFonts w:ascii="Times New Roman" w:hAnsi="Times New Roman" w:cs="Times New Roman"/>
          <w:iCs/>
        </w:rPr>
        <w:t>Critical Theories</w:t>
      </w:r>
      <w:r w:rsidR="004F2DC0" w:rsidRPr="00081DA7">
        <w:rPr>
          <w:rFonts w:ascii="Times New Roman" w:hAnsi="Times New Roman" w:cs="Times New Roman"/>
          <w:iCs/>
        </w:rPr>
        <w:t>: Historical Materialism</w:t>
      </w:r>
    </w:p>
    <w:p w14:paraId="123B4AAE" w14:textId="1E774EA9" w:rsidR="003858DC" w:rsidRPr="00081DA7" w:rsidRDefault="003858DC" w:rsidP="003858DC">
      <w:pPr>
        <w:pStyle w:val="ListParagraph"/>
        <w:numPr>
          <w:ilvl w:val="0"/>
          <w:numId w:val="42"/>
        </w:numPr>
        <w:shd w:val="clear" w:color="auto" w:fill="FFFFFF"/>
        <w:spacing w:afterAutospacing="1"/>
        <w:textAlignment w:val="baseline"/>
        <w:rPr>
          <w:rFonts w:ascii="Times New Roman" w:eastAsia="Times New Roman" w:hAnsi="Times New Roman" w:cs="Times New Roman"/>
          <w:color w:val="242424"/>
          <w:bdr w:val="none" w:sz="0" w:space="0" w:color="auto" w:frame="1"/>
          <w:lang w:eastAsia="en-GB"/>
        </w:rPr>
      </w:pPr>
      <w:r w:rsidRPr="00081DA7">
        <w:rPr>
          <w:rFonts w:ascii="Times New Roman" w:eastAsia="Times New Roman" w:hAnsi="Times New Roman" w:cs="Times New Roman"/>
          <w:color w:val="242424"/>
          <w:bdr w:val="none" w:sz="0" w:space="0" w:color="auto" w:frame="1"/>
          <w:lang w:eastAsia="en-GB"/>
        </w:rPr>
        <w:t>Feminist IR</w:t>
      </w:r>
    </w:p>
    <w:p w14:paraId="07ACBA60" w14:textId="77777777" w:rsidR="003858DC" w:rsidRPr="00081DA7" w:rsidRDefault="003858DC" w:rsidP="003858DC">
      <w:pPr>
        <w:pStyle w:val="ListParagraph"/>
        <w:numPr>
          <w:ilvl w:val="0"/>
          <w:numId w:val="42"/>
        </w:numPr>
        <w:shd w:val="clear" w:color="auto" w:fill="FFFFFF"/>
        <w:spacing w:afterAutospacing="1"/>
        <w:textAlignment w:val="baseline"/>
        <w:rPr>
          <w:rFonts w:ascii="Times New Roman" w:eastAsia="Times New Roman" w:hAnsi="Times New Roman" w:cs="Times New Roman"/>
          <w:color w:val="242424"/>
          <w:bdr w:val="none" w:sz="0" w:space="0" w:color="auto" w:frame="1"/>
          <w:lang w:eastAsia="en-GB"/>
        </w:rPr>
      </w:pPr>
      <w:r w:rsidRPr="00081DA7">
        <w:rPr>
          <w:rFonts w:ascii="Times New Roman" w:eastAsia="Times New Roman" w:hAnsi="Times New Roman" w:cs="Times New Roman"/>
          <w:color w:val="242424"/>
          <w:bdr w:val="none" w:sz="0" w:space="0" w:color="auto" w:frame="1"/>
          <w:lang w:eastAsia="en-GB"/>
        </w:rPr>
        <w:t>Global IR</w:t>
      </w:r>
    </w:p>
    <w:p w14:paraId="08769B18" w14:textId="77777777" w:rsidR="003858DC" w:rsidRPr="00081DA7" w:rsidRDefault="003858DC" w:rsidP="003858DC">
      <w:pPr>
        <w:pStyle w:val="ListParagraph"/>
        <w:numPr>
          <w:ilvl w:val="0"/>
          <w:numId w:val="42"/>
        </w:numPr>
        <w:shd w:val="clear" w:color="auto" w:fill="FFFFFF"/>
        <w:spacing w:afterAutospacing="1"/>
        <w:textAlignment w:val="baseline"/>
        <w:rPr>
          <w:rFonts w:ascii="Times New Roman" w:eastAsia="Times New Roman" w:hAnsi="Times New Roman" w:cs="Times New Roman"/>
          <w:color w:val="242424"/>
          <w:bdr w:val="none" w:sz="0" w:space="0" w:color="auto" w:frame="1"/>
          <w:lang w:eastAsia="en-GB"/>
        </w:rPr>
      </w:pPr>
      <w:r w:rsidRPr="00081DA7">
        <w:rPr>
          <w:rFonts w:ascii="Times New Roman" w:hAnsi="Times New Roman" w:cs="Times New Roman"/>
        </w:rPr>
        <w:t>Postcolonial &amp; Decolonial IR</w:t>
      </w:r>
      <w:r w:rsidRPr="00081DA7">
        <w:rPr>
          <w:rFonts w:ascii="Times New Roman" w:eastAsia="Times New Roman" w:hAnsi="Times New Roman" w:cs="Times New Roman"/>
          <w:color w:val="242424"/>
          <w:bdr w:val="none" w:sz="0" w:space="0" w:color="auto" w:frame="1"/>
          <w:lang w:eastAsia="en-GB"/>
        </w:rPr>
        <w:t xml:space="preserve"> </w:t>
      </w:r>
    </w:p>
    <w:p w14:paraId="49288D42" w14:textId="56E67B7B" w:rsidR="003858DC" w:rsidRPr="00081DA7" w:rsidRDefault="003858DC" w:rsidP="003858DC">
      <w:pPr>
        <w:pStyle w:val="ListParagraph"/>
        <w:numPr>
          <w:ilvl w:val="0"/>
          <w:numId w:val="42"/>
        </w:numPr>
        <w:shd w:val="clear" w:color="auto" w:fill="FFFFFF"/>
        <w:spacing w:afterAutospacing="1"/>
        <w:textAlignment w:val="baseline"/>
        <w:rPr>
          <w:rFonts w:ascii="Times New Roman" w:eastAsia="Times New Roman" w:hAnsi="Times New Roman" w:cs="Times New Roman"/>
          <w:color w:val="242424"/>
          <w:bdr w:val="none" w:sz="0" w:space="0" w:color="auto" w:frame="1"/>
          <w:lang w:eastAsia="en-GB"/>
        </w:rPr>
      </w:pPr>
      <w:r w:rsidRPr="00081DA7">
        <w:rPr>
          <w:rFonts w:ascii="Times New Roman" w:eastAsia="Times New Roman" w:hAnsi="Times New Roman" w:cs="Times New Roman"/>
          <w:color w:val="242424"/>
          <w:bdr w:val="none" w:sz="0" w:space="0" w:color="auto" w:frame="1"/>
          <w:lang w:eastAsia="en-GB"/>
        </w:rPr>
        <w:t>China</w:t>
      </w:r>
      <w:r w:rsidR="00AC62EA" w:rsidRPr="00081DA7">
        <w:rPr>
          <w:rFonts w:ascii="Times New Roman" w:eastAsia="Times New Roman" w:hAnsi="Times New Roman" w:cs="Times New Roman"/>
          <w:color w:val="242424"/>
          <w:bdr w:val="none" w:sz="0" w:space="0" w:color="auto" w:frame="1"/>
          <w:lang w:eastAsia="en-GB"/>
        </w:rPr>
        <w:t xml:space="preserve">, </w:t>
      </w:r>
      <w:proofErr w:type="gramStart"/>
      <w:r w:rsidR="00AC62EA" w:rsidRPr="00081DA7">
        <w:rPr>
          <w:rFonts w:ascii="Times New Roman" w:eastAsia="Times New Roman" w:hAnsi="Times New Roman" w:cs="Times New Roman"/>
          <w:color w:val="242424"/>
          <w:bdr w:val="none" w:sz="0" w:space="0" w:color="auto" w:frame="1"/>
          <w:lang w:eastAsia="en-GB"/>
        </w:rPr>
        <w:t>IR</w:t>
      </w:r>
      <w:proofErr w:type="gramEnd"/>
      <w:r w:rsidRPr="00081DA7">
        <w:rPr>
          <w:rFonts w:ascii="Times New Roman" w:eastAsia="Times New Roman" w:hAnsi="Times New Roman" w:cs="Times New Roman"/>
          <w:color w:val="242424"/>
          <w:bdr w:val="none" w:sz="0" w:space="0" w:color="auto" w:frame="1"/>
          <w:lang w:eastAsia="en-GB"/>
        </w:rPr>
        <w:t xml:space="preserve"> and World Order </w:t>
      </w:r>
    </w:p>
    <w:p w14:paraId="33BFF6E4" w14:textId="77777777" w:rsidR="003858DC" w:rsidRPr="00081DA7" w:rsidRDefault="003858DC" w:rsidP="003858DC">
      <w:pPr>
        <w:pStyle w:val="ListParagraph"/>
        <w:numPr>
          <w:ilvl w:val="0"/>
          <w:numId w:val="42"/>
        </w:numPr>
        <w:shd w:val="clear" w:color="auto" w:fill="FFFFFF"/>
        <w:spacing w:afterAutospacing="1"/>
        <w:textAlignment w:val="baseline"/>
        <w:rPr>
          <w:rFonts w:ascii="Times New Roman" w:eastAsia="Times New Roman" w:hAnsi="Times New Roman" w:cs="Times New Roman"/>
          <w:color w:val="242424"/>
          <w:bdr w:val="none" w:sz="0" w:space="0" w:color="auto" w:frame="1"/>
          <w:lang w:eastAsia="en-GB"/>
        </w:rPr>
      </w:pPr>
      <w:r w:rsidRPr="00081DA7">
        <w:rPr>
          <w:rFonts w:ascii="Times New Roman" w:eastAsia="Times New Roman" w:hAnsi="Times New Roman" w:cs="Times New Roman"/>
          <w:color w:val="242424"/>
          <w:bdr w:val="none" w:sz="0" w:space="0" w:color="auto" w:frame="1"/>
          <w:lang w:eastAsia="en-GB"/>
        </w:rPr>
        <w:t>Debate</w:t>
      </w:r>
    </w:p>
    <w:p w14:paraId="1A10DBE1" w14:textId="561D7780" w:rsidR="00F36567" w:rsidRPr="00081DA7" w:rsidRDefault="003858DC" w:rsidP="00AC62EA">
      <w:pPr>
        <w:pStyle w:val="ListParagraph"/>
        <w:numPr>
          <w:ilvl w:val="0"/>
          <w:numId w:val="42"/>
        </w:numPr>
        <w:shd w:val="clear" w:color="auto" w:fill="FFFFFF"/>
        <w:spacing w:afterAutospacing="1"/>
        <w:textAlignment w:val="baseline"/>
        <w:rPr>
          <w:rFonts w:ascii="Times New Roman" w:eastAsia="Times New Roman" w:hAnsi="Times New Roman" w:cs="Times New Roman"/>
          <w:color w:val="242424"/>
          <w:bdr w:val="none" w:sz="0" w:space="0" w:color="auto" w:frame="1"/>
          <w:lang w:eastAsia="en-GB"/>
        </w:rPr>
      </w:pPr>
      <w:r w:rsidRPr="00081DA7">
        <w:rPr>
          <w:rFonts w:ascii="Times New Roman" w:eastAsia="Times New Roman" w:hAnsi="Times New Roman" w:cs="Times New Roman"/>
          <w:color w:val="242424"/>
          <w:bdr w:val="none" w:sz="0" w:space="0" w:color="auto" w:frame="1"/>
          <w:lang w:eastAsia="en-GB"/>
        </w:rPr>
        <w:t>Conclusions</w:t>
      </w:r>
    </w:p>
    <w:p w14:paraId="2D06BE6C" w14:textId="38A19C8A" w:rsidR="005F3E24" w:rsidRPr="00081DA7" w:rsidRDefault="005F3E24" w:rsidP="00224CD4">
      <w:pPr>
        <w:ind w:right="148"/>
        <w:jc w:val="both"/>
        <w:rPr>
          <w:i/>
        </w:rPr>
      </w:pPr>
      <w:r w:rsidRPr="00081DA7">
        <w:rPr>
          <w:b/>
          <w:i/>
        </w:rPr>
        <w:t>PLEASE NOTE</w:t>
      </w:r>
      <w:r w:rsidR="00224CD4" w:rsidRPr="00081DA7">
        <w:rPr>
          <w:i/>
        </w:rPr>
        <w:t xml:space="preserve">: The schedule below is accurate at the time of publication. Amendments </w:t>
      </w:r>
      <w:r w:rsidRPr="00081DA7">
        <w:rPr>
          <w:i/>
        </w:rPr>
        <w:t>are highly likely to</w:t>
      </w:r>
      <w:r w:rsidR="00224CD4" w:rsidRPr="00081DA7">
        <w:rPr>
          <w:i/>
        </w:rPr>
        <w:t xml:space="preserve"> be made prior</w:t>
      </w:r>
      <w:r w:rsidR="00F43168" w:rsidRPr="00081DA7">
        <w:rPr>
          <w:i/>
        </w:rPr>
        <w:t xml:space="preserve"> to and</w:t>
      </w:r>
      <w:r w:rsidR="00224CD4" w:rsidRPr="00081DA7">
        <w:rPr>
          <w:i/>
        </w:rPr>
        <w:t xml:space="preserve"> during the course. </w:t>
      </w:r>
      <w:r w:rsidR="006116EC" w:rsidRPr="00081DA7">
        <w:rPr>
          <w:i/>
        </w:rPr>
        <w:t>You</w:t>
      </w:r>
      <w:r w:rsidR="00224CD4" w:rsidRPr="00081DA7">
        <w:rPr>
          <w:i/>
        </w:rPr>
        <w:t xml:space="preserve"> will be notified via Moodle about any amendments</w:t>
      </w:r>
      <w:r w:rsidR="006116EC" w:rsidRPr="00081DA7">
        <w:rPr>
          <w:i/>
        </w:rPr>
        <w:t>,</w:t>
      </w:r>
      <w:r w:rsidR="00224CD4" w:rsidRPr="00081DA7">
        <w:rPr>
          <w:i/>
        </w:rPr>
        <w:t xml:space="preserve"> including change</w:t>
      </w:r>
      <w:r w:rsidR="006116EC" w:rsidRPr="00081DA7">
        <w:rPr>
          <w:i/>
        </w:rPr>
        <w:t>s</w:t>
      </w:r>
      <w:r w:rsidR="00224CD4" w:rsidRPr="00081DA7">
        <w:rPr>
          <w:i/>
        </w:rPr>
        <w:t xml:space="preserve"> in the Required Reading</w:t>
      </w:r>
      <w:r w:rsidR="0084147F" w:rsidRPr="00081DA7">
        <w:rPr>
          <w:i/>
        </w:rPr>
        <w:t>s</w:t>
      </w:r>
      <w:r w:rsidR="00224CD4" w:rsidRPr="00081DA7">
        <w:rPr>
          <w:i/>
        </w:rPr>
        <w:t xml:space="preserve">. </w:t>
      </w:r>
    </w:p>
    <w:p w14:paraId="37C02241" w14:textId="77777777" w:rsidR="0071625E" w:rsidRPr="00081DA7" w:rsidRDefault="0071625E" w:rsidP="006116EC">
      <w:pPr>
        <w:ind w:right="148"/>
        <w:jc w:val="both"/>
        <w:rPr>
          <w:b/>
          <w:i/>
        </w:rPr>
      </w:pPr>
    </w:p>
    <w:p w14:paraId="5680EBBE" w14:textId="1E5B8313" w:rsidR="00B77EA9" w:rsidRPr="00081DA7" w:rsidRDefault="00224CD4" w:rsidP="006116EC">
      <w:pPr>
        <w:ind w:right="148"/>
        <w:jc w:val="both"/>
        <w:rPr>
          <w:b/>
          <w:i/>
        </w:rPr>
      </w:pPr>
      <w:r w:rsidRPr="00081DA7">
        <w:rPr>
          <w:b/>
          <w:i/>
        </w:rPr>
        <w:t>The Moodle site should always be regarded and consulted as the most up to date course resource.</w:t>
      </w:r>
    </w:p>
    <w:p w14:paraId="40565653" w14:textId="77777777" w:rsidR="00B24ABE" w:rsidRPr="00081DA7" w:rsidRDefault="00B24ABE" w:rsidP="00AA38AE">
      <w:pPr>
        <w:rPr>
          <w:b/>
        </w:rPr>
      </w:pPr>
    </w:p>
    <w:p w14:paraId="1E71B91B" w14:textId="77777777" w:rsidR="00B24ABE" w:rsidRPr="00081DA7" w:rsidRDefault="00B24ABE" w:rsidP="00AA38AE">
      <w:pPr>
        <w:rPr>
          <w:b/>
        </w:rPr>
      </w:pPr>
    </w:p>
    <w:p w14:paraId="2AE0BEE7" w14:textId="4B3A80F3" w:rsidR="00AA38AE" w:rsidRPr="00081DA7" w:rsidRDefault="00AA38AE" w:rsidP="00AA38AE">
      <w:pPr>
        <w:rPr>
          <w:b/>
        </w:rPr>
      </w:pPr>
      <w:r w:rsidRPr="00081DA7">
        <w:rPr>
          <w:b/>
        </w:rPr>
        <w:t>Week 1</w:t>
      </w:r>
      <w:r w:rsidR="00025FBE" w:rsidRPr="00081DA7">
        <w:rPr>
          <w:b/>
        </w:rPr>
        <w:t>:</w:t>
      </w:r>
      <w:r w:rsidRPr="00081DA7">
        <w:rPr>
          <w:b/>
        </w:rPr>
        <w:t xml:space="preserve"> Introduction</w:t>
      </w:r>
    </w:p>
    <w:p w14:paraId="0B086675" w14:textId="77777777" w:rsidR="00AA38AE" w:rsidRPr="00081DA7" w:rsidRDefault="00AA38AE"/>
    <w:p w14:paraId="5C4F555E" w14:textId="77777777" w:rsidR="00AA38AE" w:rsidRPr="00081DA7" w:rsidRDefault="00AA38AE" w:rsidP="00AA38AE">
      <w:pPr>
        <w:jc w:val="both"/>
      </w:pPr>
      <w:r w:rsidRPr="00081DA7">
        <w:t xml:space="preserve">This </w:t>
      </w:r>
      <w:r w:rsidR="0046043C" w:rsidRPr="00081DA7">
        <w:t>class will</w:t>
      </w:r>
      <w:r w:rsidRPr="00081DA7">
        <w:t xml:space="preserve"> introduce the content, </w:t>
      </w:r>
      <w:proofErr w:type="gramStart"/>
      <w:r w:rsidRPr="00081DA7">
        <w:t>approach</w:t>
      </w:r>
      <w:proofErr w:type="gramEnd"/>
      <w:r w:rsidRPr="00081DA7">
        <w:t xml:space="preserve"> and organization of the course. It will also seek to understand your own interests and objectives </w:t>
      </w:r>
      <w:r w:rsidR="0046043C" w:rsidRPr="00081DA7">
        <w:t>concerning</w:t>
      </w:r>
      <w:r w:rsidRPr="00081DA7">
        <w:t xml:space="preserve"> this course. </w:t>
      </w:r>
    </w:p>
    <w:p w14:paraId="6A8AE032" w14:textId="77777777" w:rsidR="00AA38AE" w:rsidRPr="00081DA7" w:rsidRDefault="00AA38AE"/>
    <w:p w14:paraId="6CC7D154" w14:textId="4C480814" w:rsidR="008E0FE0" w:rsidRPr="00081DA7" w:rsidRDefault="001E64F5">
      <w:pPr>
        <w:rPr>
          <w:i/>
          <w:iCs/>
        </w:rPr>
      </w:pPr>
      <w:r w:rsidRPr="00081DA7">
        <w:rPr>
          <w:i/>
          <w:iCs/>
        </w:rPr>
        <w:t>Recommended</w:t>
      </w:r>
      <w:r w:rsidR="008E0FE0" w:rsidRPr="00081DA7">
        <w:rPr>
          <w:i/>
          <w:iCs/>
        </w:rPr>
        <w:t xml:space="preserve"> </w:t>
      </w:r>
    </w:p>
    <w:p w14:paraId="2614604F" w14:textId="77777777" w:rsidR="008E0FE0" w:rsidRPr="00081DA7" w:rsidRDefault="008E0FE0"/>
    <w:p w14:paraId="4158E158" w14:textId="4BCE4DAC" w:rsidR="00AC62EA" w:rsidRPr="00081DA7" w:rsidRDefault="00AC62EA" w:rsidP="00304844">
      <w:pPr>
        <w:pStyle w:val="ListParagraph"/>
        <w:numPr>
          <w:ilvl w:val="0"/>
          <w:numId w:val="44"/>
        </w:numPr>
        <w:jc w:val="both"/>
        <w:rPr>
          <w:rFonts w:ascii="Times New Roman" w:hAnsi="Times New Roman" w:cs="Times New Roman"/>
        </w:rPr>
      </w:pPr>
      <w:r w:rsidRPr="00081DA7">
        <w:rPr>
          <w:rFonts w:ascii="Times New Roman" w:hAnsi="Times New Roman" w:cs="Times New Roman"/>
        </w:rPr>
        <w:t xml:space="preserve">Dunne, Tim, </w:t>
      </w:r>
      <w:proofErr w:type="spellStart"/>
      <w:r w:rsidRPr="00081DA7">
        <w:rPr>
          <w:rFonts w:ascii="Times New Roman" w:hAnsi="Times New Roman" w:cs="Times New Roman"/>
        </w:rPr>
        <w:t>Lene</w:t>
      </w:r>
      <w:proofErr w:type="spellEnd"/>
      <w:r w:rsidRPr="00081DA7">
        <w:rPr>
          <w:rFonts w:ascii="Times New Roman" w:hAnsi="Times New Roman" w:cs="Times New Roman"/>
        </w:rPr>
        <w:t xml:space="preserve"> Hansen and Colin Wight, “The End of International Theory?” </w:t>
      </w:r>
      <w:r w:rsidRPr="00081DA7">
        <w:rPr>
          <w:rFonts w:ascii="Times New Roman" w:hAnsi="Times New Roman" w:cs="Times New Roman"/>
          <w:i/>
          <w:iCs/>
        </w:rPr>
        <w:t>European Journal of International Relations</w:t>
      </w:r>
      <w:r w:rsidRPr="00081DA7">
        <w:rPr>
          <w:rFonts w:ascii="Times New Roman" w:hAnsi="Times New Roman" w:cs="Times New Roman"/>
        </w:rPr>
        <w:t>, Vol. 19, 3 (2013): 405-425.</w:t>
      </w:r>
    </w:p>
    <w:p w14:paraId="77041D78" w14:textId="77777777" w:rsidR="0012552E" w:rsidRPr="00081DA7" w:rsidRDefault="0012552E" w:rsidP="00304844">
      <w:pPr>
        <w:pStyle w:val="ListParagraph"/>
        <w:numPr>
          <w:ilvl w:val="0"/>
          <w:numId w:val="44"/>
        </w:numPr>
        <w:jc w:val="both"/>
        <w:rPr>
          <w:rFonts w:ascii="Times New Roman" w:hAnsi="Times New Roman" w:cs="Times New Roman"/>
        </w:rPr>
      </w:pPr>
      <w:r w:rsidRPr="00081DA7">
        <w:rPr>
          <w:rFonts w:ascii="Times New Roman" w:hAnsi="Times New Roman" w:cs="Times New Roman"/>
        </w:rPr>
        <w:t>David A. Lake. 2013. “Theory is Dead, Long Live Theory: The End of the Great Debates and the Rise of Eclecticism in International Relations.” European Journal of International Relations 19 (3): 567–587.</w:t>
      </w:r>
    </w:p>
    <w:p w14:paraId="274757E8" w14:textId="73EB7BA7" w:rsidR="0012552E" w:rsidRPr="00081DA7" w:rsidRDefault="0012552E" w:rsidP="00304844">
      <w:pPr>
        <w:pStyle w:val="ListParagraph"/>
        <w:numPr>
          <w:ilvl w:val="0"/>
          <w:numId w:val="44"/>
        </w:numPr>
        <w:jc w:val="both"/>
        <w:rPr>
          <w:rFonts w:ascii="Times New Roman" w:hAnsi="Times New Roman" w:cs="Times New Roman"/>
        </w:rPr>
      </w:pPr>
      <w:r w:rsidRPr="00081DA7">
        <w:rPr>
          <w:rFonts w:ascii="Times New Roman" w:hAnsi="Times New Roman" w:cs="Times New Roman"/>
        </w:rPr>
        <w:t>George Lawson. 2010. “The Eternal Divide? History and International</w:t>
      </w:r>
    </w:p>
    <w:p w14:paraId="7681AD35" w14:textId="5EECE6A3" w:rsidR="00C01390" w:rsidRPr="00081DA7" w:rsidRDefault="00C01390" w:rsidP="00304844">
      <w:pPr>
        <w:pStyle w:val="ListParagraph"/>
        <w:numPr>
          <w:ilvl w:val="0"/>
          <w:numId w:val="44"/>
        </w:numPr>
        <w:jc w:val="both"/>
        <w:rPr>
          <w:rFonts w:ascii="Times New Roman" w:hAnsi="Times New Roman" w:cs="Times New Roman"/>
          <w:color w:val="222222"/>
          <w:shd w:val="clear" w:color="auto" w:fill="FFFFFF"/>
        </w:rPr>
      </w:pPr>
      <w:r w:rsidRPr="00081DA7">
        <w:rPr>
          <w:rFonts w:ascii="Times New Roman" w:hAnsi="Times New Roman" w:cs="Times New Roman"/>
          <w:color w:val="222222"/>
          <w:shd w:val="clear" w:color="auto" w:fill="FFFFFF"/>
        </w:rPr>
        <w:t xml:space="preserve">Weiss, Thomas G., and </w:t>
      </w:r>
      <w:proofErr w:type="spellStart"/>
      <w:r w:rsidRPr="00081DA7">
        <w:rPr>
          <w:rFonts w:ascii="Times New Roman" w:hAnsi="Times New Roman" w:cs="Times New Roman"/>
          <w:color w:val="222222"/>
          <w:shd w:val="clear" w:color="auto" w:fill="FFFFFF"/>
        </w:rPr>
        <w:t>Rorden</w:t>
      </w:r>
      <w:proofErr w:type="spellEnd"/>
      <w:r w:rsidRPr="00081DA7">
        <w:rPr>
          <w:rFonts w:ascii="Times New Roman" w:hAnsi="Times New Roman" w:cs="Times New Roman"/>
          <w:color w:val="222222"/>
          <w:shd w:val="clear" w:color="auto" w:fill="FFFFFF"/>
        </w:rPr>
        <w:t xml:space="preserve"> Wilkinson. "Global governance to the rescue: Saving international </w:t>
      </w:r>
      <w:proofErr w:type="gramStart"/>
      <w:r w:rsidRPr="00081DA7">
        <w:rPr>
          <w:rFonts w:ascii="Times New Roman" w:hAnsi="Times New Roman" w:cs="Times New Roman"/>
          <w:color w:val="222222"/>
          <w:shd w:val="clear" w:color="auto" w:fill="FFFFFF"/>
        </w:rPr>
        <w:t>relations?.</w:t>
      </w:r>
      <w:proofErr w:type="gramEnd"/>
      <w:r w:rsidRPr="00081DA7">
        <w:rPr>
          <w:rFonts w:ascii="Times New Roman" w:hAnsi="Times New Roman" w:cs="Times New Roman"/>
          <w:color w:val="222222"/>
          <w:shd w:val="clear" w:color="auto" w:fill="FFFFFF"/>
        </w:rPr>
        <w:t>" </w:t>
      </w:r>
      <w:r w:rsidRPr="00081DA7">
        <w:rPr>
          <w:rFonts w:ascii="Times New Roman" w:hAnsi="Times New Roman" w:cs="Times New Roman"/>
          <w:i/>
          <w:iCs/>
          <w:color w:val="222222"/>
          <w:shd w:val="clear" w:color="auto" w:fill="FFFFFF"/>
        </w:rPr>
        <w:t>Global Governance</w:t>
      </w:r>
      <w:r w:rsidRPr="00081DA7">
        <w:rPr>
          <w:rFonts w:ascii="Times New Roman" w:hAnsi="Times New Roman" w:cs="Times New Roman"/>
          <w:color w:val="222222"/>
          <w:shd w:val="clear" w:color="auto" w:fill="FFFFFF"/>
        </w:rPr>
        <w:t> (2014): 19-36.</w:t>
      </w:r>
    </w:p>
    <w:p w14:paraId="2B030C2C" w14:textId="7C6EF693" w:rsidR="00AC62EA" w:rsidRPr="00081DA7" w:rsidRDefault="00AC62EA" w:rsidP="00304844">
      <w:pPr>
        <w:pStyle w:val="ListParagraph"/>
        <w:numPr>
          <w:ilvl w:val="0"/>
          <w:numId w:val="44"/>
        </w:numPr>
        <w:jc w:val="both"/>
        <w:rPr>
          <w:rFonts w:ascii="Times New Roman" w:hAnsi="Times New Roman" w:cs="Times New Roman"/>
          <w:color w:val="222222"/>
          <w:shd w:val="clear" w:color="auto" w:fill="FFFFFF"/>
        </w:rPr>
      </w:pPr>
      <w:proofErr w:type="spellStart"/>
      <w:r w:rsidRPr="00081DA7">
        <w:rPr>
          <w:rFonts w:ascii="Times New Roman" w:eastAsia="Times New Roman" w:hAnsi="Times New Roman" w:cs="Times New Roman"/>
          <w:color w:val="2A2A2A"/>
          <w:shd w:val="clear" w:color="auto" w:fill="FFFFFF"/>
          <w:lang w:val="en-GB" w:eastAsia="en-GB"/>
        </w:rPr>
        <w:t>Kanti</w:t>
      </w:r>
      <w:proofErr w:type="spellEnd"/>
      <w:r w:rsidRPr="00081DA7">
        <w:rPr>
          <w:rFonts w:ascii="Times New Roman" w:eastAsia="Times New Roman" w:hAnsi="Times New Roman" w:cs="Times New Roman"/>
          <w:color w:val="2A2A2A"/>
          <w:shd w:val="clear" w:color="auto" w:fill="FFFFFF"/>
          <w:lang w:val="en-GB" w:eastAsia="en-GB"/>
        </w:rPr>
        <w:t xml:space="preserve"> </w:t>
      </w:r>
      <w:proofErr w:type="gramStart"/>
      <w:r w:rsidRPr="00081DA7">
        <w:rPr>
          <w:rFonts w:ascii="Times New Roman" w:eastAsia="Times New Roman" w:hAnsi="Times New Roman" w:cs="Times New Roman"/>
          <w:color w:val="2A2A2A"/>
          <w:shd w:val="clear" w:color="auto" w:fill="FFFFFF"/>
          <w:lang w:val="en-GB" w:eastAsia="en-GB"/>
        </w:rPr>
        <w:t>Bajpai </w:t>
      </w:r>
      <w:r w:rsidRPr="00081DA7">
        <w:rPr>
          <w:rFonts w:ascii="Times New Roman" w:eastAsia="Times New Roman" w:hAnsi="Times New Roman" w:cs="Times New Roman"/>
          <w:color w:val="2A2A2A"/>
          <w:bdr w:val="none" w:sz="0" w:space="0" w:color="auto" w:frame="1"/>
          <w:lang w:val="en-GB" w:eastAsia="en-GB"/>
        </w:rPr>
        <w:t>,</w:t>
      </w:r>
      <w:proofErr w:type="gramEnd"/>
      <w:r w:rsidRPr="00081DA7">
        <w:rPr>
          <w:rFonts w:ascii="Times New Roman" w:eastAsia="Times New Roman" w:hAnsi="Times New Roman" w:cs="Times New Roman"/>
          <w:color w:val="2A2A2A"/>
          <w:bdr w:val="none" w:sz="0" w:space="0" w:color="auto" w:frame="1"/>
          <w:lang w:val="en-GB" w:eastAsia="en-GB"/>
        </w:rPr>
        <w:t> </w:t>
      </w:r>
      <w:r w:rsidRPr="00081DA7">
        <w:rPr>
          <w:rFonts w:ascii="Times New Roman" w:eastAsia="Times New Roman" w:hAnsi="Times New Roman" w:cs="Times New Roman"/>
          <w:color w:val="2A2A2A"/>
          <w:shd w:val="clear" w:color="auto" w:fill="FFFFFF"/>
          <w:lang w:val="en-GB" w:eastAsia="en-GB"/>
        </w:rPr>
        <w:t xml:space="preserve">Evan A </w:t>
      </w:r>
      <w:proofErr w:type="spellStart"/>
      <w:r w:rsidRPr="00081DA7">
        <w:rPr>
          <w:rFonts w:ascii="Times New Roman" w:eastAsia="Times New Roman" w:hAnsi="Times New Roman" w:cs="Times New Roman"/>
          <w:color w:val="2A2A2A"/>
          <w:shd w:val="clear" w:color="auto" w:fill="FFFFFF"/>
          <w:lang w:val="en-GB" w:eastAsia="en-GB"/>
        </w:rPr>
        <w:t>Laksmana</w:t>
      </w:r>
      <w:proofErr w:type="spellEnd"/>
      <w:r w:rsidRPr="00081DA7">
        <w:rPr>
          <w:rFonts w:ascii="Times New Roman" w:eastAsia="Times New Roman" w:hAnsi="Times New Roman" w:cs="Times New Roman"/>
          <w:color w:val="2A2A2A"/>
          <w:shd w:val="clear" w:color="auto" w:fill="FFFFFF"/>
          <w:lang w:val="en-GB" w:eastAsia="en-GB"/>
        </w:rPr>
        <w:t xml:space="preserve">, </w:t>
      </w:r>
      <w:r w:rsidRPr="00081DA7">
        <w:rPr>
          <w:rFonts w:ascii="Times New Roman" w:eastAsia="Times New Roman" w:hAnsi="Times New Roman" w:cs="Times New Roman"/>
          <w:color w:val="2A2A2A"/>
          <w:shd w:val="clear" w:color="auto" w:fill="FFFFFF"/>
          <w:lang w:val="en-GB" w:eastAsia="en-GB"/>
        </w:rPr>
        <w:t>‘</w:t>
      </w:r>
      <w:r w:rsidRPr="00081DA7">
        <w:rPr>
          <w:rFonts w:ascii="Times New Roman" w:eastAsia="Times New Roman" w:hAnsi="Times New Roman" w:cs="Times New Roman"/>
          <w:color w:val="2A2A2A"/>
          <w:shd w:val="clear" w:color="auto" w:fill="FFFFFF"/>
          <w:lang w:val="en-GB" w:eastAsia="en-GB"/>
        </w:rPr>
        <w:t>Asian conceptions of international order: what Asia wants</w:t>
      </w:r>
      <w:r w:rsidRPr="00081DA7">
        <w:rPr>
          <w:rFonts w:ascii="Times New Roman" w:eastAsia="Times New Roman" w:hAnsi="Times New Roman" w:cs="Times New Roman"/>
          <w:color w:val="2A2A2A"/>
          <w:shd w:val="clear" w:color="auto" w:fill="FFFFFF"/>
          <w:lang w:val="en-GB" w:eastAsia="en-GB"/>
        </w:rPr>
        <w:t>’</w:t>
      </w:r>
      <w:r w:rsidRPr="00081DA7">
        <w:rPr>
          <w:rFonts w:ascii="Times New Roman" w:eastAsia="Times New Roman" w:hAnsi="Times New Roman" w:cs="Times New Roman"/>
          <w:color w:val="2A2A2A"/>
          <w:shd w:val="clear" w:color="auto" w:fill="FFFFFF"/>
          <w:lang w:val="en-GB" w:eastAsia="en-GB"/>
        </w:rPr>
        <w:t>, </w:t>
      </w:r>
      <w:r w:rsidRPr="00081DA7">
        <w:rPr>
          <w:rFonts w:ascii="Times New Roman" w:eastAsia="Times New Roman" w:hAnsi="Times New Roman" w:cs="Times New Roman"/>
          <w:i/>
          <w:iCs/>
          <w:color w:val="2A2A2A"/>
          <w:bdr w:val="none" w:sz="0" w:space="0" w:color="auto" w:frame="1"/>
          <w:lang w:val="en-GB" w:eastAsia="en-GB"/>
        </w:rPr>
        <w:t>International Affairs</w:t>
      </w:r>
      <w:r w:rsidRPr="00081DA7">
        <w:rPr>
          <w:rFonts w:ascii="Times New Roman" w:eastAsia="Times New Roman" w:hAnsi="Times New Roman" w:cs="Times New Roman"/>
          <w:color w:val="2A2A2A"/>
          <w:shd w:val="clear" w:color="auto" w:fill="FFFFFF"/>
          <w:lang w:val="en-GB" w:eastAsia="en-GB"/>
        </w:rPr>
        <w:t xml:space="preserve">, 99, 4 </w:t>
      </w:r>
      <w:r w:rsidRPr="00081DA7">
        <w:rPr>
          <w:rFonts w:ascii="Times New Roman" w:eastAsia="Times New Roman" w:hAnsi="Times New Roman" w:cs="Times New Roman"/>
          <w:color w:val="2A2A2A"/>
          <w:shd w:val="clear" w:color="auto" w:fill="FFFFFF"/>
          <w:lang w:val="en-GB" w:eastAsia="en-GB"/>
        </w:rPr>
        <w:t>(</w:t>
      </w:r>
      <w:r w:rsidRPr="00081DA7">
        <w:rPr>
          <w:rFonts w:ascii="Times New Roman" w:eastAsia="Times New Roman" w:hAnsi="Times New Roman" w:cs="Times New Roman"/>
          <w:color w:val="2A2A2A"/>
          <w:shd w:val="clear" w:color="auto" w:fill="FFFFFF"/>
          <w:lang w:val="en-GB" w:eastAsia="en-GB"/>
        </w:rPr>
        <w:t>July 2023</w:t>
      </w:r>
      <w:r w:rsidRPr="00081DA7">
        <w:rPr>
          <w:rFonts w:ascii="Times New Roman" w:eastAsia="Times New Roman" w:hAnsi="Times New Roman" w:cs="Times New Roman"/>
          <w:color w:val="2A2A2A"/>
          <w:shd w:val="clear" w:color="auto" w:fill="FFFFFF"/>
          <w:lang w:val="en-GB" w:eastAsia="en-GB"/>
        </w:rPr>
        <w:t>):</w:t>
      </w:r>
      <w:r w:rsidRPr="00081DA7">
        <w:rPr>
          <w:rFonts w:ascii="Times New Roman" w:eastAsia="Times New Roman" w:hAnsi="Times New Roman" w:cs="Times New Roman"/>
          <w:color w:val="2A2A2A"/>
          <w:shd w:val="clear" w:color="auto" w:fill="FFFFFF"/>
          <w:lang w:val="en-GB" w:eastAsia="en-GB"/>
        </w:rPr>
        <w:t xml:space="preserve"> 1371–1381</w:t>
      </w:r>
      <w:r w:rsidRPr="00081DA7">
        <w:rPr>
          <w:rFonts w:ascii="Times New Roman" w:eastAsia="Times New Roman" w:hAnsi="Times New Roman" w:cs="Times New Roman"/>
          <w:color w:val="2A2A2A"/>
          <w:shd w:val="clear" w:color="auto" w:fill="FFFFFF"/>
          <w:lang w:val="en-GB" w:eastAsia="en-GB"/>
        </w:rPr>
        <w:t>.</w:t>
      </w:r>
    </w:p>
    <w:p w14:paraId="76BF848C" w14:textId="77777777" w:rsidR="00154964" w:rsidRPr="00081DA7" w:rsidRDefault="00154964"/>
    <w:p w14:paraId="44F32855" w14:textId="77777777" w:rsidR="00C01390" w:rsidRPr="00081DA7" w:rsidRDefault="00C01390" w:rsidP="00AA38AE">
      <w:pPr>
        <w:rPr>
          <w:b/>
        </w:rPr>
      </w:pPr>
    </w:p>
    <w:p w14:paraId="52253595" w14:textId="77777777" w:rsidR="000B193C" w:rsidRPr="00081DA7" w:rsidRDefault="000B193C">
      <w:pPr>
        <w:rPr>
          <w:b/>
        </w:rPr>
      </w:pPr>
      <w:r w:rsidRPr="00081DA7">
        <w:rPr>
          <w:b/>
        </w:rPr>
        <w:br w:type="page"/>
      </w:r>
    </w:p>
    <w:p w14:paraId="2C4CE480" w14:textId="40A9EE3B" w:rsidR="00AA38AE" w:rsidRPr="00081DA7" w:rsidRDefault="00AA38AE" w:rsidP="00AA38AE">
      <w:pPr>
        <w:rPr>
          <w:b/>
        </w:rPr>
      </w:pPr>
      <w:r w:rsidRPr="00081DA7">
        <w:rPr>
          <w:b/>
        </w:rPr>
        <w:lastRenderedPageBreak/>
        <w:t>Week 2</w:t>
      </w:r>
      <w:r w:rsidR="00025FBE" w:rsidRPr="00081DA7">
        <w:rPr>
          <w:b/>
        </w:rPr>
        <w:t>:</w:t>
      </w:r>
      <w:r w:rsidRPr="00081DA7">
        <w:t xml:space="preserve"> </w:t>
      </w:r>
      <w:r w:rsidR="00C01390" w:rsidRPr="00081DA7">
        <w:rPr>
          <w:b/>
          <w:bCs/>
        </w:rPr>
        <w:t>Setting the Scene</w:t>
      </w:r>
    </w:p>
    <w:p w14:paraId="1CE6BCDF" w14:textId="77777777" w:rsidR="00AA38AE" w:rsidRPr="00081DA7" w:rsidRDefault="00AA38AE"/>
    <w:p w14:paraId="5CE2B2D5" w14:textId="3903A603" w:rsidR="007B5ED0" w:rsidRPr="00081DA7" w:rsidRDefault="00AA38AE" w:rsidP="003121CD">
      <w:pPr>
        <w:jc w:val="both"/>
      </w:pPr>
      <w:r w:rsidRPr="00081DA7">
        <w:t xml:space="preserve">This class will </w:t>
      </w:r>
      <w:r w:rsidR="000B193C" w:rsidRPr="00081DA7">
        <w:t xml:space="preserve">offer an overview of big questions and debates in IR theory across time and place. Is IR still an American social science? How ‘global’ is IR? What is or should be the purpose of theory? </w:t>
      </w:r>
      <w:r w:rsidR="007B5ED0" w:rsidRPr="00081DA7">
        <w:t>Is it possible to do “science” in international relations? What kinds of analytical frameworks can we use to organize IR theories?</w:t>
      </w:r>
      <w:r w:rsidR="000B193C" w:rsidRPr="00081DA7">
        <w:t xml:space="preserve"> Please famil</w:t>
      </w:r>
      <w:r w:rsidR="00304844">
        <w:t>i</w:t>
      </w:r>
      <w:r w:rsidR="000B193C" w:rsidRPr="00081DA7">
        <w:t xml:space="preserve">arise yourself with the different approaches set out in the Callahan article </w:t>
      </w:r>
      <w:proofErr w:type="gramStart"/>
      <w:r w:rsidR="000B193C" w:rsidRPr="00081DA7">
        <w:t>in order to</w:t>
      </w:r>
      <w:proofErr w:type="gramEnd"/>
      <w:r w:rsidR="000B193C" w:rsidRPr="00081DA7">
        <w:t xml:space="preserve"> prepare for our main exercise.</w:t>
      </w:r>
    </w:p>
    <w:p w14:paraId="24270E1B" w14:textId="77777777" w:rsidR="00F36567" w:rsidRPr="00081DA7" w:rsidRDefault="00F36567"/>
    <w:p w14:paraId="0954EC24" w14:textId="77777777" w:rsidR="00AA38AE" w:rsidRPr="00081DA7" w:rsidRDefault="00AA38AE" w:rsidP="00AA38AE">
      <w:pPr>
        <w:rPr>
          <w:bCs/>
          <w:i/>
          <w:iCs/>
        </w:rPr>
      </w:pPr>
      <w:r w:rsidRPr="00081DA7">
        <w:rPr>
          <w:bCs/>
          <w:i/>
          <w:iCs/>
        </w:rPr>
        <w:t>Required Reading</w:t>
      </w:r>
    </w:p>
    <w:p w14:paraId="708CFBDE" w14:textId="77777777" w:rsidR="00AA38AE" w:rsidRPr="00081DA7" w:rsidRDefault="00AA38AE"/>
    <w:p w14:paraId="12767FC9" w14:textId="26696BB1" w:rsidR="00E834CD" w:rsidRPr="00081DA7" w:rsidRDefault="00E834CD" w:rsidP="00E834CD">
      <w:pPr>
        <w:pStyle w:val="ListParagraph"/>
        <w:numPr>
          <w:ilvl w:val="0"/>
          <w:numId w:val="44"/>
        </w:numPr>
        <w:jc w:val="both"/>
        <w:rPr>
          <w:rFonts w:ascii="Times New Roman" w:hAnsi="Times New Roman" w:cs="Times New Roman"/>
        </w:rPr>
      </w:pPr>
      <w:r w:rsidRPr="00081DA7">
        <w:rPr>
          <w:rFonts w:ascii="Times New Roman" w:hAnsi="Times New Roman" w:cs="Times New Roman"/>
        </w:rPr>
        <w:t xml:space="preserve">Callahan, William A. ‘China’s Strategic Futures: Debating the Post-American World Order’, </w:t>
      </w:r>
      <w:r w:rsidRPr="00081DA7">
        <w:rPr>
          <w:rFonts w:ascii="Times New Roman" w:hAnsi="Times New Roman" w:cs="Times New Roman"/>
          <w:i/>
        </w:rPr>
        <w:t xml:space="preserve">Asian Survey </w:t>
      </w:r>
      <w:r w:rsidRPr="00081DA7">
        <w:rPr>
          <w:rFonts w:ascii="Times New Roman" w:hAnsi="Times New Roman" w:cs="Times New Roman"/>
        </w:rPr>
        <w:t>52, 4 (2012): 617-642.</w:t>
      </w:r>
    </w:p>
    <w:p w14:paraId="1F57C3F9" w14:textId="5C0494DC" w:rsidR="00E57406" w:rsidRPr="00081DA7" w:rsidRDefault="00E57406" w:rsidP="00E834CD">
      <w:pPr>
        <w:pStyle w:val="ListParagraph"/>
        <w:numPr>
          <w:ilvl w:val="0"/>
          <w:numId w:val="44"/>
        </w:numPr>
        <w:jc w:val="both"/>
        <w:rPr>
          <w:rFonts w:ascii="Times New Roman" w:hAnsi="Times New Roman" w:cs="Times New Roman"/>
        </w:rPr>
      </w:pPr>
      <w:r w:rsidRPr="00081DA7">
        <w:rPr>
          <w:rFonts w:ascii="Times New Roman" w:hAnsi="Times New Roman" w:cs="Times New Roman"/>
        </w:rPr>
        <w:t xml:space="preserve">Chris Brown, ‘International Relations Theory Today’, in </w:t>
      </w:r>
      <w:r w:rsidRPr="00304844">
        <w:rPr>
          <w:rFonts w:ascii="Times New Roman" w:hAnsi="Times New Roman" w:cs="Times New Roman"/>
          <w:i/>
          <w:iCs/>
        </w:rPr>
        <w:t>Understandin</w:t>
      </w:r>
      <w:r w:rsidR="00304844" w:rsidRPr="00304844">
        <w:rPr>
          <w:rFonts w:ascii="Times New Roman" w:hAnsi="Times New Roman" w:cs="Times New Roman"/>
          <w:i/>
          <w:iCs/>
        </w:rPr>
        <w:t>g</w:t>
      </w:r>
      <w:r w:rsidRPr="00304844">
        <w:rPr>
          <w:rFonts w:ascii="Times New Roman" w:hAnsi="Times New Roman" w:cs="Times New Roman"/>
          <w:i/>
          <w:iCs/>
        </w:rPr>
        <w:t xml:space="preserve"> International Relations</w:t>
      </w:r>
      <w:r w:rsidRPr="00081DA7">
        <w:rPr>
          <w:rFonts w:ascii="Times New Roman" w:hAnsi="Times New Roman" w:cs="Times New Roman"/>
        </w:rPr>
        <w:t xml:space="preserve"> (Bloomsbury 2019): 37-55.</w:t>
      </w:r>
    </w:p>
    <w:p w14:paraId="29275591" w14:textId="77777777" w:rsidR="00E834CD" w:rsidRPr="00081DA7" w:rsidRDefault="00E834CD"/>
    <w:p w14:paraId="6BA765D6" w14:textId="77777777" w:rsidR="00AA38AE" w:rsidRPr="00081DA7" w:rsidRDefault="00AA38AE" w:rsidP="00AA38AE">
      <w:pPr>
        <w:rPr>
          <w:b/>
        </w:rPr>
      </w:pPr>
      <w:r w:rsidRPr="00081DA7">
        <w:rPr>
          <w:bCs/>
          <w:i/>
          <w:iCs/>
        </w:rPr>
        <w:t>Supplementary Reading</w:t>
      </w:r>
    </w:p>
    <w:p w14:paraId="3FBA3459" w14:textId="3DDBD018" w:rsidR="00E57406" w:rsidRPr="00081DA7" w:rsidRDefault="00E57406" w:rsidP="00304844">
      <w:pPr>
        <w:pStyle w:val="ListParagraph"/>
        <w:numPr>
          <w:ilvl w:val="0"/>
          <w:numId w:val="47"/>
        </w:numPr>
        <w:jc w:val="both"/>
        <w:rPr>
          <w:rFonts w:ascii="Times New Roman" w:hAnsi="Times New Roman" w:cs="Times New Roman"/>
          <w:color w:val="000000" w:themeColor="text1"/>
        </w:rPr>
      </w:pPr>
      <w:r w:rsidRPr="00081DA7">
        <w:rPr>
          <w:rFonts w:ascii="Times New Roman" w:hAnsi="Times New Roman" w:cs="Times New Roman"/>
          <w:color w:val="000000" w:themeColor="text1"/>
          <w:lang w:val="en-GB"/>
        </w:rPr>
        <w:t xml:space="preserve">Cox, Robert. </w:t>
      </w:r>
      <w:r w:rsidR="00081DA7">
        <w:rPr>
          <w:rFonts w:ascii="Times New Roman" w:hAnsi="Times New Roman" w:cs="Times New Roman"/>
          <w:color w:val="000000" w:themeColor="text1"/>
          <w:lang w:val="en-GB"/>
        </w:rPr>
        <w:t>‘</w:t>
      </w:r>
      <w:r w:rsidRPr="00081DA7">
        <w:rPr>
          <w:rFonts w:ascii="Times New Roman" w:hAnsi="Times New Roman" w:cs="Times New Roman"/>
          <w:color w:val="000000" w:themeColor="text1"/>
        </w:rPr>
        <w:t>The Point is Not Just to Explain the World but to Change It,</w:t>
      </w:r>
      <w:r w:rsidR="00081DA7">
        <w:rPr>
          <w:rFonts w:ascii="Times New Roman" w:hAnsi="Times New Roman" w:cs="Times New Roman"/>
          <w:color w:val="000000" w:themeColor="text1"/>
        </w:rPr>
        <w:t>’</w:t>
      </w:r>
      <w:r w:rsidRPr="00081DA7">
        <w:rPr>
          <w:rStyle w:val="Emphasis"/>
          <w:rFonts w:ascii="Times New Roman" w:hAnsi="Times New Roman" w:cs="Times New Roman"/>
          <w:color w:val="000000" w:themeColor="text1"/>
        </w:rPr>
        <w:t xml:space="preserve"> O</w:t>
      </w:r>
      <w:r w:rsidR="0012552E" w:rsidRPr="00081DA7">
        <w:rPr>
          <w:rStyle w:val="Emphasis"/>
          <w:rFonts w:ascii="Times New Roman" w:hAnsi="Times New Roman" w:cs="Times New Roman"/>
          <w:color w:val="000000" w:themeColor="text1"/>
        </w:rPr>
        <w:t xml:space="preserve">xford </w:t>
      </w:r>
      <w:r w:rsidRPr="00081DA7">
        <w:rPr>
          <w:rStyle w:val="Emphasis"/>
          <w:rFonts w:ascii="Times New Roman" w:hAnsi="Times New Roman" w:cs="Times New Roman"/>
          <w:color w:val="000000" w:themeColor="text1"/>
        </w:rPr>
        <w:t>H</w:t>
      </w:r>
      <w:r w:rsidR="0012552E" w:rsidRPr="00081DA7">
        <w:rPr>
          <w:rStyle w:val="Emphasis"/>
          <w:rFonts w:ascii="Times New Roman" w:hAnsi="Times New Roman" w:cs="Times New Roman"/>
          <w:color w:val="000000" w:themeColor="text1"/>
        </w:rPr>
        <w:t xml:space="preserve">andbook of </w:t>
      </w:r>
      <w:r w:rsidRPr="00081DA7">
        <w:rPr>
          <w:rStyle w:val="Emphasis"/>
          <w:rFonts w:ascii="Times New Roman" w:hAnsi="Times New Roman" w:cs="Times New Roman"/>
          <w:color w:val="000000" w:themeColor="text1"/>
        </w:rPr>
        <w:t>I</w:t>
      </w:r>
      <w:r w:rsidR="0012552E" w:rsidRPr="00081DA7">
        <w:rPr>
          <w:rStyle w:val="Emphasis"/>
          <w:rFonts w:ascii="Times New Roman" w:hAnsi="Times New Roman" w:cs="Times New Roman"/>
          <w:color w:val="000000" w:themeColor="text1"/>
        </w:rPr>
        <w:t xml:space="preserve">nternational </w:t>
      </w:r>
      <w:r w:rsidRPr="00081DA7">
        <w:rPr>
          <w:rStyle w:val="Emphasis"/>
          <w:rFonts w:ascii="Times New Roman" w:hAnsi="Times New Roman" w:cs="Times New Roman"/>
          <w:color w:val="000000" w:themeColor="text1"/>
        </w:rPr>
        <w:t>R</w:t>
      </w:r>
      <w:r w:rsidR="0012552E" w:rsidRPr="00081DA7">
        <w:rPr>
          <w:rStyle w:val="Emphasis"/>
          <w:rFonts w:ascii="Times New Roman" w:hAnsi="Times New Roman" w:cs="Times New Roman"/>
          <w:color w:val="000000" w:themeColor="text1"/>
        </w:rPr>
        <w:t>elations (OHIR)</w:t>
      </w:r>
    </w:p>
    <w:p w14:paraId="6467C4DA" w14:textId="13BFCA22" w:rsidR="00074798" w:rsidRPr="00081DA7" w:rsidRDefault="004E35D9" w:rsidP="00304844">
      <w:pPr>
        <w:pStyle w:val="ListParagraph"/>
        <w:numPr>
          <w:ilvl w:val="0"/>
          <w:numId w:val="47"/>
        </w:numPr>
        <w:jc w:val="both"/>
        <w:rPr>
          <w:rFonts w:ascii="Times New Roman" w:eastAsia="Times New Roman" w:hAnsi="Times New Roman" w:cs="Times New Roman"/>
          <w:color w:val="000000" w:themeColor="text1"/>
          <w:lang w:val="en-GB" w:eastAsia="en-GB"/>
        </w:rPr>
      </w:pPr>
      <w:r w:rsidRPr="00081DA7">
        <w:rPr>
          <w:rFonts w:ascii="Times New Roman" w:hAnsi="Times New Roman" w:cs="Times New Roman"/>
        </w:rPr>
        <w:t xml:space="preserve">J. David Singer. 1961. “The Level-of-Analysis Problem in International Relations.” </w:t>
      </w:r>
      <w:r w:rsidRPr="00081DA7">
        <w:rPr>
          <w:rFonts w:ascii="Times New Roman" w:hAnsi="Times New Roman" w:cs="Times New Roman"/>
          <w:i/>
          <w:iCs/>
        </w:rPr>
        <w:t>World Politics</w:t>
      </w:r>
      <w:r w:rsidRPr="00081DA7">
        <w:rPr>
          <w:rFonts w:ascii="Times New Roman" w:hAnsi="Times New Roman" w:cs="Times New Roman"/>
        </w:rPr>
        <w:t xml:space="preserve"> 14 (1): 77–92.</w:t>
      </w:r>
    </w:p>
    <w:p w14:paraId="790A7304" w14:textId="31E5A515" w:rsidR="004E35D9" w:rsidRPr="00081DA7" w:rsidRDefault="00D04D14" w:rsidP="00304844">
      <w:pPr>
        <w:pStyle w:val="ListParagraph"/>
        <w:numPr>
          <w:ilvl w:val="0"/>
          <w:numId w:val="45"/>
        </w:numPr>
        <w:jc w:val="both"/>
        <w:rPr>
          <w:rFonts w:ascii="Times New Roman" w:hAnsi="Times New Roman" w:cs="Times New Roman"/>
        </w:rPr>
      </w:pPr>
      <w:r w:rsidRPr="00081DA7">
        <w:rPr>
          <w:rFonts w:ascii="Times New Roman" w:hAnsi="Times New Roman" w:cs="Times New Roman"/>
        </w:rPr>
        <w:t xml:space="preserve">Tickner, Arlene, “Seeing International Relations Differently: Notes from the Third World”, </w:t>
      </w:r>
      <w:r w:rsidRPr="00081DA7">
        <w:rPr>
          <w:rFonts w:ascii="Times New Roman" w:hAnsi="Times New Roman" w:cs="Times New Roman"/>
          <w:i/>
          <w:iCs/>
        </w:rPr>
        <w:t>Millennium</w:t>
      </w:r>
      <w:r w:rsidRPr="00081DA7">
        <w:rPr>
          <w:rFonts w:ascii="Times New Roman" w:hAnsi="Times New Roman" w:cs="Times New Roman"/>
        </w:rPr>
        <w:t>, 6, 1 (2003).</w:t>
      </w:r>
    </w:p>
    <w:p w14:paraId="3C8FC328" w14:textId="5E941A13" w:rsidR="008C199D" w:rsidRPr="00081DA7" w:rsidRDefault="00D04D14" w:rsidP="00304844">
      <w:pPr>
        <w:pStyle w:val="ListParagraph"/>
        <w:numPr>
          <w:ilvl w:val="0"/>
          <w:numId w:val="45"/>
        </w:numPr>
        <w:jc w:val="both"/>
        <w:rPr>
          <w:rFonts w:ascii="Times New Roman" w:hAnsi="Times New Roman" w:cs="Times New Roman"/>
          <w:b/>
          <w:bCs/>
        </w:rPr>
      </w:pPr>
      <w:proofErr w:type="spellStart"/>
      <w:r w:rsidRPr="00081DA7">
        <w:rPr>
          <w:rFonts w:ascii="Times New Roman" w:hAnsi="Times New Roman" w:cs="Times New Roman"/>
        </w:rPr>
        <w:t>Waever</w:t>
      </w:r>
      <w:proofErr w:type="spellEnd"/>
      <w:r w:rsidRPr="00081DA7">
        <w:rPr>
          <w:rFonts w:ascii="Times New Roman" w:hAnsi="Times New Roman" w:cs="Times New Roman"/>
        </w:rPr>
        <w:t xml:space="preserve">, Ole, “The Sociology of a Not So International Discipline: American and European Developments in IR”, </w:t>
      </w:r>
      <w:r w:rsidRPr="00081DA7">
        <w:rPr>
          <w:rFonts w:ascii="Times New Roman" w:hAnsi="Times New Roman" w:cs="Times New Roman"/>
          <w:i/>
          <w:iCs/>
        </w:rPr>
        <w:t>International Organization</w:t>
      </w:r>
      <w:r w:rsidRPr="00081DA7">
        <w:rPr>
          <w:rFonts w:ascii="Times New Roman" w:hAnsi="Times New Roman" w:cs="Times New Roman"/>
        </w:rPr>
        <w:t>, 52, 4 (1998): 687-727.</w:t>
      </w:r>
    </w:p>
    <w:p w14:paraId="67EF174C" w14:textId="597D77E5" w:rsidR="008C199D" w:rsidRPr="00081DA7" w:rsidRDefault="008C199D" w:rsidP="00304844">
      <w:pPr>
        <w:pStyle w:val="ListParagraph"/>
        <w:numPr>
          <w:ilvl w:val="0"/>
          <w:numId w:val="45"/>
        </w:numPr>
        <w:jc w:val="both"/>
        <w:rPr>
          <w:rFonts w:ascii="Times New Roman" w:hAnsi="Times New Roman" w:cs="Times New Roman"/>
        </w:rPr>
      </w:pPr>
      <w:r w:rsidRPr="00081DA7">
        <w:rPr>
          <w:rFonts w:ascii="Times New Roman" w:hAnsi="Times New Roman" w:cs="Times New Roman"/>
        </w:rPr>
        <w:t>Reus-Smit, Christian and Duncan Snidal, “Between Utopia and Reality: The Practical Discourses of IR.”, OHIR, Chapter 1</w:t>
      </w:r>
    </w:p>
    <w:p w14:paraId="7D3C9A5B" w14:textId="7995449B" w:rsidR="008C199D" w:rsidRPr="00081DA7" w:rsidRDefault="008C199D" w:rsidP="00304844">
      <w:pPr>
        <w:pStyle w:val="ListParagraph"/>
        <w:numPr>
          <w:ilvl w:val="0"/>
          <w:numId w:val="45"/>
        </w:numPr>
        <w:jc w:val="both"/>
        <w:rPr>
          <w:rFonts w:ascii="Times New Roman" w:hAnsi="Times New Roman" w:cs="Times New Roman"/>
        </w:rPr>
      </w:pPr>
      <w:r w:rsidRPr="00081DA7">
        <w:rPr>
          <w:rFonts w:ascii="Times New Roman" w:hAnsi="Times New Roman" w:cs="Times New Roman"/>
        </w:rPr>
        <w:t>Hoffmann, Stanley, “An American Social Science: International Relations”, Daedalus, Vol. 1(2), 1977: 41-60</w:t>
      </w:r>
      <w:r w:rsidR="0012552E" w:rsidRPr="00081DA7">
        <w:rPr>
          <w:rFonts w:ascii="Times New Roman" w:hAnsi="Times New Roman" w:cs="Times New Roman"/>
        </w:rPr>
        <w:t>.</w:t>
      </w:r>
    </w:p>
    <w:p w14:paraId="701B3A2D" w14:textId="459EC04E" w:rsidR="008C199D" w:rsidRPr="00081DA7" w:rsidRDefault="008C199D" w:rsidP="00304844">
      <w:pPr>
        <w:pStyle w:val="ListParagraph"/>
        <w:numPr>
          <w:ilvl w:val="0"/>
          <w:numId w:val="45"/>
        </w:numPr>
        <w:jc w:val="both"/>
        <w:rPr>
          <w:rFonts w:ascii="Times New Roman" w:hAnsi="Times New Roman" w:cs="Times New Roman"/>
        </w:rPr>
      </w:pPr>
      <w:r w:rsidRPr="00081DA7">
        <w:rPr>
          <w:rFonts w:ascii="Times New Roman" w:hAnsi="Times New Roman" w:cs="Times New Roman"/>
        </w:rPr>
        <w:t xml:space="preserve">Lake, David, “Why ‘isms’ Are Evil: Theory, Epistemology, and Academic Sects as Impediments to Understanding and Progress,” International Studies Quarterly, Vol. 55 (2011): 465–480. Nau, Henry, “Scholarship and </w:t>
      </w:r>
      <w:proofErr w:type="gramStart"/>
      <w:r w:rsidRPr="00081DA7">
        <w:rPr>
          <w:rFonts w:ascii="Times New Roman" w:hAnsi="Times New Roman" w:cs="Times New Roman"/>
        </w:rPr>
        <w:t>Policy-Making</w:t>
      </w:r>
      <w:proofErr w:type="gramEnd"/>
      <w:r w:rsidRPr="00081DA7">
        <w:rPr>
          <w:rFonts w:ascii="Times New Roman" w:hAnsi="Times New Roman" w:cs="Times New Roman"/>
        </w:rPr>
        <w:t>: Who Speaks Truth to Whom?”, OHIR Chapter 36</w:t>
      </w:r>
    </w:p>
    <w:p w14:paraId="3DF8C7D5" w14:textId="77777777" w:rsidR="00081DA7" w:rsidRPr="00081DA7" w:rsidRDefault="004E35D9" w:rsidP="00304844">
      <w:pPr>
        <w:pStyle w:val="ListParagraph"/>
        <w:numPr>
          <w:ilvl w:val="0"/>
          <w:numId w:val="45"/>
        </w:numPr>
        <w:jc w:val="both"/>
        <w:rPr>
          <w:rFonts w:ascii="Times New Roman" w:hAnsi="Times New Roman" w:cs="Times New Roman"/>
        </w:rPr>
      </w:pPr>
      <w:r w:rsidRPr="00081DA7">
        <w:rPr>
          <w:rFonts w:ascii="Times New Roman" w:hAnsi="Times New Roman" w:cs="Times New Roman"/>
        </w:rPr>
        <w:t xml:space="preserve">Stephane J. </w:t>
      </w:r>
      <w:proofErr w:type="spellStart"/>
      <w:r w:rsidRPr="00081DA7">
        <w:rPr>
          <w:rFonts w:ascii="Times New Roman" w:hAnsi="Times New Roman" w:cs="Times New Roman"/>
        </w:rPr>
        <w:t>Baele</w:t>
      </w:r>
      <w:proofErr w:type="spellEnd"/>
      <w:r w:rsidRPr="00081DA7">
        <w:rPr>
          <w:rFonts w:ascii="Times New Roman" w:hAnsi="Times New Roman" w:cs="Times New Roman"/>
        </w:rPr>
        <w:t xml:space="preserve"> and Gregorio </w:t>
      </w:r>
      <w:proofErr w:type="spellStart"/>
      <w:r w:rsidRPr="00081DA7">
        <w:rPr>
          <w:rFonts w:ascii="Times New Roman" w:hAnsi="Times New Roman" w:cs="Times New Roman"/>
        </w:rPr>
        <w:t>Bettiza</w:t>
      </w:r>
      <w:proofErr w:type="spellEnd"/>
      <w:r w:rsidRPr="00081DA7">
        <w:rPr>
          <w:rFonts w:ascii="Times New Roman" w:hAnsi="Times New Roman" w:cs="Times New Roman"/>
        </w:rPr>
        <w:t xml:space="preserve">. 2020. “‘Turning’ Everywhere in IR: On the Sociological Underpinnings of the Field’s Proliferating Turns.” </w:t>
      </w:r>
      <w:r w:rsidRPr="00081DA7">
        <w:rPr>
          <w:rFonts w:ascii="Times New Roman" w:hAnsi="Times New Roman" w:cs="Times New Roman"/>
          <w:i/>
          <w:iCs/>
        </w:rPr>
        <w:t>International Theory</w:t>
      </w:r>
      <w:r w:rsidRPr="00081DA7">
        <w:rPr>
          <w:rFonts w:ascii="Times New Roman" w:hAnsi="Times New Roman" w:cs="Times New Roman"/>
        </w:rPr>
        <w:t>: 1–27.</w:t>
      </w:r>
    </w:p>
    <w:p w14:paraId="7ED6F692" w14:textId="25440822" w:rsidR="004E35D9" w:rsidRPr="00081DA7" w:rsidRDefault="004E35D9" w:rsidP="00304844">
      <w:pPr>
        <w:pStyle w:val="ListParagraph"/>
        <w:numPr>
          <w:ilvl w:val="0"/>
          <w:numId w:val="45"/>
        </w:numPr>
        <w:jc w:val="both"/>
        <w:rPr>
          <w:rFonts w:ascii="Times New Roman" w:hAnsi="Times New Roman" w:cs="Times New Roman"/>
        </w:rPr>
      </w:pPr>
      <w:r w:rsidRPr="00081DA7">
        <w:rPr>
          <w:rFonts w:ascii="Times New Roman" w:hAnsi="Times New Roman" w:cs="Times New Roman"/>
        </w:rPr>
        <w:t xml:space="preserve">Kimberly Hutchings. 2019. “Decolonizing Global Ethics: Thinking with the Pluriverse.” </w:t>
      </w:r>
      <w:r w:rsidRPr="00081DA7">
        <w:rPr>
          <w:rFonts w:ascii="Times New Roman" w:hAnsi="Times New Roman" w:cs="Times New Roman"/>
          <w:i/>
          <w:iCs/>
        </w:rPr>
        <w:t>Ethics &amp; International Affairs</w:t>
      </w:r>
      <w:r w:rsidRPr="00081DA7">
        <w:rPr>
          <w:rFonts w:ascii="Times New Roman" w:hAnsi="Times New Roman" w:cs="Times New Roman"/>
        </w:rPr>
        <w:t xml:space="preserve"> 33 (2): 115–125.</w:t>
      </w:r>
    </w:p>
    <w:p w14:paraId="1D418E43" w14:textId="77777777" w:rsidR="004E35D9" w:rsidRPr="00081DA7" w:rsidRDefault="004E35D9" w:rsidP="00304844">
      <w:pPr>
        <w:pStyle w:val="ListParagraph"/>
        <w:numPr>
          <w:ilvl w:val="0"/>
          <w:numId w:val="45"/>
        </w:numPr>
        <w:jc w:val="both"/>
        <w:rPr>
          <w:rFonts w:ascii="Times New Roman" w:hAnsi="Times New Roman" w:cs="Times New Roman"/>
        </w:rPr>
      </w:pPr>
      <w:r w:rsidRPr="00081DA7">
        <w:rPr>
          <w:rFonts w:ascii="Times New Roman" w:hAnsi="Times New Roman" w:cs="Times New Roman"/>
        </w:rPr>
        <w:t xml:space="preserve">John J. Mearsheimer and Stephen M. Walt. 2013. “Leaving Theory Behind: Why Simplistic Hypothesis Testing Is Bad for International Relations.” </w:t>
      </w:r>
      <w:r w:rsidRPr="00081DA7">
        <w:rPr>
          <w:rFonts w:ascii="Times New Roman" w:hAnsi="Times New Roman" w:cs="Times New Roman"/>
          <w:i/>
          <w:iCs/>
        </w:rPr>
        <w:t>European Journal of International Relations</w:t>
      </w:r>
      <w:r w:rsidRPr="00081DA7">
        <w:rPr>
          <w:rFonts w:ascii="Times New Roman" w:hAnsi="Times New Roman" w:cs="Times New Roman"/>
        </w:rPr>
        <w:t xml:space="preserve"> 19 (3): 427–457.</w:t>
      </w:r>
    </w:p>
    <w:p w14:paraId="3195C2D0" w14:textId="77777777" w:rsidR="004E35D9" w:rsidRPr="00081DA7" w:rsidRDefault="004E35D9" w:rsidP="00304844">
      <w:pPr>
        <w:pStyle w:val="ListParagraph"/>
        <w:numPr>
          <w:ilvl w:val="0"/>
          <w:numId w:val="45"/>
        </w:numPr>
        <w:jc w:val="both"/>
        <w:rPr>
          <w:rFonts w:ascii="Times New Roman" w:hAnsi="Times New Roman" w:cs="Times New Roman"/>
        </w:rPr>
      </w:pPr>
      <w:r w:rsidRPr="00081DA7">
        <w:rPr>
          <w:rFonts w:ascii="Times New Roman" w:hAnsi="Times New Roman" w:cs="Times New Roman"/>
        </w:rPr>
        <w:t xml:space="preserve">Arlene B. Tickner. 2013. “Core, Periphery and (neo) Imperialist International Relations.” </w:t>
      </w:r>
      <w:r w:rsidRPr="00081DA7">
        <w:rPr>
          <w:rFonts w:ascii="Times New Roman" w:hAnsi="Times New Roman" w:cs="Times New Roman"/>
          <w:i/>
          <w:iCs/>
        </w:rPr>
        <w:t>European Journal of International Relations</w:t>
      </w:r>
      <w:r w:rsidRPr="00081DA7">
        <w:rPr>
          <w:rFonts w:ascii="Times New Roman" w:hAnsi="Times New Roman" w:cs="Times New Roman"/>
        </w:rPr>
        <w:t xml:space="preserve"> 19 (3): 627–646. </w:t>
      </w:r>
    </w:p>
    <w:p w14:paraId="2BAB1FBD" w14:textId="3A7B91D1" w:rsidR="004E35D9" w:rsidRPr="00081DA7" w:rsidRDefault="004E35D9" w:rsidP="00304844">
      <w:pPr>
        <w:pStyle w:val="ListParagraph"/>
        <w:numPr>
          <w:ilvl w:val="0"/>
          <w:numId w:val="45"/>
        </w:numPr>
        <w:jc w:val="both"/>
        <w:rPr>
          <w:rFonts w:ascii="Times New Roman" w:hAnsi="Times New Roman" w:cs="Times New Roman"/>
          <w:b/>
          <w:bCs/>
        </w:rPr>
      </w:pPr>
      <w:r w:rsidRPr="00081DA7">
        <w:rPr>
          <w:rFonts w:ascii="Times New Roman" w:hAnsi="Times New Roman" w:cs="Times New Roman"/>
        </w:rPr>
        <w:t xml:space="preserve">Alexander Wendt. 1998. “On Constitution and Causation in International Relations.” </w:t>
      </w:r>
      <w:r w:rsidRPr="00081DA7">
        <w:rPr>
          <w:rFonts w:ascii="Times New Roman" w:hAnsi="Times New Roman" w:cs="Times New Roman"/>
          <w:i/>
          <w:iCs/>
        </w:rPr>
        <w:t>Review of International Studies</w:t>
      </w:r>
      <w:r w:rsidRPr="00081DA7">
        <w:rPr>
          <w:rFonts w:ascii="Times New Roman" w:hAnsi="Times New Roman" w:cs="Times New Roman"/>
        </w:rPr>
        <w:t xml:space="preserve"> 24 (5): 101–118.</w:t>
      </w:r>
    </w:p>
    <w:p w14:paraId="4E8FF429" w14:textId="77777777" w:rsidR="00B02633" w:rsidRPr="00081DA7" w:rsidRDefault="00B02633" w:rsidP="00304844">
      <w:pPr>
        <w:jc w:val="both"/>
        <w:rPr>
          <w:b/>
          <w:bCs/>
        </w:rPr>
      </w:pPr>
    </w:p>
    <w:p w14:paraId="6D79B322" w14:textId="77777777" w:rsidR="00081DA7" w:rsidRDefault="00081DA7" w:rsidP="00304844">
      <w:pPr>
        <w:jc w:val="both"/>
        <w:rPr>
          <w:b/>
          <w:bCs/>
        </w:rPr>
      </w:pPr>
      <w:r>
        <w:rPr>
          <w:b/>
          <w:bCs/>
        </w:rPr>
        <w:br w:type="page"/>
      </w:r>
    </w:p>
    <w:p w14:paraId="6CF7B81B" w14:textId="0C171B29" w:rsidR="004B20FB" w:rsidRPr="00081DA7" w:rsidRDefault="00647276">
      <w:r w:rsidRPr="00081DA7">
        <w:rPr>
          <w:b/>
          <w:bCs/>
        </w:rPr>
        <w:lastRenderedPageBreak/>
        <w:t>Week 3</w:t>
      </w:r>
      <w:r w:rsidR="00025FBE" w:rsidRPr="00081DA7">
        <w:rPr>
          <w:b/>
          <w:bCs/>
        </w:rPr>
        <w:t>:</w:t>
      </w:r>
      <w:r w:rsidRPr="00081DA7">
        <w:rPr>
          <w:b/>
          <w:bCs/>
        </w:rPr>
        <w:t xml:space="preserve">  </w:t>
      </w:r>
      <w:r w:rsidR="004E35D9" w:rsidRPr="00081DA7">
        <w:rPr>
          <w:b/>
          <w:bCs/>
        </w:rPr>
        <w:t>Realism</w:t>
      </w:r>
    </w:p>
    <w:p w14:paraId="765EE069" w14:textId="77777777" w:rsidR="004B20FB" w:rsidRPr="00081DA7" w:rsidRDefault="004B20FB"/>
    <w:p w14:paraId="54B7CF6C" w14:textId="5931DE6D" w:rsidR="004B20FB" w:rsidRPr="00081DA7" w:rsidRDefault="000B193C">
      <w:r w:rsidRPr="00081DA7">
        <w:t>This class examines realism and main variants.</w:t>
      </w:r>
    </w:p>
    <w:p w14:paraId="74909CB0" w14:textId="77777777" w:rsidR="00A4270C" w:rsidRPr="00081DA7" w:rsidRDefault="00A4270C"/>
    <w:p w14:paraId="2A9D47B0" w14:textId="77777777" w:rsidR="004B20FB" w:rsidRPr="00081DA7" w:rsidRDefault="004B20FB" w:rsidP="004B20FB">
      <w:pPr>
        <w:rPr>
          <w:bCs/>
          <w:i/>
          <w:iCs/>
        </w:rPr>
      </w:pPr>
      <w:r w:rsidRPr="00081DA7">
        <w:rPr>
          <w:bCs/>
          <w:i/>
          <w:iCs/>
        </w:rPr>
        <w:t>Required Reading</w:t>
      </w:r>
    </w:p>
    <w:p w14:paraId="48718F7D" w14:textId="77777777" w:rsidR="00B02633" w:rsidRPr="00081DA7" w:rsidRDefault="00B02633" w:rsidP="004B20FB">
      <w:pPr>
        <w:rPr>
          <w:bCs/>
          <w:i/>
          <w:iCs/>
        </w:rPr>
      </w:pPr>
    </w:p>
    <w:p w14:paraId="69C6B7E8" w14:textId="0334D436" w:rsidR="00C60254" w:rsidRPr="00081DA7" w:rsidRDefault="00C60254" w:rsidP="000B13B5">
      <w:pPr>
        <w:pStyle w:val="ListParagraph"/>
        <w:numPr>
          <w:ilvl w:val="0"/>
          <w:numId w:val="53"/>
        </w:numPr>
        <w:rPr>
          <w:rFonts w:ascii="Times New Roman" w:hAnsi="Times New Roman" w:cs="Times New Roman"/>
          <w:bCs/>
          <w:i/>
          <w:iCs/>
        </w:rPr>
      </w:pPr>
      <w:r w:rsidRPr="00081DA7">
        <w:rPr>
          <w:rFonts w:ascii="Times New Roman" w:hAnsi="Times New Roman" w:cs="Times New Roman"/>
          <w:bCs/>
        </w:rPr>
        <w:t xml:space="preserve">Jack Donnelly, ‘Realism’, in Richard </w:t>
      </w:r>
      <w:proofErr w:type="spellStart"/>
      <w:r w:rsidRPr="00081DA7">
        <w:rPr>
          <w:rFonts w:ascii="Times New Roman" w:hAnsi="Times New Roman" w:cs="Times New Roman"/>
          <w:bCs/>
        </w:rPr>
        <w:t>Devetak</w:t>
      </w:r>
      <w:proofErr w:type="spellEnd"/>
      <w:r w:rsidRPr="00081DA7">
        <w:rPr>
          <w:rFonts w:ascii="Times New Roman" w:hAnsi="Times New Roman" w:cs="Times New Roman"/>
          <w:bCs/>
        </w:rPr>
        <w:t xml:space="preserve"> and Jacqui True eds., </w:t>
      </w:r>
      <w:r w:rsidRPr="00081DA7">
        <w:rPr>
          <w:rFonts w:ascii="Times New Roman" w:hAnsi="Times New Roman" w:cs="Times New Roman"/>
          <w:bCs/>
          <w:i/>
          <w:iCs/>
        </w:rPr>
        <w:t xml:space="preserve">Theories of International Relations </w:t>
      </w:r>
      <w:r w:rsidRPr="00081DA7">
        <w:rPr>
          <w:rFonts w:ascii="Times New Roman" w:hAnsi="Times New Roman" w:cs="Times New Roman"/>
          <w:bCs/>
        </w:rPr>
        <w:t xml:space="preserve">(2022 </w:t>
      </w:r>
      <w:proofErr w:type="spellStart"/>
      <w:r w:rsidRPr="00081DA7">
        <w:rPr>
          <w:rFonts w:ascii="Times New Roman" w:hAnsi="Times New Roman" w:cs="Times New Roman"/>
          <w:bCs/>
        </w:rPr>
        <w:t>edn</w:t>
      </w:r>
      <w:proofErr w:type="spellEnd"/>
      <w:r w:rsidRPr="00081DA7">
        <w:rPr>
          <w:rFonts w:ascii="Times New Roman" w:hAnsi="Times New Roman" w:cs="Times New Roman"/>
          <w:bCs/>
        </w:rPr>
        <w:t>)</w:t>
      </w:r>
    </w:p>
    <w:p w14:paraId="46DF0918" w14:textId="77777777" w:rsidR="004B20FB" w:rsidRPr="00081DA7" w:rsidRDefault="004B20FB" w:rsidP="004B20FB">
      <w:pPr>
        <w:rPr>
          <w:bCs/>
          <w:i/>
          <w:iCs/>
        </w:rPr>
      </w:pPr>
    </w:p>
    <w:p w14:paraId="756CAE0A" w14:textId="77777777" w:rsidR="004B20FB" w:rsidRPr="00081DA7" w:rsidRDefault="004B20FB" w:rsidP="004B20FB">
      <w:pPr>
        <w:rPr>
          <w:b/>
        </w:rPr>
      </w:pPr>
      <w:r w:rsidRPr="00081DA7">
        <w:rPr>
          <w:bCs/>
          <w:i/>
          <w:iCs/>
        </w:rPr>
        <w:t>Supplementary</w:t>
      </w:r>
      <w:r w:rsidR="00025FBE" w:rsidRPr="00081DA7">
        <w:rPr>
          <w:bCs/>
          <w:i/>
          <w:iCs/>
        </w:rPr>
        <w:t xml:space="preserve"> Reading</w:t>
      </w:r>
    </w:p>
    <w:p w14:paraId="0DA23CC1" w14:textId="77777777" w:rsidR="006116EC" w:rsidRPr="00081DA7" w:rsidRDefault="006116EC" w:rsidP="006116EC">
      <w:pPr>
        <w:pStyle w:val="ListParagraph"/>
        <w:jc w:val="both"/>
        <w:rPr>
          <w:rFonts w:ascii="Times New Roman" w:hAnsi="Times New Roman" w:cs="Times New Roman"/>
        </w:rPr>
      </w:pPr>
    </w:p>
    <w:p w14:paraId="602BE561" w14:textId="4DC9F822" w:rsidR="008C199D" w:rsidRPr="00081DA7" w:rsidRDefault="008C199D" w:rsidP="00304844">
      <w:pPr>
        <w:pStyle w:val="ListParagraph"/>
        <w:numPr>
          <w:ilvl w:val="0"/>
          <w:numId w:val="48"/>
        </w:numPr>
        <w:jc w:val="both"/>
        <w:rPr>
          <w:rFonts w:ascii="Times New Roman" w:hAnsi="Times New Roman" w:cs="Times New Roman"/>
        </w:rPr>
      </w:pPr>
      <w:proofErr w:type="spellStart"/>
      <w:r w:rsidRPr="00081DA7">
        <w:rPr>
          <w:rFonts w:ascii="Times New Roman" w:hAnsi="Times New Roman" w:cs="Times New Roman"/>
        </w:rPr>
        <w:t>Carr</w:t>
      </w:r>
      <w:proofErr w:type="spellEnd"/>
      <w:r w:rsidRPr="00081DA7">
        <w:rPr>
          <w:rFonts w:ascii="Times New Roman" w:hAnsi="Times New Roman" w:cs="Times New Roman"/>
        </w:rPr>
        <w:t xml:space="preserve">, E.H., </w:t>
      </w:r>
      <w:r w:rsidRPr="00081DA7">
        <w:rPr>
          <w:rFonts w:ascii="Times New Roman" w:hAnsi="Times New Roman" w:cs="Times New Roman"/>
          <w:i/>
          <w:iCs/>
        </w:rPr>
        <w:t>The Twenty Years Crisis, 1919-1939: An Introduction to The Study of International Relations</w:t>
      </w:r>
      <w:r w:rsidRPr="00081DA7">
        <w:rPr>
          <w:rFonts w:ascii="Times New Roman" w:hAnsi="Times New Roman" w:cs="Times New Roman"/>
        </w:rPr>
        <w:t xml:space="preserve"> (Second edition 1946). </w:t>
      </w:r>
    </w:p>
    <w:p w14:paraId="3CACEDD9" w14:textId="080919B5" w:rsidR="00074798" w:rsidRPr="00081DA7" w:rsidRDefault="008C199D" w:rsidP="00304844">
      <w:pPr>
        <w:pStyle w:val="ListParagraph"/>
        <w:numPr>
          <w:ilvl w:val="0"/>
          <w:numId w:val="48"/>
        </w:numPr>
        <w:jc w:val="both"/>
        <w:rPr>
          <w:rFonts w:ascii="Times New Roman" w:hAnsi="Times New Roman" w:cs="Times New Roman"/>
          <w:b/>
        </w:rPr>
      </w:pPr>
      <w:r w:rsidRPr="00081DA7">
        <w:rPr>
          <w:rFonts w:ascii="Times New Roman" w:hAnsi="Times New Roman" w:cs="Times New Roman"/>
        </w:rPr>
        <w:t xml:space="preserve">Morgenthau, Hans, </w:t>
      </w:r>
      <w:r w:rsidRPr="00081DA7">
        <w:rPr>
          <w:rFonts w:ascii="Times New Roman" w:hAnsi="Times New Roman" w:cs="Times New Roman"/>
          <w:i/>
          <w:iCs/>
        </w:rPr>
        <w:t>Politics Among Nations: The Struggle for Power and Peace</w:t>
      </w:r>
      <w:r w:rsidRPr="00081DA7">
        <w:rPr>
          <w:rFonts w:ascii="Times New Roman" w:hAnsi="Times New Roman" w:cs="Times New Roman"/>
        </w:rPr>
        <w:t xml:space="preserve"> (1948, most recent edition 1985)</w:t>
      </w:r>
    </w:p>
    <w:p w14:paraId="512D80A9" w14:textId="47015262" w:rsidR="00C62594" w:rsidRPr="00081DA7" w:rsidRDefault="004E35D9" w:rsidP="00304844">
      <w:pPr>
        <w:pStyle w:val="ListParagraph"/>
        <w:numPr>
          <w:ilvl w:val="0"/>
          <w:numId w:val="48"/>
        </w:numPr>
        <w:jc w:val="both"/>
        <w:rPr>
          <w:rFonts w:ascii="Times New Roman" w:hAnsi="Times New Roman" w:cs="Times New Roman"/>
        </w:rPr>
      </w:pPr>
      <w:r w:rsidRPr="00081DA7">
        <w:rPr>
          <w:rFonts w:ascii="Times New Roman" w:hAnsi="Times New Roman" w:cs="Times New Roman"/>
        </w:rPr>
        <w:t xml:space="preserve">John J. Mearsheimer. 1994. “The False Promise of International Institutions.” </w:t>
      </w:r>
      <w:r w:rsidRPr="00081DA7">
        <w:rPr>
          <w:rFonts w:ascii="Times New Roman" w:hAnsi="Times New Roman" w:cs="Times New Roman"/>
          <w:i/>
          <w:iCs/>
        </w:rPr>
        <w:t>International Security</w:t>
      </w:r>
      <w:r w:rsidRPr="00081DA7">
        <w:rPr>
          <w:rFonts w:ascii="Times New Roman" w:hAnsi="Times New Roman" w:cs="Times New Roman"/>
        </w:rPr>
        <w:t xml:space="preserve"> 19 (3): 5–49.</w:t>
      </w:r>
    </w:p>
    <w:p w14:paraId="7F8FB435" w14:textId="1BAE82D3" w:rsidR="004E35D9" w:rsidRPr="00081DA7" w:rsidRDefault="008C199D" w:rsidP="00304844">
      <w:pPr>
        <w:pStyle w:val="ListParagraph"/>
        <w:numPr>
          <w:ilvl w:val="0"/>
          <w:numId w:val="48"/>
        </w:numPr>
        <w:jc w:val="both"/>
        <w:rPr>
          <w:rFonts w:ascii="Times New Roman" w:hAnsi="Times New Roman" w:cs="Times New Roman"/>
        </w:rPr>
      </w:pPr>
      <w:r w:rsidRPr="00081DA7">
        <w:rPr>
          <w:rFonts w:ascii="Times New Roman" w:hAnsi="Times New Roman" w:cs="Times New Roman"/>
        </w:rPr>
        <w:t xml:space="preserve">Waltz, Kenneth. </w:t>
      </w:r>
      <w:r w:rsidRPr="00081DA7">
        <w:rPr>
          <w:rFonts w:ascii="Times New Roman" w:hAnsi="Times New Roman" w:cs="Times New Roman"/>
          <w:i/>
          <w:iCs/>
        </w:rPr>
        <w:t>Theory of International Politics</w:t>
      </w:r>
      <w:r w:rsidRPr="00081DA7">
        <w:rPr>
          <w:rFonts w:ascii="Times New Roman" w:hAnsi="Times New Roman" w:cs="Times New Roman"/>
        </w:rPr>
        <w:t xml:space="preserve"> (1979).</w:t>
      </w:r>
    </w:p>
    <w:p w14:paraId="699A536B" w14:textId="03228241" w:rsidR="008C199D" w:rsidRPr="007A3767" w:rsidRDefault="008C199D" w:rsidP="00304844">
      <w:pPr>
        <w:pStyle w:val="ListParagraph"/>
        <w:numPr>
          <w:ilvl w:val="0"/>
          <w:numId w:val="48"/>
        </w:numPr>
        <w:jc w:val="both"/>
        <w:rPr>
          <w:rFonts w:ascii="Times New Roman" w:hAnsi="Times New Roman" w:cs="Times New Roman"/>
          <w:b/>
          <w:bCs/>
        </w:rPr>
      </w:pPr>
      <w:r w:rsidRPr="00081DA7">
        <w:rPr>
          <w:rFonts w:ascii="Times New Roman" w:hAnsi="Times New Roman" w:cs="Times New Roman"/>
        </w:rPr>
        <w:t xml:space="preserve">Ashley, Richard, “The Poverty of Neo-realism”, </w:t>
      </w:r>
      <w:r w:rsidRPr="00081DA7">
        <w:rPr>
          <w:rFonts w:ascii="Times New Roman" w:hAnsi="Times New Roman" w:cs="Times New Roman"/>
          <w:i/>
          <w:iCs/>
        </w:rPr>
        <w:t>International Organization</w:t>
      </w:r>
      <w:r w:rsidRPr="00081DA7">
        <w:rPr>
          <w:rFonts w:ascii="Times New Roman" w:hAnsi="Times New Roman" w:cs="Times New Roman"/>
        </w:rPr>
        <w:t>, Vol. 38, 2 (1984): 225-286.</w:t>
      </w:r>
    </w:p>
    <w:p w14:paraId="337F8AAF" w14:textId="77777777" w:rsidR="007A3767" w:rsidRPr="00081DA7" w:rsidRDefault="007A3767" w:rsidP="00304844">
      <w:pPr>
        <w:pStyle w:val="ListParagraph"/>
        <w:numPr>
          <w:ilvl w:val="0"/>
          <w:numId w:val="48"/>
        </w:numPr>
        <w:jc w:val="both"/>
        <w:rPr>
          <w:rFonts w:ascii="Times New Roman" w:hAnsi="Times New Roman" w:cs="Times New Roman"/>
          <w:bCs/>
          <w:i/>
          <w:iCs/>
        </w:rPr>
      </w:pPr>
      <w:r w:rsidRPr="00081DA7">
        <w:rPr>
          <w:rFonts w:ascii="Times New Roman" w:hAnsi="Times New Roman" w:cs="Times New Roman"/>
          <w:bCs/>
        </w:rPr>
        <w:t xml:space="preserve">William C. </w:t>
      </w:r>
      <w:proofErr w:type="spellStart"/>
      <w:r w:rsidRPr="00081DA7">
        <w:rPr>
          <w:rFonts w:ascii="Times New Roman" w:hAnsi="Times New Roman" w:cs="Times New Roman"/>
          <w:bCs/>
        </w:rPr>
        <w:t>Wohlforth</w:t>
      </w:r>
      <w:proofErr w:type="spellEnd"/>
      <w:r w:rsidRPr="00081DA7">
        <w:rPr>
          <w:rFonts w:ascii="Times New Roman" w:hAnsi="Times New Roman" w:cs="Times New Roman"/>
          <w:bCs/>
        </w:rPr>
        <w:t>, ‘Realism’, in</w:t>
      </w:r>
      <w:r w:rsidRPr="00081DA7">
        <w:rPr>
          <w:rFonts w:ascii="Times New Roman" w:hAnsi="Times New Roman" w:cs="Times New Roman"/>
          <w:bCs/>
          <w:i/>
          <w:iCs/>
        </w:rPr>
        <w:t xml:space="preserve"> OHIR</w:t>
      </w:r>
      <w:r w:rsidRPr="00081DA7">
        <w:rPr>
          <w:rFonts w:ascii="Times New Roman" w:hAnsi="Times New Roman" w:cs="Times New Roman"/>
          <w:bCs/>
        </w:rPr>
        <w:t>:</w:t>
      </w:r>
      <w:r w:rsidRPr="00081DA7">
        <w:rPr>
          <w:rFonts w:ascii="Times New Roman" w:hAnsi="Times New Roman" w:cs="Times New Roman"/>
          <w:bCs/>
          <w:i/>
          <w:iCs/>
        </w:rPr>
        <w:t xml:space="preserve"> </w:t>
      </w:r>
      <w:r w:rsidRPr="00081DA7">
        <w:rPr>
          <w:rFonts w:ascii="Times New Roman" w:hAnsi="Times New Roman" w:cs="Times New Roman"/>
          <w:bCs/>
        </w:rPr>
        <w:t>131-149.</w:t>
      </w:r>
    </w:p>
    <w:p w14:paraId="7F9CABD7" w14:textId="77777777" w:rsidR="008C199D" w:rsidRPr="00081DA7" w:rsidRDefault="008C199D">
      <w:pPr>
        <w:rPr>
          <w:b/>
          <w:bCs/>
        </w:rPr>
      </w:pPr>
    </w:p>
    <w:p w14:paraId="59ADC3A3" w14:textId="73E72CF3" w:rsidR="002326BB" w:rsidRPr="00081DA7" w:rsidRDefault="002326BB" w:rsidP="002326BB">
      <w:pPr>
        <w:rPr>
          <w:b/>
          <w:bCs/>
        </w:rPr>
      </w:pPr>
      <w:r w:rsidRPr="00081DA7">
        <w:rPr>
          <w:b/>
          <w:bCs/>
        </w:rPr>
        <w:t xml:space="preserve">Week 4: </w:t>
      </w:r>
      <w:r w:rsidR="004E35D9" w:rsidRPr="00081DA7">
        <w:rPr>
          <w:b/>
          <w:bCs/>
        </w:rPr>
        <w:t>Liberalism</w:t>
      </w:r>
    </w:p>
    <w:p w14:paraId="7A3721CC" w14:textId="77777777" w:rsidR="002326BB" w:rsidRPr="00081DA7" w:rsidRDefault="002326BB" w:rsidP="002326BB"/>
    <w:p w14:paraId="387E2A66" w14:textId="77777777" w:rsidR="00F226DB" w:rsidRPr="00081DA7" w:rsidRDefault="00F226DB" w:rsidP="00F226DB">
      <w:pPr>
        <w:jc w:val="both"/>
      </w:pPr>
    </w:p>
    <w:p w14:paraId="5B2D6C03" w14:textId="2C9E2D66" w:rsidR="00F226DB" w:rsidRPr="00081DA7" w:rsidRDefault="00F226DB" w:rsidP="00F226DB">
      <w:pPr>
        <w:pStyle w:val="NormalWeb"/>
        <w:shd w:val="clear" w:color="auto" w:fill="FFFFFF"/>
        <w:spacing w:before="0" w:beforeAutospacing="0" w:after="0" w:afterAutospacing="0"/>
        <w:rPr>
          <w:color w:val="212529"/>
          <w:sz w:val="24"/>
          <w:szCs w:val="24"/>
        </w:rPr>
      </w:pPr>
      <w:r w:rsidRPr="00081DA7">
        <w:rPr>
          <w:i/>
          <w:iCs/>
          <w:color w:val="212529"/>
          <w:sz w:val="24"/>
          <w:szCs w:val="24"/>
        </w:rPr>
        <w:t xml:space="preserve">Required </w:t>
      </w:r>
    </w:p>
    <w:p w14:paraId="50CBBCB5" w14:textId="77777777" w:rsidR="00F226DB" w:rsidRPr="00081DA7" w:rsidRDefault="00F226DB" w:rsidP="00F226DB">
      <w:pPr>
        <w:jc w:val="both"/>
      </w:pPr>
    </w:p>
    <w:p w14:paraId="4AF64E88" w14:textId="3719BAE7" w:rsidR="00684D7B" w:rsidRPr="00081DA7" w:rsidRDefault="00684D7B" w:rsidP="00F72B79">
      <w:pPr>
        <w:pStyle w:val="ListParagraph"/>
        <w:numPr>
          <w:ilvl w:val="0"/>
          <w:numId w:val="52"/>
        </w:numPr>
        <w:rPr>
          <w:rFonts w:ascii="Times New Roman" w:hAnsi="Times New Roman" w:cs="Times New Roman"/>
          <w:bCs/>
          <w:i/>
          <w:iCs/>
        </w:rPr>
      </w:pPr>
      <w:r w:rsidRPr="00081DA7">
        <w:rPr>
          <w:rFonts w:ascii="Times New Roman" w:hAnsi="Times New Roman" w:cs="Times New Roman"/>
          <w:bCs/>
        </w:rPr>
        <w:t xml:space="preserve">Scott </w:t>
      </w:r>
      <w:proofErr w:type="spellStart"/>
      <w:r w:rsidRPr="00081DA7">
        <w:rPr>
          <w:rFonts w:ascii="Times New Roman" w:hAnsi="Times New Roman" w:cs="Times New Roman"/>
          <w:bCs/>
        </w:rPr>
        <w:t>Burchili</w:t>
      </w:r>
      <w:proofErr w:type="spellEnd"/>
      <w:r w:rsidRPr="00081DA7">
        <w:rPr>
          <w:rFonts w:ascii="Times New Roman" w:hAnsi="Times New Roman" w:cs="Times New Roman"/>
          <w:bCs/>
        </w:rPr>
        <w:t xml:space="preserve">, ‘Liberalism’, in Richard </w:t>
      </w:r>
      <w:proofErr w:type="spellStart"/>
      <w:r w:rsidRPr="00081DA7">
        <w:rPr>
          <w:rFonts w:ascii="Times New Roman" w:hAnsi="Times New Roman" w:cs="Times New Roman"/>
          <w:bCs/>
        </w:rPr>
        <w:t>Devetak</w:t>
      </w:r>
      <w:proofErr w:type="spellEnd"/>
      <w:r w:rsidRPr="00081DA7">
        <w:rPr>
          <w:rFonts w:ascii="Times New Roman" w:hAnsi="Times New Roman" w:cs="Times New Roman"/>
          <w:bCs/>
        </w:rPr>
        <w:t xml:space="preserve"> and Jacqui True eds., </w:t>
      </w:r>
      <w:r w:rsidRPr="00081DA7">
        <w:rPr>
          <w:rFonts w:ascii="Times New Roman" w:hAnsi="Times New Roman" w:cs="Times New Roman"/>
          <w:bCs/>
          <w:i/>
          <w:iCs/>
        </w:rPr>
        <w:t>Theories of I</w:t>
      </w:r>
      <w:r w:rsidR="008F3746" w:rsidRPr="00081DA7">
        <w:rPr>
          <w:rFonts w:ascii="Times New Roman" w:hAnsi="Times New Roman" w:cs="Times New Roman"/>
          <w:bCs/>
          <w:i/>
          <w:iCs/>
        </w:rPr>
        <w:t>n</w:t>
      </w:r>
      <w:r w:rsidRPr="00081DA7">
        <w:rPr>
          <w:rFonts w:ascii="Times New Roman" w:hAnsi="Times New Roman" w:cs="Times New Roman"/>
          <w:bCs/>
          <w:i/>
          <w:iCs/>
        </w:rPr>
        <w:t>ternation</w:t>
      </w:r>
      <w:r w:rsidR="008F3746" w:rsidRPr="00081DA7">
        <w:rPr>
          <w:rFonts w:ascii="Times New Roman" w:hAnsi="Times New Roman" w:cs="Times New Roman"/>
          <w:bCs/>
          <w:i/>
          <w:iCs/>
        </w:rPr>
        <w:t>a</w:t>
      </w:r>
      <w:r w:rsidRPr="00081DA7">
        <w:rPr>
          <w:rFonts w:ascii="Times New Roman" w:hAnsi="Times New Roman" w:cs="Times New Roman"/>
          <w:bCs/>
          <w:i/>
          <w:iCs/>
        </w:rPr>
        <w:t xml:space="preserve">l </w:t>
      </w:r>
      <w:proofErr w:type="gramStart"/>
      <w:r w:rsidRPr="00081DA7">
        <w:rPr>
          <w:rFonts w:ascii="Times New Roman" w:hAnsi="Times New Roman" w:cs="Times New Roman"/>
          <w:bCs/>
          <w:i/>
          <w:iCs/>
        </w:rPr>
        <w:t xml:space="preserve">Relations  </w:t>
      </w:r>
      <w:r w:rsidRPr="00081DA7">
        <w:rPr>
          <w:rFonts w:ascii="Times New Roman" w:hAnsi="Times New Roman" w:cs="Times New Roman"/>
          <w:bCs/>
        </w:rPr>
        <w:t>(</w:t>
      </w:r>
      <w:proofErr w:type="gramEnd"/>
      <w:r w:rsidRPr="00081DA7">
        <w:rPr>
          <w:rFonts w:ascii="Times New Roman" w:hAnsi="Times New Roman" w:cs="Times New Roman"/>
          <w:bCs/>
        </w:rPr>
        <w:t xml:space="preserve">2022 </w:t>
      </w:r>
      <w:proofErr w:type="spellStart"/>
      <w:r w:rsidRPr="00081DA7">
        <w:rPr>
          <w:rFonts w:ascii="Times New Roman" w:hAnsi="Times New Roman" w:cs="Times New Roman"/>
          <w:bCs/>
        </w:rPr>
        <w:t>edn</w:t>
      </w:r>
      <w:proofErr w:type="spellEnd"/>
      <w:r w:rsidRPr="00081DA7">
        <w:rPr>
          <w:rFonts w:ascii="Times New Roman" w:hAnsi="Times New Roman" w:cs="Times New Roman"/>
          <w:bCs/>
        </w:rPr>
        <w:t>)</w:t>
      </w:r>
    </w:p>
    <w:p w14:paraId="53C7C90D" w14:textId="77777777" w:rsidR="00F72B79" w:rsidRPr="00081DA7" w:rsidRDefault="00F72B79" w:rsidP="002326BB">
      <w:pPr>
        <w:rPr>
          <w:b/>
          <w:i/>
          <w:iCs/>
        </w:rPr>
      </w:pPr>
    </w:p>
    <w:p w14:paraId="08E84149" w14:textId="77777777" w:rsidR="002326BB" w:rsidRPr="00081DA7" w:rsidRDefault="002326BB" w:rsidP="002326BB">
      <w:pPr>
        <w:rPr>
          <w:bCs/>
          <w:i/>
          <w:iCs/>
        </w:rPr>
      </w:pPr>
      <w:r w:rsidRPr="00081DA7">
        <w:rPr>
          <w:bCs/>
          <w:i/>
          <w:iCs/>
        </w:rPr>
        <w:t>Supplementary Reading/Watching</w:t>
      </w:r>
    </w:p>
    <w:p w14:paraId="7A7C8EFD" w14:textId="77777777" w:rsidR="00367CFD" w:rsidRPr="00081DA7" w:rsidRDefault="00367CFD" w:rsidP="00F226DB">
      <w:pPr>
        <w:pStyle w:val="ListParagraph"/>
        <w:tabs>
          <w:tab w:val="left" w:pos="1452"/>
        </w:tabs>
        <w:jc w:val="both"/>
        <w:rPr>
          <w:rFonts w:ascii="Times New Roman" w:hAnsi="Times New Roman" w:cs="Times New Roman"/>
          <w:b/>
        </w:rPr>
      </w:pPr>
    </w:p>
    <w:p w14:paraId="4DEC9B1F" w14:textId="77777777" w:rsidR="004E35D9" w:rsidRPr="00081DA7" w:rsidRDefault="004E35D9" w:rsidP="00F226DB">
      <w:pPr>
        <w:pStyle w:val="ListParagraph"/>
        <w:tabs>
          <w:tab w:val="left" w:pos="1452"/>
        </w:tabs>
        <w:jc w:val="both"/>
        <w:rPr>
          <w:rFonts w:ascii="Times New Roman" w:hAnsi="Times New Roman" w:cs="Times New Roman"/>
          <w:b/>
        </w:rPr>
      </w:pPr>
    </w:p>
    <w:p w14:paraId="33C43615" w14:textId="086C3C2C" w:rsidR="008C199D" w:rsidRPr="00081DA7" w:rsidRDefault="008C199D" w:rsidP="00A4270C">
      <w:pPr>
        <w:pStyle w:val="ListParagraph"/>
        <w:numPr>
          <w:ilvl w:val="0"/>
          <w:numId w:val="49"/>
        </w:numPr>
        <w:tabs>
          <w:tab w:val="left" w:pos="1452"/>
        </w:tabs>
        <w:jc w:val="both"/>
        <w:rPr>
          <w:rFonts w:ascii="Times New Roman" w:hAnsi="Times New Roman" w:cs="Times New Roman"/>
          <w:b/>
        </w:rPr>
      </w:pPr>
      <w:r w:rsidRPr="00081DA7">
        <w:rPr>
          <w:rFonts w:ascii="Times New Roman" w:hAnsi="Times New Roman" w:cs="Times New Roman"/>
        </w:rPr>
        <w:t xml:space="preserve">Keohane, Robert, </w:t>
      </w:r>
      <w:r w:rsidRPr="00081DA7">
        <w:rPr>
          <w:rFonts w:ascii="Times New Roman" w:hAnsi="Times New Roman" w:cs="Times New Roman"/>
          <w:i/>
          <w:iCs/>
        </w:rPr>
        <w:t>After Hegemony: Co-operation and Discord in the World Political Economy</w:t>
      </w:r>
      <w:r w:rsidRPr="00081DA7">
        <w:rPr>
          <w:rFonts w:ascii="Times New Roman" w:hAnsi="Times New Roman" w:cs="Times New Roman"/>
        </w:rPr>
        <w:t xml:space="preserve"> (1984).</w:t>
      </w:r>
    </w:p>
    <w:p w14:paraId="7A0005B0" w14:textId="77777777" w:rsidR="004E35D9" w:rsidRPr="00081DA7" w:rsidRDefault="004E35D9" w:rsidP="00A4270C">
      <w:pPr>
        <w:pStyle w:val="ListParagraph"/>
        <w:numPr>
          <w:ilvl w:val="0"/>
          <w:numId w:val="49"/>
        </w:numPr>
        <w:tabs>
          <w:tab w:val="left" w:pos="1452"/>
        </w:tabs>
        <w:jc w:val="both"/>
        <w:rPr>
          <w:rFonts w:ascii="Times New Roman" w:hAnsi="Times New Roman" w:cs="Times New Roman"/>
        </w:rPr>
      </w:pPr>
      <w:r w:rsidRPr="00081DA7">
        <w:rPr>
          <w:rFonts w:ascii="Times New Roman" w:hAnsi="Times New Roman" w:cs="Times New Roman"/>
        </w:rPr>
        <w:t xml:space="preserve">Robert Axelrod and Robert O. Keohane. 1985. “Achieving Cooperation Under Anarchy: Strategies and Institutions.” </w:t>
      </w:r>
      <w:r w:rsidRPr="00081DA7">
        <w:rPr>
          <w:rFonts w:ascii="Times New Roman" w:hAnsi="Times New Roman" w:cs="Times New Roman"/>
          <w:i/>
          <w:iCs/>
        </w:rPr>
        <w:t>World Politics</w:t>
      </w:r>
      <w:r w:rsidRPr="00081DA7">
        <w:rPr>
          <w:rFonts w:ascii="Times New Roman" w:hAnsi="Times New Roman" w:cs="Times New Roman"/>
        </w:rPr>
        <w:t xml:space="preserve"> 38 (1): 226–254. </w:t>
      </w:r>
    </w:p>
    <w:p w14:paraId="00B53971" w14:textId="779DC0F2" w:rsidR="004E35D9" w:rsidRPr="00081DA7" w:rsidRDefault="004E35D9" w:rsidP="00A4270C">
      <w:pPr>
        <w:pStyle w:val="ListParagraph"/>
        <w:numPr>
          <w:ilvl w:val="0"/>
          <w:numId w:val="49"/>
        </w:numPr>
        <w:tabs>
          <w:tab w:val="left" w:pos="1452"/>
        </w:tabs>
        <w:jc w:val="both"/>
        <w:rPr>
          <w:rFonts w:ascii="Times New Roman" w:hAnsi="Times New Roman" w:cs="Times New Roman"/>
        </w:rPr>
      </w:pPr>
      <w:r w:rsidRPr="00081DA7">
        <w:rPr>
          <w:rFonts w:ascii="Times New Roman" w:hAnsi="Times New Roman" w:cs="Times New Roman"/>
        </w:rPr>
        <w:t xml:space="preserve">Daniel </w:t>
      </w:r>
      <w:proofErr w:type="spellStart"/>
      <w:r w:rsidRPr="00081DA7">
        <w:rPr>
          <w:rFonts w:ascii="Times New Roman" w:hAnsi="Times New Roman" w:cs="Times New Roman"/>
        </w:rPr>
        <w:t>Deudney</w:t>
      </w:r>
      <w:proofErr w:type="spellEnd"/>
      <w:r w:rsidRPr="00081DA7">
        <w:rPr>
          <w:rFonts w:ascii="Times New Roman" w:hAnsi="Times New Roman" w:cs="Times New Roman"/>
        </w:rPr>
        <w:t xml:space="preserve">. 2000. “Geopolitics </w:t>
      </w:r>
      <w:proofErr w:type="gramStart"/>
      <w:r w:rsidRPr="00081DA7">
        <w:rPr>
          <w:rFonts w:ascii="Times New Roman" w:hAnsi="Times New Roman" w:cs="Times New Roman"/>
        </w:rPr>
        <w:t>As</w:t>
      </w:r>
      <w:proofErr w:type="gramEnd"/>
      <w:r w:rsidRPr="00081DA7">
        <w:rPr>
          <w:rFonts w:ascii="Times New Roman" w:hAnsi="Times New Roman" w:cs="Times New Roman"/>
        </w:rPr>
        <w:t xml:space="preserve"> Theory: Historical Security Materialism.” </w:t>
      </w:r>
      <w:r w:rsidRPr="00081DA7">
        <w:rPr>
          <w:rFonts w:ascii="Times New Roman" w:hAnsi="Times New Roman" w:cs="Times New Roman"/>
          <w:i/>
          <w:iCs/>
        </w:rPr>
        <w:t>European Journal of International Relations</w:t>
      </w:r>
      <w:r w:rsidRPr="00081DA7">
        <w:rPr>
          <w:rFonts w:ascii="Times New Roman" w:hAnsi="Times New Roman" w:cs="Times New Roman"/>
        </w:rPr>
        <w:t xml:space="preserve"> 6 (1): 77–107. </w:t>
      </w:r>
    </w:p>
    <w:p w14:paraId="210D433C" w14:textId="77777777" w:rsidR="00A4270C" w:rsidRPr="00081DA7" w:rsidRDefault="004E35D9" w:rsidP="00A4270C">
      <w:pPr>
        <w:pStyle w:val="ListParagraph"/>
        <w:numPr>
          <w:ilvl w:val="0"/>
          <w:numId w:val="49"/>
        </w:numPr>
        <w:tabs>
          <w:tab w:val="left" w:pos="1452"/>
        </w:tabs>
        <w:jc w:val="both"/>
        <w:rPr>
          <w:rFonts w:ascii="Times New Roman" w:hAnsi="Times New Roman" w:cs="Times New Roman"/>
          <w:b/>
        </w:rPr>
      </w:pPr>
      <w:r w:rsidRPr="00081DA7">
        <w:rPr>
          <w:rFonts w:ascii="Times New Roman" w:hAnsi="Times New Roman" w:cs="Times New Roman"/>
        </w:rPr>
        <w:t xml:space="preserve">Michael W. Doyle. 1986. “Liberalism and World Politics.” </w:t>
      </w:r>
      <w:r w:rsidRPr="00081DA7">
        <w:rPr>
          <w:rFonts w:ascii="Times New Roman" w:hAnsi="Times New Roman" w:cs="Times New Roman"/>
          <w:i/>
          <w:iCs/>
        </w:rPr>
        <w:t>American Political Science Review</w:t>
      </w:r>
      <w:r w:rsidRPr="00081DA7">
        <w:rPr>
          <w:rFonts w:ascii="Times New Roman" w:hAnsi="Times New Roman" w:cs="Times New Roman"/>
        </w:rPr>
        <w:t xml:space="preserve"> 80 (4): 1151–1169.</w:t>
      </w:r>
    </w:p>
    <w:p w14:paraId="36AA3350" w14:textId="77777777" w:rsidR="00A4270C" w:rsidRPr="00081DA7" w:rsidRDefault="008C199D" w:rsidP="00A4270C">
      <w:pPr>
        <w:pStyle w:val="ListParagraph"/>
        <w:numPr>
          <w:ilvl w:val="0"/>
          <w:numId w:val="49"/>
        </w:numPr>
        <w:tabs>
          <w:tab w:val="left" w:pos="1452"/>
        </w:tabs>
        <w:jc w:val="both"/>
        <w:rPr>
          <w:rFonts w:ascii="Times New Roman" w:hAnsi="Times New Roman" w:cs="Times New Roman"/>
          <w:b/>
        </w:rPr>
      </w:pPr>
      <w:r w:rsidRPr="00081DA7">
        <w:rPr>
          <w:rFonts w:ascii="Times New Roman" w:hAnsi="Times New Roman" w:cs="Times New Roman"/>
        </w:rPr>
        <w:t xml:space="preserve">Abbott, Kenneth and Snidal, Duncan, “Why States Act Through Formal International Organizations”, </w:t>
      </w:r>
      <w:r w:rsidRPr="00081DA7">
        <w:rPr>
          <w:rFonts w:ascii="Times New Roman" w:hAnsi="Times New Roman" w:cs="Times New Roman"/>
          <w:i/>
          <w:iCs/>
        </w:rPr>
        <w:t>Journal of Conflict Resolution</w:t>
      </w:r>
      <w:r w:rsidRPr="00081DA7">
        <w:rPr>
          <w:rFonts w:ascii="Times New Roman" w:hAnsi="Times New Roman" w:cs="Times New Roman"/>
        </w:rPr>
        <w:t>, Vol. 42 (1998)</w:t>
      </w:r>
    </w:p>
    <w:p w14:paraId="276752DB" w14:textId="6B65ACFC" w:rsidR="008C199D" w:rsidRPr="007A3767" w:rsidRDefault="008C199D" w:rsidP="00A4270C">
      <w:pPr>
        <w:pStyle w:val="ListParagraph"/>
        <w:numPr>
          <w:ilvl w:val="0"/>
          <w:numId w:val="49"/>
        </w:numPr>
        <w:tabs>
          <w:tab w:val="left" w:pos="1452"/>
        </w:tabs>
        <w:jc w:val="both"/>
        <w:rPr>
          <w:rFonts w:ascii="Times New Roman" w:hAnsi="Times New Roman" w:cs="Times New Roman"/>
          <w:b/>
        </w:rPr>
      </w:pPr>
      <w:proofErr w:type="spellStart"/>
      <w:r w:rsidRPr="00081DA7">
        <w:rPr>
          <w:rFonts w:ascii="Times New Roman" w:hAnsi="Times New Roman" w:cs="Times New Roman"/>
        </w:rPr>
        <w:t>Ruggie</w:t>
      </w:r>
      <w:proofErr w:type="spellEnd"/>
      <w:r w:rsidRPr="00081DA7">
        <w:rPr>
          <w:rFonts w:ascii="Times New Roman" w:hAnsi="Times New Roman" w:cs="Times New Roman"/>
        </w:rPr>
        <w:t xml:space="preserve">, John, “International Regimes, Transactions, and Change: Embedded Liberalism in the Postwar Economic Order”, </w:t>
      </w:r>
      <w:r w:rsidRPr="00081DA7">
        <w:rPr>
          <w:rFonts w:ascii="Times New Roman" w:hAnsi="Times New Roman" w:cs="Times New Roman"/>
          <w:i/>
          <w:iCs/>
        </w:rPr>
        <w:t>International Organization</w:t>
      </w:r>
      <w:r w:rsidRPr="00081DA7">
        <w:rPr>
          <w:rFonts w:ascii="Times New Roman" w:hAnsi="Times New Roman" w:cs="Times New Roman"/>
        </w:rPr>
        <w:t>, Vol. 36, 2 (1982): 379-416.</w:t>
      </w:r>
    </w:p>
    <w:p w14:paraId="6F583947" w14:textId="2C459551" w:rsidR="007A3767" w:rsidRPr="007A3767" w:rsidRDefault="007A3767" w:rsidP="007A3767">
      <w:pPr>
        <w:pStyle w:val="ListParagraph"/>
        <w:numPr>
          <w:ilvl w:val="0"/>
          <w:numId w:val="49"/>
        </w:numPr>
        <w:rPr>
          <w:rFonts w:ascii="Times New Roman" w:hAnsi="Times New Roman" w:cs="Times New Roman"/>
          <w:bCs/>
        </w:rPr>
      </w:pPr>
      <w:r w:rsidRPr="00081DA7">
        <w:rPr>
          <w:rFonts w:ascii="Times New Roman" w:hAnsi="Times New Roman" w:cs="Times New Roman"/>
          <w:bCs/>
        </w:rPr>
        <w:t xml:space="preserve">Andrew </w:t>
      </w:r>
      <w:proofErr w:type="spellStart"/>
      <w:r w:rsidRPr="00081DA7">
        <w:rPr>
          <w:rFonts w:ascii="Times New Roman" w:hAnsi="Times New Roman" w:cs="Times New Roman"/>
          <w:bCs/>
        </w:rPr>
        <w:t>Moravcsik</w:t>
      </w:r>
      <w:proofErr w:type="spellEnd"/>
      <w:r w:rsidRPr="00081DA7">
        <w:rPr>
          <w:rFonts w:ascii="Times New Roman" w:hAnsi="Times New Roman" w:cs="Times New Roman"/>
          <w:bCs/>
        </w:rPr>
        <w:t xml:space="preserve">,’The New Liberalism’, in </w:t>
      </w:r>
      <w:r w:rsidRPr="00081DA7">
        <w:rPr>
          <w:rFonts w:ascii="Times New Roman" w:hAnsi="Times New Roman" w:cs="Times New Roman"/>
          <w:bCs/>
          <w:i/>
          <w:iCs/>
        </w:rPr>
        <w:t>OHIR</w:t>
      </w:r>
      <w:r w:rsidRPr="00081DA7">
        <w:rPr>
          <w:rFonts w:ascii="Times New Roman" w:hAnsi="Times New Roman" w:cs="Times New Roman"/>
          <w:bCs/>
        </w:rPr>
        <w:t>: 234-254.</w:t>
      </w:r>
    </w:p>
    <w:p w14:paraId="7FF2AC5A" w14:textId="77777777" w:rsidR="008C199D" w:rsidRPr="00081DA7" w:rsidRDefault="008C199D">
      <w:pPr>
        <w:rPr>
          <w:b/>
        </w:rPr>
      </w:pPr>
    </w:p>
    <w:p w14:paraId="412B90A5" w14:textId="77777777" w:rsidR="00A4270C" w:rsidRPr="00081DA7" w:rsidRDefault="00A4270C">
      <w:pPr>
        <w:rPr>
          <w:b/>
        </w:rPr>
      </w:pPr>
      <w:r w:rsidRPr="00081DA7">
        <w:rPr>
          <w:b/>
        </w:rPr>
        <w:br w:type="page"/>
      </w:r>
    </w:p>
    <w:p w14:paraId="2A998189" w14:textId="3A7F4FF7" w:rsidR="00647276" w:rsidRPr="00081DA7" w:rsidRDefault="004B20FB" w:rsidP="00367CFD">
      <w:pPr>
        <w:jc w:val="both"/>
      </w:pPr>
      <w:r w:rsidRPr="00081DA7">
        <w:rPr>
          <w:b/>
        </w:rPr>
        <w:lastRenderedPageBreak/>
        <w:t>Week 5</w:t>
      </w:r>
      <w:r w:rsidR="00025FBE" w:rsidRPr="00081DA7">
        <w:rPr>
          <w:b/>
        </w:rPr>
        <w:t>:</w:t>
      </w:r>
      <w:r w:rsidRPr="00081DA7">
        <w:t xml:space="preserve"> </w:t>
      </w:r>
      <w:r w:rsidR="004E35D9" w:rsidRPr="00081DA7">
        <w:rPr>
          <w:b/>
          <w:bCs/>
        </w:rPr>
        <w:t>Constructivism</w:t>
      </w:r>
    </w:p>
    <w:p w14:paraId="5E0B30D2" w14:textId="77777777" w:rsidR="00647276" w:rsidRPr="00081DA7" w:rsidRDefault="00647276"/>
    <w:p w14:paraId="524E7D3C" w14:textId="77777777" w:rsidR="008C199D" w:rsidRPr="00081DA7" w:rsidRDefault="008C199D"/>
    <w:p w14:paraId="070C8630" w14:textId="1CD9C1EB" w:rsidR="008C199D" w:rsidRPr="00081DA7" w:rsidRDefault="008C199D">
      <w:r w:rsidRPr="00081DA7">
        <w:t xml:space="preserve">This seminar will assess the contributions of constructivism to the theory of international relations, </w:t>
      </w:r>
      <w:r w:rsidR="00A4270C" w:rsidRPr="00081DA7">
        <w:t>starting with</w:t>
      </w:r>
      <w:r w:rsidRPr="00081DA7">
        <w:t xml:space="preserve"> </w:t>
      </w:r>
      <w:r w:rsidR="00A4270C" w:rsidRPr="00081DA7">
        <w:t xml:space="preserve">Wendt’s </w:t>
      </w:r>
      <w:r w:rsidRPr="00081DA7">
        <w:t xml:space="preserve">“state centric” approach. It will also </w:t>
      </w:r>
      <w:r w:rsidR="00A4270C" w:rsidRPr="00081DA7">
        <w:t>consider</w:t>
      </w:r>
      <w:r w:rsidRPr="00081DA7">
        <w:t xml:space="preserve"> constructivist claims about the nature and impact of identity. How convincing is the argument that “anarchy is what states make of it”? How does constructivism conceive of and analyse the effect of identity?</w:t>
      </w:r>
    </w:p>
    <w:p w14:paraId="0B847EC1" w14:textId="77777777" w:rsidR="008C199D" w:rsidRPr="00081DA7" w:rsidRDefault="008C199D"/>
    <w:p w14:paraId="79A9C579" w14:textId="77777777" w:rsidR="0017406C" w:rsidRPr="00081DA7" w:rsidRDefault="0017406C" w:rsidP="0017406C">
      <w:pPr>
        <w:spacing w:after="100" w:afterAutospacing="1"/>
        <w:jc w:val="both"/>
      </w:pPr>
      <w:r w:rsidRPr="00081DA7">
        <w:rPr>
          <w:bCs/>
          <w:i/>
          <w:iCs/>
          <w:color w:val="000000" w:themeColor="text1"/>
        </w:rPr>
        <w:t>Required Reading </w:t>
      </w:r>
    </w:p>
    <w:p w14:paraId="14AC39A7" w14:textId="42CEFFEB" w:rsidR="008C199D" w:rsidRPr="00081DA7" w:rsidRDefault="008C199D" w:rsidP="00A4270C">
      <w:pPr>
        <w:pStyle w:val="ListParagraph"/>
        <w:numPr>
          <w:ilvl w:val="0"/>
          <w:numId w:val="50"/>
        </w:numPr>
        <w:rPr>
          <w:rFonts w:ascii="Times New Roman" w:hAnsi="Times New Roman" w:cs="Times New Roman"/>
        </w:rPr>
      </w:pPr>
      <w:r w:rsidRPr="00081DA7">
        <w:rPr>
          <w:rFonts w:ascii="Times New Roman" w:hAnsi="Times New Roman" w:cs="Times New Roman"/>
        </w:rPr>
        <w:t xml:space="preserve">Alexander Wendt, 1992: </w:t>
      </w:r>
      <w:r w:rsidR="00304844">
        <w:rPr>
          <w:rFonts w:ascii="Times New Roman" w:hAnsi="Times New Roman" w:cs="Times New Roman"/>
        </w:rPr>
        <w:t>‘</w:t>
      </w:r>
      <w:proofErr w:type="spellStart"/>
      <w:r w:rsidRPr="00081DA7">
        <w:rPr>
          <w:rFonts w:ascii="Times New Roman" w:hAnsi="Times New Roman" w:cs="Times New Roman"/>
        </w:rPr>
        <w:t>A</w:t>
      </w:r>
      <w:r w:rsidR="00304844">
        <w:rPr>
          <w:rFonts w:ascii="Times New Roman" w:hAnsi="Times New Roman" w:cs="Times New Roman"/>
        </w:rPr>
        <w:t>n</w:t>
      </w:r>
      <w:r w:rsidRPr="00081DA7">
        <w:rPr>
          <w:rFonts w:ascii="Times New Roman" w:hAnsi="Times New Roman" w:cs="Times New Roman"/>
        </w:rPr>
        <w:t>narchy</w:t>
      </w:r>
      <w:proofErr w:type="spellEnd"/>
      <w:r w:rsidRPr="00081DA7">
        <w:rPr>
          <w:rFonts w:ascii="Times New Roman" w:hAnsi="Times New Roman" w:cs="Times New Roman"/>
        </w:rPr>
        <w:t xml:space="preserve"> is What States Make of it: The Social Construction of Power Politics</w:t>
      </w:r>
      <w:r w:rsidR="007A3767">
        <w:rPr>
          <w:rFonts w:ascii="Times New Roman" w:hAnsi="Times New Roman" w:cs="Times New Roman"/>
        </w:rPr>
        <w:t>’,</w:t>
      </w:r>
      <w:r w:rsidRPr="00081DA7">
        <w:rPr>
          <w:rFonts w:ascii="Times New Roman" w:hAnsi="Times New Roman" w:cs="Times New Roman"/>
        </w:rPr>
        <w:t xml:space="preserve"> </w:t>
      </w:r>
      <w:r w:rsidRPr="00081DA7">
        <w:rPr>
          <w:rFonts w:ascii="Times New Roman" w:hAnsi="Times New Roman" w:cs="Times New Roman"/>
          <w:i/>
          <w:iCs/>
        </w:rPr>
        <w:t>International Organization</w:t>
      </w:r>
      <w:r w:rsidRPr="00081DA7">
        <w:rPr>
          <w:rFonts w:ascii="Times New Roman" w:hAnsi="Times New Roman" w:cs="Times New Roman"/>
        </w:rPr>
        <w:t xml:space="preserve"> 46(2): 391-425.</w:t>
      </w:r>
    </w:p>
    <w:p w14:paraId="3142D3F9" w14:textId="0737BA52" w:rsidR="00C60254" w:rsidRPr="007A3767" w:rsidRDefault="00A4270C" w:rsidP="007A3767">
      <w:pPr>
        <w:pStyle w:val="ListParagraph"/>
        <w:numPr>
          <w:ilvl w:val="0"/>
          <w:numId w:val="50"/>
        </w:numPr>
        <w:jc w:val="both"/>
        <w:rPr>
          <w:rFonts w:ascii="Times New Roman" w:hAnsi="Times New Roman" w:cs="Times New Roman"/>
        </w:rPr>
      </w:pPr>
      <w:r w:rsidRPr="00081DA7">
        <w:rPr>
          <w:rFonts w:ascii="Times New Roman" w:hAnsi="Times New Roman" w:cs="Times New Roman"/>
        </w:rPr>
        <w:t xml:space="preserve">Martha </w:t>
      </w:r>
      <w:proofErr w:type="spellStart"/>
      <w:r w:rsidRPr="00081DA7">
        <w:rPr>
          <w:rFonts w:ascii="Times New Roman" w:hAnsi="Times New Roman" w:cs="Times New Roman"/>
        </w:rPr>
        <w:t>Finnemore</w:t>
      </w:r>
      <w:proofErr w:type="spellEnd"/>
      <w:r w:rsidRPr="00081DA7">
        <w:rPr>
          <w:rFonts w:ascii="Times New Roman" w:hAnsi="Times New Roman" w:cs="Times New Roman"/>
        </w:rPr>
        <w:t xml:space="preserve"> and Kathryn </w:t>
      </w:r>
      <w:proofErr w:type="spellStart"/>
      <w:r w:rsidRPr="00081DA7">
        <w:rPr>
          <w:rFonts w:ascii="Times New Roman" w:hAnsi="Times New Roman" w:cs="Times New Roman"/>
        </w:rPr>
        <w:t>Sikkink</w:t>
      </w:r>
      <w:proofErr w:type="spellEnd"/>
      <w:r w:rsidRPr="00081DA7">
        <w:rPr>
          <w:rFonts w:ascii="Times New Roman" w:hAnsi="Times New Roman" w:cs="Times New Roman"/>
        </w:rPr>
        <w:t>. 1998. “International Norm Dynamics and Political Change.” International Organization 52 (4): 887–917</w:t>
      </w:r>
    </w:p>
    <w:p w14:paraId="081C5EAC" w14:textId="77777777" w:rsidR="008C199D" w:rsidRPr="00081DA7" w:rsidRDefault="008C199D" w:rsidP="00154964">
      <w:pPr>
        <w:jc w:val="both"/>
        <w:rPr>
          <w:color w:val="000000" w:themeColor="text1"/>
        </w:rPr>
      </w:pPr>
    </w:p>
    <w:p w14:paraId="1FB2AA32" w14:textId="77777777" w:rsidR="00154964" w:rsidRPr="00081DA7" w:rsidRDefault="00154964" w:rsidP="00154964">
      <w:pPr>
        <w:rPr>
          <w:bCs/>
          <w:i/>
          <w:iCs/>
          <w:color w:val="000000" w:themeColor="text1"/>
        </w:rPr>
      </w:pPr>
      <w:r w:rsidRPr="00081DA7">
        <w:rPr>
          <w:bCs/>
          <w:i/>
          <w:iCs/>
          <w:color w:val="000000" w:themeColor="text1"/>
        </w:rPr>
        <w:t>Supplementary Reading</w:t>
      </w:r>
    </w:p>
    <w:p w14:paraId="61AC2825" w14:textId="77777777" w:rsidR="008C199D" w:rsidRPr="00081DA7" w:rsidRDefault="008C199D" w:rsidP="00154964">
      <w:pPr>
        <w:rPr>
          <w:bCs/>
          <w:i/>
          <w:iCs/>
          <w:color w:val="000000" w:themeColor="text1"/>
        </w:rPr>
      </w:pPr>
    </w:p>
    <w:p w14:paraId="3C5EE5CD" w14:textId="1EDF7781" w:rsidR="007A3767" w:rsidRPr="007A3767" w:rsidRDefault="007A3767" w:rsidP="00304844">
      <w:pPr>
        <w:pStyle w:val="ListParagraph"/>
        <w:numPr>
          <w:ilvl w:val="0"/>
          <w:numId w:val="51"/>
        </w:numPr>
        <w:jc w:val="both"/>
        <w:rPr>
          <w:rFonts w:ascii="Times New Roman" w:hAnsi="Times New Roman" w:cs="Times New Roman"/>
          <w:bCs/>
          <w:i/>
          <w:iCs/>
        </w:rPr>
      </w:pPr>
      <w:r w:rsidRPr="00081DA7">
        <w:rPr>
          <w:rFonts w:ascii="Times New Roman" w:hAnsi="Times New Roman" w:cs="Times New Roman"/>
        </w:rPr>
        <w:t>Christian Reus-Smit, ‘Constr</w:t>
      </w:r>
      <w:r>
        <w:rPr>
          <w:rFonts w:ascii="Times New Roman" w:hAnsi="Times New Roman" w:cs="Times New Roman"/>
        </w:rPr>
        <w:t>u</w:t>
      </w:r>
      <w:r w:rsidRPr="00081DA7">
        <w:rPr>
          <w:rFonts w:ascii="Times New Roman" w:hAnsi="Times New Roman" w:cs="Times New Roman"/>
        </w:rPr>
        <w:t>ctivism</w:t>
      </w:r>
      <w:r>
        <w:rPr>
          <w:rFonts w:ascii="Times New Roman" w:hAnsi="Times New Roman" w:cs="Times New Roman"/>
        </w:rPr>
        <w:t xml:space="preserve">’ in </w:t>
      </w:r>
      <w:r w:rsidRPr="00081DA7">
        <w:rPr>
          <w:rFonts w:ascii="Times New Roman" w:hAnsi="Times New Roman" w:cs="Times New Roman"/>
          <w:bCs/>
        </w:rPr>
        <w:t xml:space="preserve">Richard </w:t>
      </w:r>
      <w:proofErr w:type="spellStart"/>
      <w:r w:rsidRPr="00081DA7">
        <w:rPr>
          <w:rFonts w:ascii="Times New Roman" w:hAnsi="Times New Roman" w:cs="Times New Roman"/>
          <w:bCs/>
        </w:rPr>
        <w:t>Devetak</w:t>
      </w:r>
      <w:proofErr w:type="spellEnd"/>
      <w:r w:rsidRPr="00081DA7">
        <w:rPr>
          <w:rFonts w:ascii="Times New Roman" w:hAnsi="Times New Roman" w:cs="Times New Roman"/>
          <w:bCs/>
        </w:rPr>
        <w:t xml:space="preserve"> and Jacqui True eds., </w:t>
      </w:r>
      <w:r w:rsidRPr="00081DA7">
        <w:rPr>
          <w:rFonts w:ascii="Times New Roman" w:hAnsi="Times New Roman" w:cs="Times New Roman"/>
          <w:bCs/>
          <w:i/>
          <w:iCs/>
        </w:rPr>
        <w:t xml:space="preserve">Theories of International Relations </w:t>
      </w:r>
      <w:r w:rsidRPr="00081DA7">
        <w:rPr>
          <w:rFonts w:ascii="Times New Roman" w:hAnsi="Times New Roman" w:cs="Times New Roman"/>
          <w:bCs/>
        </w:rPr>
        <w:t xml:space="preserve">(2022 </w:t>
      </w:r>
      <w:proofErr w:type="spellStart"/>
      <w:r w:rsidRPr="00081DA7">
        <w:rPr>
          <w:rFonts w:ascii="Times New Roman" w:hAnsi="Times New Roman" w:cs="Times New Roman"/>
          <w:bCs/>
        </w:rPr>
        <w:t>edn</w:t>
      </w:r>
      <w:proofErr w:type="spellEnd"/>
      <w:r w:rsidRPr="00081DA7">
        <w:rPr>
          <w:rFonts w:ascii="Times New Roman" w:hAnsi="Times New Roman" w:cs="Times New Roman"/>
          <w:bCs/>
        </w:rPr>
        <w:t>)</w:t>
      </w:r>
    </w:p>
    <w:p w14:paraId="432FBF51" w14:textId="7FF385BF" w:rsidR="008C199D" w:rsidRPr="00081DA7" w:rsidRDefault="008C199D" w:rsidP="00304844">
      <w:pPr>
        <w:pStyle w:val="ListParagraph"/>
        <w:numPr>
          <w:ilvl w:val="0"/>
          <w:numId w:val="51"/>
        </w:numPr>
        <w:jc w:val="both"/>
        <w:rPr>
          <w:rFonts w:ascii="Times New Roman" w:hAnsi="Times New Roman" w:cs="Times New Roman"/>
        </w:rPr>
      </w:pPr>
      <w:r w:rsidRPr="00081DA7">
        <w:rPr>
          <w:rFonts w:ascii="Times New Roman" w:hAnsi="Times New Roman" w:cs="Times New Roman"/>
        </w:rPr>
        <w:t xml:space="preserve">Adler-Nissen, R. and </w:t>
      </w:r>
      <w:proofErr w:type="spellStart"/>
      <w:r w:rsidRPr="00081DA7">
        <w:rPr>
          <w:rFonts w:ascii="Times New Roman" w:hAnsi="Times New Roman" w:cs="Times New Roman"/>
        </w:rPr>
        <w:t>Pouliot</w:t>
      </w:r>
      <w:proofErr w:type="spellEnd"/>
      <w:r w:rsidRPr="00081DA7">
        <w:rPr>
          <w:rFonts w:ascii="Times New Roman" w:hAnsi="Times New Roman" w:cs="Times New Roman"/>
        </w:rPr>
        <w:t xml:space="preserve">, V. (2014) ‘Power in Practice: Negotiating the International Intervention in Libya’. </w:t>
      </w:r>
      <w:r w:rsidRPr="00081DA7">
        <w:rPr>
          <w:rFonts w:ascii="Times New Roman" w:hAnsi="Times New Roman" w:cs="Times New Roman"/>
          <w:i/>
          <w:iCs/>
        </w:rPr>
        <w:t>European Journal of International Relations</w:t>
      </w:r>
      <w:r w:rsidRPr="00081DA7">
        <w:rPr>
          <w:rFonts w:ascii="Times New Roman" w:hAnsi="Times New Roman" w:cs="Times New Roman"/>
        </w:rPr>
        <w:t xml:space="preserve">, </w:t>
      </w:r>
      <w:r w:rsidRPr="00081DA7">
        <w:rPr>
          <w:rFonts w:ascii="Times New Roman" w:hAnsi="Times New Roman" w:cs="Times New Roman"/>
          <w:bCs/>
        </w:rPr>
        <w:t>Vol. 20</w:t>
      </w:r>
      <w:r w:rsidRPr="00081DA7">
        <w:rPr>
          <w:rFonts w:ascii="Times New Roman" w:hAnsi="Times New Roman" w:cs="Times New Roman"/>
        </w:rPr>
        <w:t xml:space="preserve">, </w:t>
      </w:r>
      <w:r w:rsidRPr="00081DA7">
        <w:rPr>
          <w:rFonts w:ascii="Times New Roman" w:hAnsi="Times New Roman" w:cs="Times New Roman"/>
          <w:bCs/>
        </w:rPr>
        <w:t>No. 4</w:t>
      </w:r>
      <w:r w:rsidRPr="00081DA7">
        <w:rPr>
          <w:rFonts w:ascii="Times New Roman" w:hAnsi="Times New Roman" w:cs="Times New Roman"/>
        </w:rPr>
        <w:t>, pp. 889-911.</w:t>
      </w:r>
    </w:p>
    <w:p w14:paraId="2E5B57B8" w14:textId="77777777" w:rsidR="008C199D" w:rsidRPr="00081DA7" w:rsidRDefault="008C199D" w:rsidP="00304844">
      <w:pPr>
        <w:pStyle w:val="ListParagraph"/>
        <w:numPr>
          <w:ilvl w:val="0"/>
          <w:numId w:val="51"/>
        </w:numPr>
        <w:jc w:val="both"/>
        <w:rPr>
          <w:rFonts w:ascii="Times New Roman" w:hAnsi="Times New Roman" w:cs="Times New Roman"/>
        </w:rPr>
      </w:pPr>
      <w:proofErr w:type="spellStart"/>
      <w:r w:rsidRPr="00081DA7">
        <w:rPr>
          <w:rFonts w:ascii="Times New Roman" w:hAnsi="Times New Roman" w:cs="Times New Roman"/>
        </w:rPr>
        <w:t>Ringmar</w:t>
      </w:r>
      <w:proofErr w:type="spellEnd"/>
      <w:r w:rsidRPr="00081DA7">
        <w:rPr>
          <w:rFonts w:ascii="Times New Roman" w:hAnsi="Times New Roman" w:cs="Times New Roman"/>
        </w:rPr>
        <w:t xml:space="preserve">, E. (2014). Recognition and the origins of international society. </w:t>
      </w:r>
      <w:r w:rsidRPr="00081DA7">
        <w:rPr>
          <w:rFonts w:ascii="Times New Roman" w:hAnsi="Times New Roman" w:cs="Times New Roman"/>
          <w:i/>
          <w:iCs/>
          <w:lang w:val="de-DE"/>
        </w:rPr>
        <w:t xml:space="preserve">Global </w:t>
      </w:r>
      <w:proofErr w:type="spellStart"/>
      <w:r w:rsidRPr="00081DA7">
        <w:rPr>
          <w:rFonts w:ascii="Times New Roman" w:hAnsi="Times New Roman" w:cs="Times New Roman"/>
          <w:i/>
          <w:iCs/>
          <w:lang w:val="de-DE"/>
        </w:rPr>
        <w:t>Discourse</w:t>
      </w:r>
      <w:proofErr w:type="spellEnd"/>
      <w:r w:rsidRPr="00081DA7">
        <w:rPr>
          <w:rFonts w:ascii="Times New Roman" w:hAnsi="Times New Roman" w:cs="Times New Roman"/>
          <w:i/>
          <w:iCs/>
          <w:lang w:val="de-DE"/>
        </w:rPr>
        <w:t>, 4</w:t>
      </w:r>
      <w:r w:rsidRPr="00081DA7">
        <w:rPr>
          <w:rFonts w:ascii="Times New Roman" w:hAnsi="Times New Roman" w:cs="Times New Roman"/>
          <w:lang w:val="de-DE"/>
        </w:rPr>
        <w:t>(4), 446-458.</w:t>
      </w:r>
    </w:p>
    <w:p w14:paraId="5AFD1747" w14:textId="75C6EFB8" w:rsidR="00AD0D7E" w:rsidRPr="00081DA7" w:rsidRDefault="008C199D" w:rsidP="00304844">
      <w:pPr>
        <w:pStyle w:val="ListParagraph"/>
        <w:numPr>
          <w:ilvl w:val="0"/>
          <w:numId w:val="51"/>
        </w:numPr>
        <w:jc w:val="both"/>
        <w:rPr>
          <w:rFonts w:ascii="Times New Roman" w:hAnsi="Times New Roman" w:cs="Times New Roman"/>
          <w:b/>
          <w:color w:val="000000" w:themeColor="text1"/>
        </w:rPr>
      </w:pPr>
      <w:r w:rsidRPr="00081DA7">
        <w:rPr>
          <w:rFonts w:ascii="Times New Roman" w:hAnsi="Times New Roman" w:cs="Times New Roman"/>
          <w:lang w:val="de-DE"/>
        </w:rPr>
        <w:t xml:space="preserve">Adler-Nissen, R., &amp; </w:t>
      </w:r>
      <w:proofErr w:type="spellStart"/>
      <w:r w:rsidRPr="00081DA7">
        <w:rPr>
          <w:rFonts w:ascii="Times New Roman" w:hAnsi="Times New Roman" w:cs="Times New Roman"/>
          <w:lang w:val="de-DE"/>
        </w:rPr>
        <w:t>Zarakol</w:t>
      </w:r>
      <w:proofErr w:type="spellEnd"/>
      <w:r w:rsidRPr="00081DA7">
        <w:rPr>
          <w:rFonts w:ascii="Times New Roman" w:hAnsi="Times New Roman" w:cs="Times New Roman"/>
          <w:lang w:val="de-DE"/>
        </w:rPr>
        <w:t xml:space="preserve">, A. (2021). </w:t>
      </w:r>
      <w:r w:rsidRPr="00081DA7">
        <w:rPr>
          <w:rFonts w:ascii="Times New Roman" w:hAnsi="Times New Roman" w:cs="Times New Roman"/>
        </w:rPr>
        <w:t xml:space="preserve">Struggles for Recognition: The Liberal International Order and the Merger of Its Discontents. </w:t>
      </w:r>
      <w:r w:rsidRPr="00081DA7">
        <w:rPr>
          <w:rFonts w:ascii="Times New Roman" w:hAnsi="Times New Roman" w:cs="Times New Roman"/>
          <w:i/>
          <w:iCs/>
          <w:lang w:val="de-DE"/>
        </w:rPr>
        <w:t xml:space="preserve">International </w:t>
      </w:r>
      <w:proofErr w:type="spellStart"/>
      <w:r w:rsidRPr="00081DA7">
        <w:rPr>
          <w:rFonts w:ascii="Times New Roman" w:hAnsi="Times New Roman" w:cs="Times New Roman"/>
          <w:i/>
          <w:iCs/>
          <w:lang w:val="de-DE"/>
        </w:rPr>
        <w:t>Organization</w:t>
      </w:r>
      <w:proofErr w:type="spellEnd"/>
      <w:r w:rsidRPr="00081DA7">
        <w:rPr>
          <w:rFonts w:ascii="Times New Roman" w:hAnsi="Times New Roman" w:cs="Times New Roman"/>
          <w:i/>
          <w:iCs/>
          <w:lang w:val="de-DE"/>
        </w:rPr>
        <w:t>, 75</w:t>
      </w:r>
      <w:r w:rsidRPr="00081DA7">
        <w:rPr>
          <w:rFonts w:ascii="Times New Roman" w:hAnsi="Times New Roman" w:cs="Times New Roman"/>
          <w:lang w:val="de-DE"/>
        </w:rPr>
        <w:t>(2), 611-634</w:t>
      </w:r>
    </w:p>
    <w:p w14:paraId="66E442DF" w14:textId="4416C53B" w:rsidR="00AD0D7E" w:rsidRPr="00081DA7" w:rsidRDefault="008C199D" w:rsidP="00304844">
      <w:pPr>
        <w:pStyle w:val="ListParagraph"/>
        <w:numPr>
          <w:ilvl w:val="0"/>
          <w:numId w:val="51"/>
        </w:numPr>
        <w:jc w:val="both"/>
        <w:rPr>
          <w:rFonts w:ascii="Times New Roman" w:hAnsi="Times New Roman" w:cs="Times New Roman"/>
        </w:rPr>
      </w:pPr>
      <w:r w:rsidRPr="00081DA7">
        <w:rPr>
          <w:rFonts w:ascii="Times New Roman" w:hAnsi="Times New Roman" w:cs="Times New Roman"/>
        </w:rPr>
        <w:t xml:space="preserve">Wendt, Alexander, </w:t>
      </w:r>
      <w:r w:rsidRPr="00081DA7">
        <w:rPr>
          <w:rFonts w:ascii="Times New Roman" w:hAnsi="Times New Roman" w:cs="Times New Roman"/>
          <w:i/>
          <w:iCs/>
        </w:rPr>
        <w:t>Social Theory of International Politics</w:t>
      </w:r>
      <w:r w:rsidRPr="00081DA7">
        <w:rPr>
          <w:rFonts w:ascii="Times New Roman" w:hAnsi="Times New Roman" w:cs="Times New Roman"/>
        </w:rPr>
        <w:t xml:space="preserve"> (1999).</w:t>
      </w:r>
    </w:p>
    <w:p w14:paraId="17DE20B0" w14:textId="360BE86F" w:rsidR="00876CB2" w:rsidRPr="00081DA7" w:rsidRDefault="008C199D" w:rsidP="00304844">
      <w:pPr>
        <w:pStyle w:val="ListParagraph"/>
        <w:numPr>
          <w:ilvl w:val="0"/>
          <w:numId w:val="51"/>
        </w:numPr>
        <w:jc w:val="both"/>
        <w:rPr>
          <w:rFonts w:ascii="Times New Roman" w:hAnsi="Times New Roman" w:cs="Times New Roman"/>
        </w:rPr>
      </w:pPr>
      <w:r w:rsidRPr="00081DA7">
        <w:rPr>
          <w:rFonts w:ascii="Times New Roman" w:hAnsi="Times New Roman" w:cs="Times New Roman"/>
        </w:rPr>
        <w:t xml:space="preserve">Adler, Emmanuel, “Seizing the Middle Ground: Constructivism in World Politics”, </w:t>
      </w:r>
      <w:r w:rsidRPr="00081DA7">
        <w:rPr>
          <w:rFonts w:ascii="Times New Roman" w:hAnsi="Times New Roman" w:cs="Times New Roman"/>
          <w:i/>
          <w:iCs/>
        </w:rPr>
        <w:t>European Journal of International Relations</w:t>
      </w:r>
      <w:r w:rsidRPr="00081DA7">
        <w:rPr>
          <w:rFonts w:ascii="Times New Roman" w:hAnsi="Times New Roman" w:cs="Times New Roman"/>
        </w:rPr>
        <w:t xml:space="preserve">, Vol.3, 3 (1997): 319-363. </w:t>
      </w:r>
    </w:p>
    <w:p w14:paraId="60D7134A" w14:textId="05DF4DDA" w:rsidR="00876CB2" w:rsidRPr="00081DA7" w:rsidRDefault="008C199D" w:rsidP="00304844">
      <w:pPr>
        <w:pStyle w:val="ListParagraph"/>
        <w:numPr>
          <w:ilvl w:val="0"/>
          <w:numId w:val="51"/>
        </w:numPr>
        <w:jc w:val="both"/>
        <w:rPr>
          <w:rFonts w:ascii="Times New Roman" w:hAnsi="Times New Roman" w:cs="Times New Roman"/>
        </w:rPr>
      </w:pPr>
      <w:proofErr w:type="spellStart"/>
      <w:r w:rsidRPr="00081DA7">
        <w:rPr>
          <w:rFonts w:ascii="Times New Roman" w:hAnsi="Times New Roman" w:cs="Times New Roman"/>
        </w:rPr>
        <w:t>Kratochwil</w:t>
      </w:r>
      <w:proofErr w:type="spellEnd"/>
      <w:r w:rsidRPr="00081DA7">
        <w:rPr>
          <w:rFonts w:ascii="Times New Roman" w:hAnsi="Times New Roman" w:cs="Times New Roman"/>
        </w:rPr>
        <w:t xml:space="preserve">, F., “Constructing a New Orthodoxy: Wendt’s ‘Social Theory of International Politics’ and the Constructivist Challenge’, </w:t>
      </w:r>
      <w:proofErr w:type="gramStart"/>
      <w:r w:rsidRPr="00081DA7">
        <w:rPr>
          <w:rFonts w:ascii="Times New Roman" w:hAnsi="Times New Roman" w:cs="Times New Roman"/>
          <w:i/>
          <w:iCs/>
        </w:rPr>
        <w:t>Millennium</w:t>
      </w:r>
      <w:r w:rsidRPr="00081DA7">
        <w:rPr>
          <w:rFonts w:ascii="Times New Roman" w:hAnsi="Times New Roman" w:cs="Times New Roman"/>
        </w:rPr>
        <w:t>,  29</w:t>
      </w:r>
      <w:proofErr w:type="gramEnd"/>
      <w:r w:rsidRPr="00081DA7">
        <w:rPr>
          <w:rFonts w:ascii="Times New Roman" w:hAnsi="Times New Roman" w:cs="Times New Roman"/>
        </w:rPr>
        <w:t xml:space="preserve">, 1 (2000): 73-101. </w:t>
      </w:r>
    </w:p>
    <w:p w14:paraId="36F4E26F" w14:textId="3F98B7FC" w:rsidR="008C199D" w:rsidRPr="00081DA7" w:rsidRDefault="008C199D" w:rsidP="00304844">
      <w:pPr>
        <w:pStyle w:val="ListParagraph"/>
        <w:numPr>
          <w:ilvl w:val="0"/>
          <w:numId w:val="51"/>
        </w:numPr>
        <w:jc w:val="both"/>
        <w:rPr>
          <w:rFonts w:ascii="Times New Roman" w:hAnsi="Times New Roman" w:cs="Times New Roman"/>
        </w:rPr>
      </w:pPr>
      <w:proofErr w:type="spellStart"/>
      <w:r w:rsidRPr="00081DA7">
        <w:rPr>
          <w:rFonts w:ascii="Times New Roman" w:hAnsi="Times New Roman" w:cs="Times New Roman"/>
        </w:rPr>
        <w:t>Mattern</w:t>
      </w:r>
      <w:proofErr w:type="spellEnd"/>
      <w:r w:rsidRPr="00081DA7">
        <w:rPr>
          <w:rFonts w:ascii="Times New Roman" w:hAnsi="Times New Roman" w:cs="Times New Roman"/>
        </w:rPr>
        <w:t xml:space="preserve">, Janice </w:t>
      </w:r>
      <w:proofErr w:type="spellStart"/>
      <w:r w:rsidRPr="00081DA7">
        <w:rPr>
          <w:rFonts w:ascii="Times New Roman" w:hAnsi="Times New Roman" w:cs="Times New Roman"/>
        </w:rPr>
        <w:t>Bially</w:t>
      </w:r>
      <w:proofErr w:type="spellEnd"/>
      <w:r w:rsidRPr="00081DA7">
        <w:rPr>
          <w:rFonts w:ascii="Times New Roman" w:hAnsi="Times New Roman" w:cs="Times New Roman"/>
        </w:rPr>
        <w:t xml:space="preserve">, “The Power Politics of Identity”, </w:t>
      </w:r>
      <w:r w:rsidRPr="00081DA7">
        <w:rPr>
          <w:rFonts w:ascii="Times New Roman" w:hAnsi="Times New Roman" w:cs="Times New Roman"/>
          <w:i/>
          <w:iCs/>
        </w:rPr>
        <w:t>European Journal of International Relations</w:t>
      </w:r>
      <w:r w:rsidRPr="00081DA7">
        <w:rPr>
          <w:rFonts w:ascii="Times New Roman" w:hAnsi="Times New Roman" w:cs="Times New Roman"/>
        </w:rPr>
        <w:t>, Vol. 7, 3 (2001): 349-397</w:t>
      </w:r>
    </w:p>
    <w:p w14:paraId="7042530E" w14:textId="661B5833" w:rsidR="00D04D14" w:rsidRPr="00081DA7" w:rsidRDefault="00D04D14" w:rsidP="00304844">
      <w:pPr>
        <w:pStyle w:val="ListParagraph"/>
        <w:numPr>
          <w:ilvl w:val="0"/>
          <w:numId w:val="51"/>
        </w:numPr>
        <w:jc w:val="both"/>
        <w:rPr>
          <w:rFonts w:ascii="Times New Roman" w:hAnsi="Times New Roman" w:cs="Times New Roman"/>
          <w:b/>
        </w:rPr>
      </w:pPr>
      <w:proofErr w:type="spellStart"/>
      <w:r w:rsidRPr="00081DA7">
        <w:rPr>
          <w:rFonts w:ascii="Times New Roman" w:hAnsi="Times New Roman" w:cs="Times New Roman"/>
        </w:rPr>
        <w:t>Sikkink</w:t>
      </w:r>
      <w:proofErr w:type="spellEnd"/>
      <w:r w:rsidRPr="00081DA7">
        <w:rPr>
          <w:rFonts w:ascii="Times New Roman" w:hAnsi="Times New Roman" w:cs="Times New Roman"/>
        </w:rPr>
        <w:t xml:space="preserve">, Kathryn, </w:t>
      </w:r>
      <w:r w:rsidRPr="00081DA7">
        <w:rPr>
          <w:rFonts w:ascii="Times New Roman" w:hAnsi="Times New Roman" w:cs="Times New Roman"/>
          <w:i/>
          <w:iCs/>
        </w:rPr>
        <w:t>The Justice Cascade: How Human Rights Prosecutions Are Changing World Politics</w:t>
      </w:r>
      <w:r w:rsidRPr="00081DA7">
        <w:rPr>
          <w:rFonts w:ascii="Times New Roman" w:hAnsi="Times New Roman" w:cs="Times New Roman"/>
        </w:rPr>
        <w:t xml:space="preserve"> (2011).</w:t>
      </w:r>
    </w:p>
    <w:p w14:paraId="6BEEA360" w14:textId="77777777" w:rsidR="00876CB2" w:rsidRPr="00081DA7" w:rsidRDefault="00876CB2" w:rsidP="00304844">
      <w:pPr>
        <w:pStyle w:val="ListParagraph"/>
        <w:numPr>
          <w:ilvl w:val="0"/>
          <w:numId w:val="51"/>
        </w:numPr>
        <w:jc w:val="both"/>
        <w:rPr>
          <w:rFonts w:ascii="Times New Roman" w:hAnsi="Times New Roman" w:cs="Times New Roman"/>
        </w:rPr>
      </w:pPr>
      <w:proofErr w:type="spellStart"/>
      <w:r w:rsidRPr="00081DA7">
        <w:rPr>
          <w:rFonts w:ascii="Times New Roman" w:hAnsi="Times New Roman" w:cs="Times New Roman"/>
          <w:lang w:val="de-AT"/>
        </w:rPr>
        <w:t>Jütersonke</w:t>
      </w:r>
      <w:proofErr w:type="spellEnd"/>
      <w:r w:rsidRPr="00081DA7">
        <w:rPr>
          <w:rFonts w:ascii="Times New Roman" w:hAnsi="Times New Roman" w:cs="Times New Roman"/>
          <w:lang w:val="de-AT"/>
        </w:rPr>
        <w:t xml:space="preserve">, O., Kobayashi, K., Krause, K., &amp; Yuan, X. (2021). </w:t>
      </w:r>
      <w:r w:rsidRPr="00081DA7">
        <w:rPr>
          <w:rFonts w:ascii="Times New Roman" w:hAnsi="Times New Roman" w:cs="Times New Roman"/>
        </w:rPr>
        <w:t xml:space="preserve">‘Norm Contestation and Normative Transformation in Global Peacebuilding Order(s): The Cases of China, Japan, and Russia”. </w:t>
      </w:r>
      <w:r w:rsidRPr="00081DA7">
        <w:rPr>
          <w:rFonts w:ascii="Times New Roman" w:hAnsi="Times New Roman" w:cs="Times New Roman"/>
          <w:i/>
          <w:iCs/>
        </w:rPr>
        <w:t>International Studies Quarterly</w:t>
      </w:r>
      <w:r w:rsidRPr="00081DA7">
        <w:rPr>
          <w:rFonts w:ascii="Times New Roman" w:hAnsi="Times New Roman" w:cs="Times New Roman"/>
        </w:rPr>
        <w:t>.</w:t>
      </w:r>
    </w:p>
    <w:p w14:paraId="14A07D2B" w14:textId="77777777" w:rsidR="00876CB2" w:rsidRPr="00081DA7" w:rsidRDefault="00876CB2" w:rsidP="00876CB2">
      <w:pPr>
        <w:pStyle w:val="ListParagraph"/>
        <w:jc w:val="both"/>
        <w:rPr>
          <w:rFonts w:ascii="Times New Roman" w:hAnsi="Times New Roman" w:cs="Times New Roman"/>
          <w:b/>
        </w:rPr>
      </w:pPr>
    </w:p>
    <w:p w14:paraId="656A9E57" w14:textId="77777777" w:rsidR="00AD0D7E" w:rsidRPr="00081DA7" w:rsidRDefault="00AD0D7E" w:rsidP="004D0E8E">
      <w:pPr>
        <w:jc w:val="both"/>
        <w:rPr>
          <w:b/>
        </w:rPr>
      </w:pPr>
    </w:p>
    <w:p w14:paraId="4D03AEF5" w14:textId="77777777" w:rsidR="00A4270C" w:rsidRPr="00081DA7" w:rsidRDefault="00A4270C">
      <w:pPr>
        <w:rPr>
          <w:b/>
        </w:rPr>
      </w:pPr>
      <w:r w:rsidRPr="00081DA7">
        <w:rPr>
          <w:b/>
        </w:rPr>
        <w:br w:type="page"/>
      </w:r>
    </w:p>
    <w:p w14:paraId="59E96276" w14:textId="62BA57D2" w:rsidR="00D24BCF" w:rsidRDefault="00F36567" w:rsidP="007A3767">
      <w:pPr>
        <w:shd w:val="clear" w:color="auto" w:fill="FFFFFF"/>
        <w:spacing w:afterAutospacing="1"/>
        <w:textAlignment w:val="baseline"/>
        <w:rPr>
          <w:b/>
          <w:bCs/>
          <w:color w:val="242424"/>
          <w:bdr w:val="none" w:sz="0" w:space="0" w:color="auto" w:frame="1"/>
          <w:lang w:val="en-US"/>
        </w:rPr>
      </w:pPr>
      <w:r w:rsidRPr="00081DA7">
        <w:rPr>
          <w:b/>
        </w:rPr>
        <w:lastRenderedPageBreak/>
        <w:t>Week 6</w:t>
      </w:r>
      <w:r w:rsidR="00025FBE" w:rsidRPr="00081DA7">
        <w:rPr>
          <w:b/>
        </w:rPr>
        <w:t>:</w:t>
      </w:r>
      <w:r w:rsidRPr="00081DA7">
        <w:t xml:space="preserve"> </w:t>
      </w:r>
      <w:r w:rsidR="00AD0D7E" w:rsidRPr="00081DA7">
        <w:rPr>
          <w:b/>
          <w:bCs/>
          <w:color w:val="242424"/>
          <w:bdr w:val="none" w:sz="0" w:space="0" w:color="auto" w:frame="1"/>
          <w:lang w:val="en-US"/>
        </w:rPr>
        <w:t>Historical Materialism</w:t>
      </w:r>
    </w:p>
    <w:p w14:paraId="0EBE32B5" w14:textId="77777777" w:rsidR="007A3767" w:rsidRPr="007A3767" w:rsidRDefault="007A3767" w:rsidP="007A3767">
      <w:pPr>
        <w:shd w:val="clear" w:color="auto" w:fill="FFFFFF"/>
        <w:spacing w:afterAutospacing="1"/>
        <w:textAlignment w:val="baseline"/>
        <w:rPr>
          <w:b/>
          <w:bCs/>
          <w:color w:val="242424"/>
          <w:bdr w:val="none" w:sz="0" w:space="0" w:color="auto" w:frame="1"/>
          <w:lang w:val="en-US"/>
        </w:rPr>
      </w:pPr>
    </w:p>
    <w:p w14:paraId="0772D36A" w14:textId="380643CD" w:rsidR="00AD0D7E" w:rsidRPr="00081DA7" w:rsidRDefault="00AD0D7E" w:rsidP="00AD0D7E">
      <w:pPr>
        <w:spacing w:after="100" w:afterAutospacing="1"/>
        <w:jc w:val="both"/>
        <w:rPr>
          <w:bCs/>
          <w:i/>
          <w:iCs/>
          <w:color w:val="000000" w:themeColor="text1"/>
        </w:rPr>
      </w:pPr>
      <w:r w:rsidRPr="00081DA7">
        <w:rPr>
          <w:bCs/>
          <w:i/>
          <w:iCs/>
          <w:color w:val="000000" w:themeColor="text1"/>
        </w:rPr>
        <w:t>Required Reading </w:t>
      </w:r>
    </w:p>
    <w:p w14:paraId="4C07B119" w14:textId="1AFDF058" w:rsidR="00AD0D7E" w:rsidRPr="00081DA7" w:rsidRDefault="00AD0D7E" w:rsidP="00304844">
      <w:pPr>
        <w:pStyle w:val="ListParagraph"/>
        <w:numPr>
          <w:ilvl w:val="0"/>
          <w:numId w:val="31"/>
        </w:numPr>
        <w:jc w:val="both"/>
        <w:rPr>
          <w:rFonts w:ascii="Times New Roman" w:hAnsi="Times New Roman" w:cs="Times New Roman"/>
        </w:rPr>
      </w:pPr>
      <w:r w:rsidRPr="00081DA7">
        <w:rPr>
          <w:rFonts w:ascii="Times New Roman" w:hAnsi="Times New Roman" w:cs="Times New Roman"/>
        </w:rPr>
        <w:t xml:space="preserve">Cox, Robert W. (1981): ‘Social Forces, States and World Orders: Beyond International Relations Theory,’ </w:t>
      </w:r>
      <w:r w:rsidRPr="00081DA7">
        <w:rPr>
          <w:rFonts w:ascii="Times New Roman" w:hAnsi="Times New Roman" w:cs="Times New Roman"/>
          <w:i/>
          <w:iCs/>
        </w:rPr>
        <w:t>Millennium: Journal of International Studies</w:t>
      </w:r>
      <w:r w:rsidRPr="00081DA7">
        <w:rPr>
          <w:rFonts w:ascii="Times New Roman" w:hAnsi="Times New Roman" w:cs="Times New Roman"/>
        </w:rPr>
        <w:t xml:space="preserve">, 10 </w:t>
      </w:r>
      <w:r w:rsidR="006E0590" w:rsidRPr="00081DA7">
        <w:rPr>
          <w:rFonts w:ascii="Times New Roman" w:hAnsi="Times New Roman" w:cs="Times New Roman"/>
        </w:rPr>
        <w:t>(</w:t>
      </w:r>
      <w:r w:rsidRPr="00081DA7">
        <w:rPr>
          <w:rFonts w:ascii="Times New Roman" w:hAnsi="Times New Roman" w:cs="Times New Roman"/>
        </w:rPr>
        <w:t>2</w:t>
      </w:r>
      <w:r w:rsidR="006E0590" w:rsidRPr="00081DA7">
        <w:rPr>
          <w:rFonts w:ascii="Times New Roman" w:hAnsi="Times New Roman" w:cs="Times New Roman"/>
        </w:rPr>
        <w:t>):</w:t>
      </w:r>
      <w:r w:rsidRPr="00081DA7">
        <w:rPr>
          <w:rFonts w:ascii="Times New Roman" w:hAnsi="Times New Roman" w:cs="Times New Roman"/>
        </w:rPr>
        <w:t xml:space="preserve"> 126-55.</w:t>
      </w:r>
    </w:p>
    <w:p w14:paraId="3F76CF9E" w14:textId="0E7D8FEB" w:rsidR="00AD0D7E" w:rsidRPr="00081DA7" w:rsidRDefault="00AD0D7E" w:rsidP="00304844">
      <w:pPr>
        <w:pStyle w:val="ListParagraph"/>
        <w:numPr>
          <w:ilvl w:val="0"/>
          <w:numId w:val="31"/>
        </w:numPr>
        <w:jc w:val="both"/>
        <w:rPr>
          <w:rFonts w:ascii="Times New Roman" w:hAnsi="Times New Roman" w:cs="Times New Roman"/>
          <w:lang w:val="de-DE"/>
        </w:rPr>
      </w:pPr>
      <w:r w:rsidRPr="00081DA7">
        <w:rPr>
          <w:rFonts w:ascii="Times New Roman" w:hAnsi="Times New Roman" w:cs="Times New Roman"/>
        </w:rPr>
        <w:t xml:space="preserve">Chen, D. (2022). A theory of dialectical transnational historical materialism for China’s state capitalism and the China–US rivalry. </w:t>
      </w:r>
      <w:r w:rsidRPr="00081DA7">
        <w:rPr>
          <w:rFonts w:ascii="Times New Roman" w:hAnsi="Times New Roman" w:cs="Times New Roman"/>
          <w:i/>
          <w:iCs/>
          <w:lang w:val="de-DE"/>
        </w:rPr>
        <w:t>Third World Quarterly, 43</w:t>
      </w:r>
      <w:r w:rsidRPr="00081DA7">
        <w:rPr>
          <w:rFonts w:ascii="Times New Roman" w:hAnsi="Times New Roman" w:cs="Times New Roman"/>
          <w:lang w:val="de-DE"/>
        </w:rPr>
        <w:t>(7), 1744-1764.</w:t>
      </w:r>
    </w:p>
    <w:p w14:paraId="04C769C4" w14:textId="77777777" w:rsidR="00AD0D7E" w:rsidRPr="00081DA7" w:rsidRDefault="00AD0D7E" w:rsidP="00AD0D7E">
      <w:pPr>
        <w:jc w:val="both"/>
        <w:rPr>
          <w:color w:val="000000" w:themeColor="text1"/>
        </w:rPr>
      </w:pPr>
    </w:p>
    <w:p w14:paraId="71312B76" w14:textId="77777777" w:rsidR="00AD0D7E" w:rsidRPr="00081DA7" w:rsidRDefault="00AD0D7E" w:rsidP="00AD0D7E">
      <w:pPr>
        <w:rPr>
          <w:b/>
          <w:color w:val="000000" w:themeColor="text1"/>
        </w:rPr>
      </w:pPr>
      <w:r w:rsidRPr="00081DA7">
        <w:rPr>
          <w:bCs/>
          <w:i/>
          <w:iCs/>
          <w:color w:val="000000" w:themeColor="text1"/>
        </w:rPr>
        <w:t>Supplementary Reading</w:t>
      </w:r>
    </w:p>
    <w:p w14:paraId="065D54F7" w14:textId="77777777" w:rsidR="00AD0D7E" w:rsidRPr="00081DA7" w:rsidRDefault="00AD0D7E" w:rsidP="00AD0D7E">
      <w:pPr>
        <w:jc w:val="both"/>
        <w:rPr>
          <w:b/>
        </w:rPr>
      </w:pPr>
    </w:p>
    <w:p w14:paraId="73DC020F" w14:textId="7291A0EA" w:rsidR="004E35D9" w:rsidRPr="00081DA7" w:rsidRDefault="004E35D9" w:rsidP="00304844">
      <w:pPr>
        <w:pStyle w:val="ListParagraph"/>
        <w:numPr>
          <w:ilvl w:val="0"/>
          <w:numId w:val="32"/>
        </w:numPr>
        <w:jc w:val="both"/>
        <w:rPr>
          <w:rFonts w:ascii="Times New Roman" w:hAnsi="Times New Roman" w:cs="Times New Roman"/>
        </w:rPr>
      </w:pPr>
      <w:r w:rsidRPr="00081DA7">
        <w:rPr>
          <w:rFonts w:ascii="Times New Roman" w:hAnsi="Times New Roman" w:cs="Times New Roman"/>
        </w:rPr>
        <w:t>Justin Rosenberg. 2006. “Why Is There No International Historical Sociology?” European Journal of International Relations 12 (3): 307–340.</w:t>
      </w:r>
    </w:p>
    <w:p w14:paraId="3DBE4D97" w14:textId="1CB200F9" w:rsidR="00AD0D7E" w:rsidRPr="00081DA7" w:rsidRDefault="00AD0D7E" w:rsidP="00304844">
      <w:pPr>
        <w:pStyle w:val="ListParagraph"/>
        <w:numPr>
          <w:ilvl w:val="0"/>
          <w:numId w:val="32"/>
        </w:numPr>
        <w:jc w:val="both"/>
        <w:rPr>
          <w:rFonts w:ascii="Times New Roman" w:hAnsi="Times New Roman" w:cs="Times New Roman"/>
        </w:rPr>
      </w:pPr>
      <w:r w:rsidRPr="00081DA7">
        <w:rPr>
          <w:rFonts w:ascii="Times New Roman" w:hAnsi="Times New Roman" w:cs="Times New Roman"/>
        </w:rPr>
        <w:t xml:space="preserve">Bieler, A., &amp; Morton, A. D. (2018). </w:t>
      </w:r>
      <w:r w:rsidRPr="00081DA7">
        <w:rPr>
          <w:rFonts w:ascii="Times New Roman" w:hAnsi="Times New Roman" w:cs="Times New Roman"/>
          <w:i/>
          <w:iCs/>
        </w:rPr>
        <w:t>Global Capitalism, Global War, Global Crisis.</w:t>
      </w:r>
      <w:r w:rsidRPr="00081DA7">
        <w:rPr>
          <w:rFonts w:ascii="Times New Roman" w:hAnsi="Times New Roman" w:cs="Times New Roman"/>
        </w:rPr>
        <w:t xml:space="preserve"> Cambridge: Cambridge University Press.</w:t>
      </w:r>
    </w:p>
    <w:p w14:paraId="48B36994" w14:textId="77777777" w:rsidR="00AD0D7E" w:rsidRPr="00081DA7" w:rsidRDefault="00AD0D7E" w:rsidP="00304844">
      <w:pPr>
        <w:pStyle w:val="ListParagraph"/>
        <w:numPr>
          <w:ilvl w:val="0"/>
          <w:numId w:val="32"/>
        </w:numPr>
        <w:jc w:val="both"/>
        <w:rPr>
          <w:rFonts w:ascii="Times New Roman" w:hAnsi="Times New Roman" w:cs="Times New Roman"/>
        </w:rPr>
      </w:pPr>
      <w:proofErr w:type="spellStart"/>
      <w:r w:rsidRPr="00081DA7">
        <w:rPr>
          <w:rFonts w:ascii="Times New Roman" w:hAnsi="Times New Roman" w:cs="Times New Roman"/>
        </w:rPr>
        <w:t>Duzgun</w:t>
      </w:r>
      <w:proofErr w:type="spellEnd"/>
      <w:r w:rsidRPr="00081DA7">
        <w:rPr>
          <w:rFonts w:ascii="Times New Roman" w:hAnsi="Times New Roman" w:cs="Times New Roman"/>
        </w:rPr>
        <w:t xml:space="preserve">, </w:t>
      </w:r>
      <w:proofErr w:type="spellStart"/>
      <w:r w:rsidRPr="00081DA7">
        <w:rPr>
          <w:rFonts w:ascii="Times New Roman" w:hAnsi="Times New Roman" w:cs="Times New Roman"/>
        </w:rPr>
        <w:t>Eren</w:t>
      </w:r>
      <w:proofErr w:type="spellEnd"/>
      <w:r w:rsidRPr="00081DA7">
        <w:rPr>
          <w:rFonts w:ascii="Times New Roman" w:hAnsi="Times New Roman" w:cs="Times New Roman"/>
        </w:rPr>
        <w:t xml:space="preserve">. 2018. “The International Relations of ‘Bourgeois Revolutions’: Disputing the Turkish Revolution”. </w:t>
      </w:r>
      <w:r w:rsidRPr="00081DA7">
        <w:rPr>
          <w:rFonts w:ascii="Times New Roman" w:hAnsi="Times New Roman" w:cs="Times New Roman"/>
          <w:i/>
          <w:iCs/>
        </w:rPr>
        <w:t>European Journal of International Relations</w:t>
      </w:r>
      <w:r w:rsidRPr="00081DA7">
        <w:rPr>
          <w:rFonts w:ascii="Times New Roman" w:hAnsi="Times New Roman" w:cs="Times New Roman"/>
        </w:rPr>
        <w:t xml:space="preserve"> 24 (2): 414-439.</w:t>
      </w:r>
    </w:p>
    <w:p w14:paraId="25E636CC" w14:textId="77777777" w:rsidR="00AD0D7E" w:rsidRPr="00081DA7" w:rsidRDefault="00AD0D7E" w:rsidP="00304844">
      <w:pPr>
        <w:pStyle w:val="ListParagraph"/>
        <w:numPr>
          <w:ilvl w:val="0"/>
          <w:numId w:val="32"/>
        </w:numPr>
        <w:jc w:val="both"/>
        <w:rPr>
          <w:rFonts w:ascii="Times New Roman" w:hAnsi="Times New Roman" w:cs="Times New Roman"/>
        </w:rPr>
      </w:pPr>
      <w:r w:rsidRPr="00081DA7">
        <w:rPr>
          <w:rFonts w:ascii="Times New Roman" w:hAnsi="Times New Roman" w:cs="Times New Roman"/>
        </w:rPr>
        <w:t xml:space="preserve">Chacko, P., &amp; Jayasuriya, K. (2018). “A </w:t>
      </w:r>
      <w:proofErr w:type="spellStart"/>
      <w:r w:rsidRPr="00081DA7">
        <w:rPr>
          <w:rFonts w:ascii="Times New Roman" w:hAnsi="Times New Roman" w:cs="Times New Roman"/>
        </w:rPr>
        <w:t>Capitalising</w:t>
      </w:r>
      <w:proofErr w:type="spellEnd"/>
      <w:r w:rsidRPr="00081DA7">
        <w:rPr>
          <w:rFonts w:ascii="Times New Roman" w:hAnsi="Times New Roman" w:cs="Times New Roman"/>
        </w:rPr>
        <w:t xml:space="preserve"> Foreign Policy: Regulatory Geographies and </w:t>
      </w:r>
      <w:proofErr w:type="spellStart"/>
      <w:r w:rsidRPr="00081DA7">
        <w:rPr>
          <w:rFonts w:ascii="Times New Roman" w:hAnsi="Times New Roman" w:cs="Times New Roman"/>
        </w:rPr>
        <w:t>Transnationalised</w:t>
      </w:r>
      <w:proofErr w:type="spellEnd"/>
      <w:r w:rsidRPr="00081DA7">
        <w:rPr>
          <w:rFonts w:ascii="Times New Roman" w:hAnsi="Times New Roman" w:cs="Times New Roman"/>
        </w:rPr>
        <w:t xml:space="preserve"> State Projects”. </w:t>
      </w:r>
      <w:r w:rsidRPr="00081DA7">
        <w:rPr>
          <w:rFonts w:ascii="Times New Roman" w:hAnsi="Times New Roman" w:cs="Times New Roman"/>
          <w:i/>
          <w:iCs/>
        </w:rPr>
        <w:t>European Journal of International Relations</w:t>
      </w:r>
      <w:r w:rsidRPr="00081DA7">
        <w:rPr>
          <w:rFonts w:ascii="Times New Roman" w:hAnsi="Times New Roman" w:cs="Times New Roman"/>
        </w:rPr>
        <w:t>, 24(1), 82-105.</w:t>
      </w:r>
    </w:p>
    <w:p w14:paraId="0BD0F665" w14:textId="77777777" w:rsidR="00AD0D7E" w:rsidRPr="00081DA7" w:rsidRDefault="00AD0D7E" w:rsidP="00304844">
      <w:pPr>
        <w:pStyle w:val="ListParagraph"/>
        <w:numPr>
          <w:ilvl w:val="0"/>
          <w:numId w:val="32"/>
        </w:numPr>
        <w:jc w:val="both"/>
        <w:rPr>
          <w:rFonts w:ascii="Times New Roman" w:hAnsi="Times New Roman" w:cs="Times New Roman"/>
        </w:rPr>
      </w:pPr>
      <w:proofErr w:type="spellStart"/>
      <w:r w:rsidRPr="00081DA7">
        <w:rPr>
          <w:rFonts w:ascii="Times New Roman" w:hAnsi="Times New Roman" w:cs="Times New Roman"/>
        </w:rPr>
        <w:t>Teschke</w:t>
      </w:r>
      <w:proofErr w:type="spellEnd"/>
      <w:r w:rsidRPr="00081DA7">
        <w:rPr>
          <w:rFonts w:ascii="Times New Roman" w:hAnsi="Times New Roman" w:cs="Times New Roman"/>
        </w:rPr>
        <w:t xml:space="preserve">, Benno. "Theorizing the Westphalian System of States: International Relations from Absolutism to Capitalism." </w:t>
      </w:r>
      <w:r w:rsidRPr="00081DA7">
        <w:rPr>
          <w:rFonts w:ascii="Times New Roman" w:hAnsi="Times New Roman" w:cs="Times New Roman"/>
          <w:i/>
          <w:iCs/>
        </w:rPr>
        <w:t xml:space="preserve">European Journal of International Relations </w:t>
      </w:r>
      <w:r w:rsidRPr="00081DA7">
        <w:rPr>
          <w:rFonts w:ascii="Times New Roman" w:hAnsi="Times New Roman" w:cs="Times New Roman"/>
        </w:rPr>
        <w:t>8, no. 1 (2002): 5-48</w:t>
      </w:r>
    </w:p>
    <w:p w14:paraId="2ED0CE35" w14:textId="77777777" w:rsidR="00AD0D7E" w:rsidRPr="00081DA7" w:rsidRDefault="00AD0D7E" w:rsidP="00304844">
      <w:pPr>
        <w:pStyle w:val="ListParagraph"/>
        <w:numPr>
          <w:ilvl w:val="0"/>
          <w:numId w:val="32"/>
        </w:numPr>
        <w:jc w:val="both"/>
        <w:rPr>
          <w:rFonts w:ascii="Times New Roman" w:hAnsi="Times New Roman" w:cs="Times New Roman"/>
        </w:rPr>
      </w:pPr>
      <w:proofErr w:type="spellStart"/>
      <w:r w:rsidRPr="00081DA7">
        <w:rPr>
          <w:rFonts w:ascii="Times New Roman" w:hAnsi="Times New Roman" w:cs="Times New Roman"/>
        </w:rPr>
        <w:t>Tansel</w:t>
      </w:r>
      <w:proofErr w:type="spellEnd"/>
      <w:r w:rsidRPr="00081DA7">
        <w:rPr>
          <w:rFonts w:ascii="Times New Roman" w:hAnsi="Times New Roman" w:cs="Times New Roman"/>
        </w:rPr>
        <w:t xml:space="preserve">, C.B. (2016) 'Geopolitics, social forces, and the international: Revisiting the ‘Eastern Question’'. </w:t>
      </w:r>
      <w:r w:rsidRPr="00081DA7">
        <w:rPr>
          <w:rFonts w:ascii="Times New Roman" w:hAnsi="Times New Roman" w:cs="Times New Roman"/>
          <w:i/>
          <w:iCs/>
        </w:rPr>
        <w:t>Review of International Studies</w:t>
      </w:r>
      <w:r w:rsidRPr="00081DA7">
        <w:rPr>
          <w:rFonts w:ascii="Times New Roman" w:hAnsi="Times New Roman" w:cs="Times New Roman"/>
        </w:rPr>
        <w:t xml:space="preserve">, </w:t>
      </w:r>
      <w:r w:rsidRPr="00081DA7">
        <w:rPr>
          <w:rFonts w:ascii="Times New Roman" w:hAnsi="Times New Roman" w:cs="Times New Roman"/>
          <w:bCs/>
        </w:rPr>
        <w:t>Vol. 42</w:t>
      </w:r>
      <w:r w:rsidRPr="00081DA7">
        <w:rPr>
          <w:rFonts w:ascii="Times New Roman" w:hAnsi="Times New Roman" w:cs="Times New Roman"/>
        </w:rPr>
        <w:t xml:space="preserve">, </w:t>
      </w:r>
      <w:r w:rsidRPr="00081DA7">
        <w:rPr>
          <w:rFonts w:ascii="Times New Roman" w:hAnsi="Times New Roman" w:cs="Times New Roman"/>
          <w:bCs/>
        </w:rPr>
        <w:t>No. 03</w:t>
      </w:r>
      <w:r w:rsidRPr="00081DA7">
        <w:rPr>
          <w:rFonts w:ascii="Times New Roman" w:hAnsi="Times New Roman" w:cs="Times New Roman"/>
        </w:rPr>
        <w:t>, pp. 492-512.</w:t>
      </w:r>
    </w:p>
    <w:p w14:paraId="1B83806D" w14:textId="77777777" w:rsidR="00AD0D7E" w:rsidRPr="00081DA7" w:rsidRDefault="00AD0D7E" w:rsidP="00304844">
      <w:pPr>
        <w:pStyle w:val="ListParagraph"/>
        <w:numPr>
          <w:ilvl w:val="0"/>
          <w:numId w:val="32"/>
        </w:numPr>
        <w:jc w:val="both"/>
        <w:rPr>
          <w:rFonts w:ascii="Times New Roman" w:hAnsi="Times New Roman" w:cs="Times New Roman"/>
        </w:rPr>
      </w:pPr>
      <w:r w:rsidRPr="00081DA7">
        <w:rPr>
          <w:rFonts w:ascii="Times New Roman" w:hAnsi="Times New Roman" w:cs="Times New Roman"/>
        </w:rPr>
        <w:t xml:space="preserve">Desai R (2013) </w:t>
      </w:r>
      <w:r w:rsidRPr="00081DA7">
        <w:rPr>
          <w:rFonts w:ascii="Times New Roman" w:hAnsi="Times New Roman" w:cs="Times New Roman"/>
          <w:i/>
          <w:iCs/>
        </w:rPr>
        <w:t>Geopolitical Economy: After US Hegemony, Globalization and Empire</w:t>
      </w:r>
      <w:r w:rsidRPr="00081DA7">
        <w:rPr>
          <w:rFonts w:ascii="Times New Roman" w:hAnsi="Times New Roman" w:cs="Times New Roman"/>
        </w:rPr>
        <w:t>. London: Pluto.</w:t>
      </w:r>
    </w:p>
    <w:p w14:paraId="1EE29FC7" w14:textId="77777777" w:rsidR="00AD0D7E" w:rsidRPr="00081DA7" w:rsidRDefault="00AD0D7E" w:rsidP="00304844">
      <w:pPr>
        <w:pStyle w:val="ListParagraph"/>
        <w:numPr>
          <w:ilvl w:val="0"/>
          <w:numId w:val="32"/>
        </w:numPr>
        <w:jc w:val="both"/>
        <w:rPr>
          <w:rFonts w:ascii="Times New Roman" w:hAnsi="Times New Roman" w:cs="Times New Roman"/>
        </w:rPr>
      </w:pPr>
      <w:r w:rsidRPr="00081DA7">
        <w:rPr>
          <w:rFonts w:ascii="Times New Roman" w:hAnsi="Times New Roman" w:cs="Times New Roman"/>
        </w:rPr>
        <w:t xml:space="preserve">Gill, S. 2008. Power and Resistance in the New World Order. </w:t>
      </w:r>
      <w:proofErr w:type="spellStart"/>
      <w:r w:rsidRPr="00081DA7">
        <w:rPr>
          <w:rFonts w:ascii="Times New Roman" w:hAnsi="Times New Roman" w:cs="Times New Roman"/>
        </w:rPr>
        <w:t>Houndmills</w:t>
      </w:r>
      <w:proofErr w:type="spellEnd"/>
      <w:r w:rsidRPr="00081DA7">
        <w:rPr>
          <w:rFonts w:ascii="Times New Roman" w:hAnsi="Times New Roman" w:cs="Times New Roman"/>
        </w:rPr>
        <w:t>: Palgrave.</w:t>
      </w:r>
    </w:p>
    <w:p w14:paraId="77186863" w14:textId="77777777" w:rsidR="00AD0D7E" w:rsidRPr="00081DA7" w:rsidRDefault="00AD0D7E" w:rsidP="00304844">
      <w:pPr>
        <w:pStyle w:val="ListParagraph"/>
        <w:numPr>
          <w:ilvl w:val="0"/>
          <w:numId w:val="32"/>
        </w:numPr>
        <w:jc w:val="both"/>
        <w:rPr>
          <w:rFonts w:ascii="Times New Roman" w:hAnsi="Times New Roman" w:cs="Times New Roman"/>
          <w:bCs/>
        </w:rPr>
      </w:pPr>
      <w:r w:rsidRPr="00081DA7">
        <w:rPr>
          <w:rFonts w:ascii="Times New Roman" w:hAnsi="Times New Roman" w:cs="Times New Roman"/>
        </w:rPr>
        <w:t xml:space="preserve">Panitch, L., and S. </w:t>
      </w:r>
      <w:proofErr w:type="spellStart"/>
      <w:r w:rsidRPr="00081DA7">
        <w:rPr>
          <w:rFonts w:ascii="Times New Roman" w:hAnsi="Times New Roman" w:cs="Times New Roman"/>
        </w:rPr>
        <w:t>Gindin</w:t>
      </w:r>
      <w:proofErr w:type="spellEnd"/>
      <w:r w:rsidRPr="00081DA7">
        <w:rPr>
          <w:rFonts w:ascii="Times New Roman" w:hAnsi="Times New Roman" w:cs="Times New Roman"/>
        </w:rPr>
        <w:t xml:space="preserve">. 2012. </w:t>
      </w:r>
      <w:r w:rsidRPr="00081DA7">
        <w:rPr>
          <w:rFonts w:ascii="Times New Roman" w:hAnsi="Times New Roman" w:cs="Times New Roman"/>
          <w:i/>
          <w:iCs/>
        </w:rPr>
        <w:t>The Making of Global Capitalism: The Political Economy of American Empire</w:t>
      </w:r>
      <w:r w:rsidRPr="00081DA7">
        <w:rPr>
          <w:rFonts w:ascii="Times New Roman" w:hAnsi="Times New Roman" w:cs="Times New Roman"/>
        </w:rPr>
        <w:t>. London: Verso, 1-21.</w:t>
      </w:r>
    </w:p>
    <w:p w14:paraId="7E6988A9" w14:textId="77777777" w:rsidR="00AD0D7E" w:rsidRPr="00081DA7" w:rsidRDefault="00AD0D7E" w:rsidP="00AD0D7E">
      <w:pPr>
        <w:pStyle w:val="ListParagraph"/>
        <w:numPr>
          <w:ilvl w:val="0"/>
          <w:numId w:val="32"/>
        </w:numPr>
        <w:rPr>
          <w:rFonts w:ascii="Times New Roman" w:hAnsi="Times New Roman" w:cs="Times New Roman"/>
          <w:bCs/>
        </w:rPr>
      </w:pPr>
      <w:r w:rsidRPr="00081DA7">
        <w:rPr>
          <w:rFonts w:ascii="Times New Roman" w:hAnsi="Times New Roman" w:cs="Times New Roman"/>
        </w:rPr>
        <w:t xml:space="preserve">Callinicos, A. 2009. </w:t>
      </w:r>
      <w:r w:rsidRPr="00081DA7">
        <w:rPr>
          <w:rFonts w:ascii="Times New Roman" w:hAnsi="Times New Roman" w:cs="Times New Roman"/>
          <w:i/>
          <w:iCs/>
        </w:rPr>
        <w:t>Imperialism and Global Political Economy</w:t>
      </w:r>
      <w:r w:rsidRPr="00081DA7">
        <w:rPr>
          <w:rFonts w:ascii="Times New Roman" w:hAnsi="Times New Roman" w:cs="Times New Roman"/>
        </w:rPr>
        <w:t>. Oxford: Polity, pp.188-227.</w:t>
      </w:r>
    </w:p>
    <w:p w14:paraId="4E3E0E7A" w14:textId="77777777" w:rsidR="00AD0D7E" w:rsidRPr="00081DA7" w:rsidRDefault="00AD0D7E" w:rsidP="00AD0D7E">
      <w:pPr>
        <w:jc w:val="both"/>
        <w:rPr>
          <w:b/>
        </w:rPr>
      </w:pPr>
    </w:p>
    <w:p w14:paraId="355D3F99" w14:textId="77777777" w:rsidR="00AD0D7E" w:rsidRPr="00081DA7" w:rsidRDefault="00AD0D7E" w:rsidP="00771092">
      <w:pPr>
        <w:rPr>
          <w:b/>
        </w:rPr>
      </w:pPr>
    </w:p>
    <w:p w14:paraId="243FB8F2" w14:textId="77777777" w:rsidR="006F2B0D" w:rsidRPr="00081DA7" w:rsidRDefault="006F2B0D">
      <w:pPr>
        <w:rPr>
          <w:b/>
        </w:rPr>
      </w:pPr>
      <w:r w:rsidRPr="00081DA7">
        <w:rPr>
          <w:b/>
        </w:rPr>
        <w:br w:type="page"/>
      </w:r>
    </w:p>
    <w:p w14:paraId="209C55BB" w14:textId="5EC5287D" w:rsidR="007A7498" w:rsidRPr="00081DA7" w:rsidRDefault="00771092" w:rsidP="004D0E8E">
      <w:pPr>
        <w:rPr>
          <w:bCs/>
        </w:rPr>
      </w:pPr>
      <w:r w:rsidRPr="00081DA7">
        <w:rPr>
          <w:b/>
        </w:rPr>
        <w:lastRenderedPageBreak/>
        <w:t>Week 7</w:t>
      </w:r>
      <w:r w:rsidR="00025FBE" w:rsidRPr="00081DA7">
        <w:rPr>
          <w:b/>
        </w:rPr>
        <w:t>:</w:t>
      </w:r>
      <w:r w:rsidRPr="00081DA7">
        <w:rPr>
          <w:b/>
        </w:rPr>
        <w:t xml:space="preserve"> </w:t>
      </w:r>
      <w:r w:rsidR="00527F95" w:rsidRPr="00081DA7">
        <w:rPr>
          <w:b/>
        </w:rPr>
        <w:t xml:space="preserve"> Feminist IR</w:t>
      </w:r>
    </w:p>
    <w:p w14:paraId="6961EEA7" w14:textId="77777777" w:rsidR="00D04D14" w:rsidRPr="00081DA7" w:rsidRDefault="00D04D14" w:rsidP="00F36567">
      <w:pPr>
        <w:rPr>
          <w:b/>
        </w:rPr>
      </w:pPr>
    </w:p>
    <w:p w14:paraId="34D07E7C" w14:textId="2E9D8915" w:rsidR="00D04D14" w:rsidRPr="00081DA7" w:rsidRDefault="00D04D14" w:rsidP="00F36567">
      <w:r w:rsidRPr="00081DA7">
        <w:t>How does a feminist perspective challenge conventional theoretical and methodological approaches to IR?</w:t>
      </w:r>
    </w:p>
    <w:p w14:paraId="259D18AB" w14:textId="77777777" w:rsidR="00D04D14" w:rsidRPr="00081DA7" w:rsidRDefault="00D04D14" w:rsidP="00F36567">
      <w:pPr>
        <w:rPr>
          <w:b/>
        </w:rPr>
      </w:pPr>
    </w:p>
    <w:p w14:paraId="79F3A53B" w14:textId="77777777" w:rsidR="00771092" w:rsidRPr="00081DA7" w:rsidRDefault="00771092" w:rsidP="00771092">
      <w:pPr>
        <w:rPr>
          <w:bCs/>
          <w:i/>
          <w:iCs/>
        </w:rPr>
      </w:pPr>
      <w:r w:rsidRPr="00081DA7">
        <w:rPr>
          <w:bCs/>
          <w:i/>
          <w:iCs/>
        </w:rPr>
        <w:t>Required Reading</w:t>
      </w:r>
    </w:p>
    <w:p w14:paraId="6A07DA6B" w14:textId="77777777" w:rsidR="00EC3ACA" w:rsidRPr="00081DA7" w:rsidRDefault="00EC3ACA" w:rsidP="00771092">
      <w:pPr>
        <w:rPr>
          <w:bCs/>
          <w:i/>
          <w:iCs/>
        </w:rPr>
      </w:pPr>
    </w:p>
    <w:p w14:paraId="4CAF2963" w14:textId="77777777" w:rsidR="00527F95" w:rsidRPr="00081DA7" w:rsidRDefault="00527F95" w:rsidP="00304844">
      <w:pPr>
        <w:pStyle w:val="ListParagraph"/>
        <w:numPr>
          <w:ilvl w:val="0"/>
          <w:numId w:val="33"/>
        </w:numPr>
        <w:jc w:val="both"/>
        <w:rPr>
          <w:rFonts w:ascii="Times New Roman" w:hAnsi="Times New Roman" w:cs="Times New Roman"/>
        </w:rPr>
      </w:pPr>
      <w:r w:rsidRPr="00081DA7">
        <w:rPr>
          <w:rFonts w:ascii="Times New Roman" w:hAnsi="Times New Roman" w:cs="Times New Roman"/>
        </w:rPr>
        <w:t xml:space="preserve">Smith, Sara (2017): Introducing Feminism in International Relations Theory, </w:t>
      </w:r>
      <w:r w:rsidRPr="00081DA7">
        <w:rPr>
          <w:rFonts w:ascii="Times New Roman" w:hAnsi="Times New Roman" w:cs="Times New Roman"/>
          <w:i/>
          <w:iCs/>
        </w:rPr>
        <w:t>e-International Relations</w:t>
      </w:r>
    </w:p>
    <w:p w14:paraId="76D39CF8" w14:textId="77777777" w:rsidR="00527F95" w:rsidRPr="00081DA7" w:rsidRDefault="00527F95" w:rsidP="00304844">
      <w:pPr>
        <w:pStyle w:val="ListParagraph"/>
        <w:numPr>
          <w:ilvl w:val="0"/>
          <w:numId w:val="33"/>
        </w:numPr>
        <w:jc w:val="both"/>
        <w:rPr>
          <w:rFonts w:ascii="Times New Roman" w:hAnsi="Times New Roman" w:cs="Times New Roman"/>
        </w:rPr>
      </w:pPr>
      <w:r w:rsidRPr="00081DA7">
        <w:rPr>
          <w:rFonts w:ascii="Times New Roman" w:hAnsi="Times New Roman" w:cs="Times New Roman"/>
        </w:rPr>
        <w:t xml:space="preserve">Tickner, J. A., &amp; True, J. (2018). A Century of International Relations Feminism: From World War I Women's Peace Pragmatism to the Women, </w:t>
      </w:r>
      <w:proofErr w:type="gramStart"/>
      <w:r w:rsidRPr="00081DA7">
        <w:rPr>
          <w:rFonts w:ascii="Times New Roman" w:hAnsi="Times New Roman" w:cs="Times New Roman"/>
        </w:rPr>
        <w:t>Peace</w:t>
      </w:r>
      <w:proofErr w:type="gramEnd"/>
      <w:r w:rsidRPr="00081DA7">
        <w:rPr>
          <w:rFonts w:ascii="Times New Roman" w:hAnsi="Times New Roman" w:cs="Times New Roman"/>
        </w:rPr>
        <w:t xml:space="preserve"> and Security Agenda. </w:t>
      </w:r>
      <w:r w:rsidRPr="00081DA7">
        <w:rPr>
          <w:rFonts w:ascii="Times New Roman" w:hAnsi="Times New Roman" w:cs="Times New Roman"/>
          <w:i/>
          <w:iCs/>
          <w:lang w:val="de-DE"/>
        </w:rPr>
        <w:t>International Studies Quarterly, 62</w:t>
      </w:r>
      <w:r w:rsidRPr="00081DA7">
        <w:rPr>
          <w:rFonts w:ascii="Times New Roman" w:hAnsi="Times New Roman" w:cs="Times New Roman"/>
          <w:lang w:val="de-DE"/>
        </w:rPr>
        <w:t>(2), 221-233.</w:t>
      </w:r>
    </w:p>
    <w:p w14:paraId="6F6C3C9C" w14:textId="77777777" w:rsidR="00E9445B" w:rsidRPr="00081DA7" w:rsidRDefault="00E9445B" w:rsidP="00E9445B">
      <w:pPr>
        <w:shd w:val="clear" w:color="auto" w:fill="FFFFFF"/>
        <w:ind w:left="714"/>
        <w:rPr>
          <w:color w:val="373A3C"/>
        </w:rPr>
      </w:pPr>
    </w:p>
    <w:p w14:paraId="265E12E0" w14:textId="77777777" w:rsidR="00771092" w:rsidRPr="00081DA7" w:rsidRDefault="00771092" w:rsidP="00771092">
      <w:pPr>
        <w:rPr>
          <w:bCs/>
          <w:i/>
          <w:iCs/>
        </w:rPr>
      </w:pPr>
      <w:r w:rsidRPr="00081DA7">
        <w:rPr>
          <w:bCs/>
          <w:i/>
          <w:iCs/>
        </w:rPr>
        <w:t>Supplementary</w:t>
      </w:r>
      <w:r w:rsidR="00025FBE" w:rsidRPr="00081DA7">
        <w:rPr>
          <w:bCs/>
          <w:i/>
          <w:iCs/>
        </w:rPr>
        <w:t xml:space="preserve"> Reading</w:t>
      </w:r>
    </w:p>
    <w:p w14:paraId="05AF30E6" w14:textId="77777777" w:rsidR="003836A1" w:rsidRPr="00081DA7" w:rsidRDefault="003836A1" w:rsidP="005268A5">
      <w:pPr>
        <w:rPr>
          <w:b/>
        </w:rPr>
      </w:pPr>
    </w:p>
    <w:p w14:paraId="53B9D129" w14:textId="77777777" w:rsidR="00527F95" w:rsidRPr="00081DA7" w:rsidRDefault="00527F95" w:rsidP="00304844">
      <w:pPr>
        <w:pStyle w:val="ListParagraph"/>
        <w:numPr>
          <w:ilvl w:val="0"/>
          <w:numId w:val="33"/>
        </w:numPr>
        <w:jc w:val="both"/>
        <w:rPr>
          <w:rFonts w:ascii="Times New Roman" w:hAnsi="Times New Roman" w:cs="Times New Roman"/>
        </w:rPr>
      </w:pPr>
      <w:r w:rsidRPr="00081DA7">
        <w:rPr>
          <w:rFonts w:ascii="Times New Roman" w:hAnsi="Times New Roman" w:cs="Times New Roman"/>
        </w:rPr>
        <w:t xml:space="preserve">Steans, J., &amp; </w:t>
      </w:r>
      <w:proofErr w:type="spellStart"/>
      <w:r w:rsidRPr="00081DA7">
        <w:rPr>
          <w:rFonts w:ascii="Times New Roman" w:hAnsi="Times New Roman" w:cs="Times New Roman"/>
        </w:rPr>
        <w:t>Tepe-Belfrage</w:t>
      </w:r>
      <w:proofErr w:type="spellEnd"/>
      <w:r w:rsidRPr="00081DA7">
        <w:rPr>
          <w:rFonts w:ascii="Times New Roman" w:hAnsi="Times New Roman" w:cs="Times New Roman"/>
        </w:rPr>
        <w:t xml:space="preserve">, D. (Eds.). (2016). </w:t>
      </w:r>
      <w:r w:rsidRPr="00081DA7">
        <w:rPr>
          <w:rFonts w:ascii="Times New Roman" w:hAnsi="Times New Roman" w:cs="Times New Roman"/>
          <w:i/>
          <w:iCs/>
        </w:rPr>
        <w:t>Handbook on Gender in World Politics</w:t>
      </w:r>
      <w:r w:rsidRPr="00081DA7">
        <w:rPr>
          <w:rFonts w:ascii="Times New Roman" w:hAnsi="Times New Roman" w:cs="Times New Roman"/>
        </w:rPr>
        <w:t>: Edward Elgar.</w:t>
      </w:r>
    </w:p>
    <w:p w14:paraId="1A99FFBE" w14:textId="77777777" w:rsidR="00527F95" w:rsidRPr="00081DA7" w:rsidRDefault="00527F95" w:rsidP="00304844">
      <w:pPr>
        <w:pStyle w:val="ListParagraph"/>
        <w:numPr>
          <w:ilvl w:val="0"/>
          <w:numId w:val="33"/>
        </w:numPr>
        <w:jc w:val="both"/>
        <w:rPr>
          <w:rFonts w:ascii="Times New Roman" w:hAnsi="Times New Roman" w:cs="Times New Roman"/>
        </w:rPr>
      </w:pPr>
      <w:r w:rsidRPr="00081DA7">
        <w:rPr>
          <w:rFonts w:ascii="Times New Roman" w:hAnsi="Times New Roman" w:cs="Times New Roman"/>
        </w:rPr>
        <w:t xml:space="preserve">Weber, Cynthia. 2016. Queer International Relations: Sovereignty, </w:t>
      </w:r>
      <w:proofErr w:type="gramStart"/>
      <w:r w:rsidRPr="00081DA7">
        <w:rPr>
          <w:rFonts w:ascii="Times New Roman" w:hAnsi="Times New Roman" w:cs="Times New Roman"/>
        </w:rPr>
        <w:t>Sexuality</w:t>
      </w:r>
      <w:proofErr w:type="gramEnd"/>
      <w:r w:rsidRPr="00081DA7">
        <w:rPr>
          <w:rFonts w:ascii="Times New Roman" w:hAnsi="Times New Roman" w:cs="Times New Roman"/>
        </w:rPr>
        <w:t xml:space="preserve"> and the Will to Knowledge. Oxford: Oxford University Press.</w:t>
      </w:r>
    </w:p>
    <w:p w14:paraId="20F4DA71" w14:textId="77777777" w:rsidR="00527F95" w:rsidRPr="00081DA7" w:rsidRDefault="00527F95" w:rsidP="00304844">
      <w:pPr>
        <w:pStyle w:val="ListParagraph"/>
        <w:numPr>
          <w:ilvl w:val="0"/>
          <w:numId w:val="33"/>
        </w:numPr>
        <w:jc w:val="both"/>
        <w:rPr>
          <w:rFonts w:ascii="Times New Roman" w:hAnsi="Times New Roman" w:cs="Times New Roman"/>
        </w:rPr>
      </w:pPr>
      <w:r w:rsidRPr="00081DA7">
        <w:rPr>
          <w:rFonts w:ascii="Times New Roman" w:hAnsi="Times New Roman" w:cs="Times New Roman"/>
        </w:rPr>
        <w:t xml:space="preserve">Martin de Almagro M and Ryan C (2019) Subverting economic empowerment: Towards a postcolonial-feminist framework on gender (in)securities in post-war settings. </w:t>
      </w:r>
      <w:r w:rsidRPr="00081DA7">
        <w:rPr>
          <w:rFonts w:ascii="Times New Roman" w:hAnsi="Times New Roman" w:cs="Times New Roman"/>
          <w:i/>
          <w:iCs/>
        </w:rPr>
        <w:t>European Journal of International Relations</w:t>
      </w:r>
      <w:r w:rsidRPr="00081DA7">
        <w:rPr>
          <w:rFonts w:ascii="Times New Roman" w:hAnsi="Times New Roman" w:cs="Times New Roman"/>
        </w:rPr>
        <w:t xml:space="preserve"> 25(4): 1059-1079.</w:t>
      </w:r>
    </w:p>
    <w:p w14:paraId="6C6CE04A" w14:textId="77777777" w:rsidR="00527F95" w:rsidRPr="00081DA7" w:rsidRDefault="00527F95" w:rsidP="00304844">
      <w:pPr>
        <w:pStyle w:val="ListParagraph"/>
        <w:numPr>
          <w:ilvl w:val="0"/>
          <w:numId w:val="33"/>
        </w:numPr>
        <w:jc w:val="both"/>
        <w:rPr>
          <w:rFonts w:ascii="Times New Roman" w:hAnsi="Times New Roman" w:cs="Times New Roman"/>
        </w:rPr>
      </w:pPr>
      <w:r w:rsidRPr="00081DA7">
        <w:rPr>
          <w:rFonts w:ascii="Times New Roman" w:hAnsi="Times New Roman" w:cs="Times New Roman"/>
        </w:rPr>
        <w:t>Enloe, Cynthia. "Wounds: Militarized nursing, feminist curiosity, and unending war" </w:t>
      </w:r>
      <w:r w:rsidRPr="00081DA7">
        <w:rPr>
          <w:rFonts w:ascii="Times New Roman" w:hAnsi="Times New Roman" w:cs="Times New Roman"/>
          <w:i/>
          <w:iCs/>
        </w:rPr>
        <w:t>International Relations</w:t>
      </w:r>
      <w:r w:rsidRPr="00081DA7">
        <w:rPr>
          <w:rFonts w:ascii="Times New Roman" w:hAnsi="Times New Roman" w:cs="Times New Roman"/>
        </w:rPr>
        <w:t xml:space="preserve"> 33, 3 (2019): 393 –412.</w:t>
      </w:r>
    </w:p>
    <w:p w14:paraId="27E55C6A" w14:textId="77777777" w:rsidR="00527F95" w:rsidRPr="00081DA7" w:rsidRDefault="00527F95" w:rsidP="00304844">
      <w:pPr>
        <w:pStyle w:val="ListParagraph"/>
        <w:numPr>
          <w:ilvl w:val="0"/>
          <w:numId w:val="33"/>
        </w:numPr>
        <w:jc w:val="both"/>
        <w:rPr>
          <w:rFonts w:ascii="Times New Roman" w:hAnsi="Times New Roman" w:cs="Times New Roman"/>
        </w:rPr>
      </w:pPr>
      <w:r w:rsidRPr="00081DA7">
        <w:rPr>
          <w:rFonts w:ascii="Times New Roman" w:hAnsi="Times New Roman" w:cs="Times New Roman"/>
        </w:rPr>
        <w:t>Wilcox, Lauren (2015): Bodies of Violence: Theorizing Embodied Subjects in International Relations.</w:t>
      </w:r>
      <w:r w:rsidRPr="00081DA7">
        <w:rPr>
          <w:rStyle w:val="apple-converted-space"/>
          <w:rFonts w:ascii="Times New Roman" w:hAnsi="Times New Roman" w:cs="Times New Roman"/>
        </w:rPr>
        <w:t xml:space="preserve">  </w:t>
      </w:r>
      <w:r w:rsidRPr="00081DA7">
        <w:rPr>
          <w:rFonts w:ascii="Times New Roman" w:hAnsi="Times New Roman" w:cs="Times New Roman"/>
        </w:rPr>
        <w:t>Oxford: Oxford University Press</w:t>
      </w:r>
    </w:p>
    <w:p w14:paraId="2CF39FAD" w14:textId="3FB2DB65" w:rsidR="00A46DFE" w:rsidRPr="00081DA7" w:rsidRDefault="00D04D14" w:rsidP="00304844">
      <w:pPr>
        <w:pStyle w:val="ListParagraph"/>
        <w:numPr>
          <w:ilvl w:val="0"/>
          <w:numId w:val="33"/>
        </w:numPr>
        <w:jc w:val="both"/>
        <w:rPr>
          <w:rFonts w:ascii="Times New Roman" w:hAnsi="Times New Roman" w:cs="Times New Roman"/>
        </w:rPr>
      </w:pPr>
      <w:r w:rsidRPr="00081DA7">
        <w:rPr>
          <w:rFonts w:ascii="Times New Roman" w:hAnsi="Times New Roman" w:cs="Times New Roman"/>
        </w:rPr>
        <w:t>Tickner, J. Ann, “’You Just Don’t Understand: Troubled Engagements Between Feminists and IR Theorists”, International Studies Quarterly, Vol. 41, 4 (1997): 611- 632.</w:t>
      </w:r>
    </w:p>
    <w:p w14:paraId="781BAA8F" w14:textId="77777777" w:rsidR="00D04D14" w:rsidRPr="00081DA7" w:rsidRDefault="00D04D14" w:rsidP="005268A5">
      <w:pPr>
        <w:rPr>
          <w:b/>
        </w:rPr>
      </w:pPr>
    </w:p>
    <w:p w14:paraId="0E4E88E0" w14:textId="212DF37D" w:rsidR="006F2B0D" w:rsidRPr="00081DA7" w:rsidRDefault="006F2B0D">
      <w:pPr>
        <w:rPr>
          <w:b/>
        </w:rPr>
      </w:pPr>
    </w:p>
    <w:p w14:paraId="19418B90" w14:textId="7EFB95C8" w:rsidR="005268A5" w:rsidRPr="00081DA7" w:rsidRDefault="005268A5" w:rsidP="005268A5">
      <w:pPr>
        <w:rPr>
          <w:b/>
        </w:rPr>
      </w:pPr>
      <w:r w:rsidRPr="00081DA7">
        <w:rPr>
          <w:b/>
        </w:rPr>
        <w:t xml:space="preserve">Week 8: </w:t>
      </w:r>
      <w:r w:rsidR="00527F95" w:rsidRPr="00081DA7">
        <w:rPr>
          <w:b/>
        </w:rPr>
        <w:t>Global IR</w:t>
      </w:r>
    </w:p>
    <w:p w14:paraId="168A411D" w14:textId="77777777" w:rsidR="005268A5" w:rsidRPr="00081DA7" w:rsidRDefault="005268A5" w:rsidP="005268A5"/>
    <w:p w14:paraId="76BE17AF" w14:textId="5EB1B9F5" w:rsidR="00527F95" w:rsidRPr="00081DA7" w:rsidRDefault="005268A5" w:rsidP="005268A5">
      <w:pPr>
        <w:rPr>
          <w:i/>
          <w:iCs/>
        </w:rPr>
      </w:pPr>
      <w:r w:rsidRPr="00081DA7">
        <w:rPr>
          <w:i/>
          <w:iCs/>
        </w:rPr>
        <w:t>Required</w:t>
      </w:r>
    </w:p>
    <w:p w14:paraId="7253CB99" w14:textId="77777777" w:rsidR="00876CB2" w:rsidRPr="00081DA7" w:rsidRDefault="00876CB2" w:rsidP="005268A5">
      <w:pPr>
        <w:rPr>
          <w:i/>
          <w:iCs/>
        </w:rPr>
      </w:pPr>
    </w:p>
    <w:p w14:paraId="4DC5DA9D" w14:textId="77777777" w:rsidR="00876CB2" w:rsidRPr="00081DA7" w:rsidRDefault="00527F95" w:rsidP="00876CB2">
      <w:pPr>
        <w:pStyle w:val="ListParagraph"/>
        <w:numPr>
          <w:ilvl w:val="0"/>
          <w:numId w:val="34"/>
        </w:numPr>
        <w:jc w:val="both"/>
        <w:rPr>
          <w:rFonts w:ascii="Times New Roman" w:hAnsi="Times New Roman" w:cs="Times New Roman"/>
        </w:rPr>
      </w:pPr>
      <w:r w:rsidRPr="00081DA7">
        <w:rPr>
          <w:rFonts w:ascii="Times New Roman" w:hAnsi="Times New Roman" w:cs="Times New Roman"/>
        </w:rPr>
        <w:t xml:space="preserve">Acharya, A. (2016). </w:t>
      </w:r>
      <w:r w:rsidR="00876CB2" w:rsidRPr="00081DA7">
        <w:rPr>
          <w:rFonts w:ascii="Times New Roman" w:hAnsi="Times New Roman" w:cs="Times New Roman"/>
        </w:rPr>
        <w:t>‘</w:t>
      </w:r>
      <w:r w:rsidRPr="00081DA7">
        <w:rPr>
          <w:rFonts w:ascii="Times New Roman" w:hAnsi="Times New Roman" w:cs="Times New Roman"/>
        </w:rPr>
        <w:t>Advancing Global IR: Challenges, Contentions, and Contributions.</w:t>
      </w:r>
      <w:r w:rsidR="00876CB2" w:rsidRPr="00081DA7">
        <w:rPr>
          <w:rFonts w:ascii="Times New Roman" w:hAnsi="Times New Roman" w:cs="Times New Roman"/>
        </w:rPr>
        <w:t>’</w:t>
      </w:r>
      <w:r w:rsidRPr="00081DA7">
        <w:rPr>
          <w:rFonts w:ascii="Times New Roman" w:hAnsi="Times New Roman" w:cs="Times New Roman"/>
        </w:rPr>
        <w:t xml:space="preserve"> </w:t>
      </w:r>
      <w:r w:rsidRPr="00081DA7">
        <w:rPr>
          <w:rFonts w:ascii="Times New Roman" w:hAnsi="Times New Roman" w:cs="Times New Roman"/>
          <w:i/>
          <w:iCs/>
        </w:rPr>
        <w:t>International Studies Review</w:t>
      </w:r>
      <w:r w:rsidRPr="00081DA7">
        <w:rPr>
          <w:rFonts w:ascii="Times New Roman" w:hAnsi="Times New Roman" w:cs="Times New Roman"/>
        </w:rPr>
        <w:t>, 18(1), 4-15.</w:t>
      </w:r>
    </w:p>
    <w:p w14:paraId="7F78B502" w14:textId="4009D619" w:rsidR="00876CB2" w:rsidRPr="00081DA7" w:rsidRDefault="00876CB2" w:rsidP="00876CB2">
      <w:pPr>
        <w:pStyle w:val="ListParagraph"/>
        <w:numPr>
          <w:ilvl w:val="0"/>
          <w:numId w:val="34"/>
        </w:numPr>
        <w:jc w:val="both"/>
        <w:rPr>
          <w:rFonts w:ascii="Times New Roman" w:hAnsi="Times New Roman" w:cs="Times New Roman"/>
        </w:rPr>
      </w:pPr>
      <w:r w:rsidRPr="00081DA7">
        <w:rPr>
          <w:rFonts w:ascii="Times New Roman" w:hAnsi="Times New Roman" w:cs="Times New Roman"/>
          <w:color w:val="222222"/>
          <w:shd w:val="clear" w:color="auto" w:fill="FFFFFF"/>
        </w:rPr>
        <w:t xml:space="preserve">Qin, </w:t>
      </w:r>
      <w:proofErr w:type="spellStart"/>
      <w:r w:rsidRPr="00081DA7">
        <w:rPr>
          <w:rFonts w:ascii="Times New Roman" w:hAnsi="Times New Roman" w:cs="Times New Roman"/>
          <w:color w:val="222222"/>
          <w:shd w:val="clear" w:color="auto" w:fill="FFFFFF"/>
        </w:rPr>
        <w:t>Yaqing</w:t>
      </w:r>
      <w:proofErr w:type="spellEnd"/>
      <w:r w:rsidRPr="00081DA7">
        <w:rPr>
          <w:rFonts w:ascii="Times New Roman" w:hAnsi="Times New Roman" w:cs="Times New Roman"/>
          <w:color w:val="222222"/>
          <w:shd w:val="clear" w:color="auto" w:fill="FFFFFF"/>
        </w:rPr>
        <w:t>.</w:t>
      </w:r>
      <w:r w:rsidR="00304844">
        <w:rPr>
          <w:rFonts w:ascii="Times New Roman" w:hAnsi="Times New Roman" w:cs="Times New Roman"/>
          <w:color w:val="222222"/>
          <w:shd w:val="clear" w:color="auto" w:fill="FFFFFF"/>
        </w:rPr>
        <w:t xml:space="preserve"> ‘</w:t>
      </w:r>
      <w:r w:rsidRPr="00081DA7">
        <w:rPr>
          <w:rFonts w:ascii="Times New Roman" w:hAnsi="Times New Roman" w:cs="Times New Roman"/>
          <w:color w:val="222222"/>
          <w:shd w:val="clear" w:color="auto" w:fill="FFFFFF"/>
        </w:rPr>
        <w:t>A relational theory of world politics.</w:t>
      </w:r>
      <w:r w:rsidR="00304844">
        <w:rPr>
          <w:rFonts w:ascii="Times New Roman" w:hAnsi="Times New Roman" w:cs="Times New Roman"/>
          <w:color w:val="222222"/>
          <w:shd w:val="clear" w:color="auto" w:fill="FFFFFF"/>
        </w:rPr>
        <w:t>’</w:t>
      </w:r>
      <w:r w:rsidRPr="00081DA7">
        <w:rPr>
          <w:rFonts w:ascii="Times New Roman" w:hAnsi="Times New Roman" w:cs="Times New Roman"/>
          <w:color w:val="222222"/>
          <w:shd w:val="clear" w:color="auto" w:fill="FFFFFF"/>
        </w:rPr>
        <w:t> </w:t>
      </w:r>
      <w:r w:rsidRPr="00081DA7">
        <w:rPr>
          <w:rFonts w:ascii="Times New Roman" w:hAnsi="Times New Roman" w:cs="Times New Roman"/>
          <w:i/>
          <w:iCs/>
          <w:color w:val="222222"/>
          <w:shd w:val="clear" w:color="auto" w:fill="FFFFFF"/>
        </w:rPr>
        <w:t>International studies review</w:t>
      </w:r>
      <w:r w:rsidRPr="00081DA7">
        <w:rPr>
          <w:rFonts w:ascii="Times New Roman" w:hAnsi="Times New Roman" w:cs="Times New Roman"/>
          <w:color w:val="222222"/>
          <w:shd w:val="clear" w:color="auto" w:fill="FFFFFF"/>
        </w:rPr>
        <w:t> 18, no. 1 (2016): 33-47.</w:t>
      </w:r>
      <w:r w:rsidRPr="00081DA7">
        <w:rPr>
          <w:rFonts w:ascii="Times New Roman" w:hAnsi="Times New Roman" w:cs="Times New Roman"/>
          <w:i/>
          <w:iCs/>
        </w:rPr>
        <w:t xml:space="preserve"> </w:t>
      </w:r>
    </w:p>
    <w:p w14:paraId="3D64D799" w14:textId="77777777" w:rsidR="00876CB2" w:rsidRPr="00081DA7" w:rsidRDefault="00876CB2" w:rsidP="00876CB2">
      <w:pPr>
        <w:rPr>
          <w:i/>
          <w:iCs/>
        </w:rPr>
      </w:pPr>
    </w:p>
    <w:p w14:paraId="6761B998" w14:textId="026A26F3" w:rsidR="009535E6" w:rsidRPr="00081DA7" w:rsidRDefault="005268A5" w:rsidP="00876CB2">
      <w:pPr>
        <w:rPr>
          <w:i/>
          <w:iCs/>
        </w:rPr>
      </w:pPr>
      <w:r w:rsidRPr="00081DA7">
        <w:rPr>
          <w:i/>
          <w:iCs/>
        </w:rPr>
        <w:t>Supplementary</w:t>
      </w:r>
    </w:p>
    <w:p w14:paraId="5F468CD6" w14:textId="77777777" w:rsidR="00876CB2" w:rsidRPr="00081DA7" w:rsidRDefault="00876CB2" w:rsidP="00876CB2"/>
    <w:p w14:paraId="734A1130" w14:textId="4039AD90" w:rsidR="00876CB2" w:rsidRPr="00081DA7" w:rsidRDefault="00876CB2" w:rsidP="00304844">
      <w:pPr>
        <w:pStyle w:val="ListParagraph"/>
        <w:numPr>
          <w:ilvl w:val="0"/>
          <w:numId w:val="34"/>
        </w:numPr>
        <w:jc w:val="both"/>
        <w:rPr>
          <w:rFonts w:ascii="Times New Roman" w:hAnsi="Times New Roman" w:cs="Times New Roman"/>
        </w:rPr>
      </w:pPr>
      <w:proofErr w:type="spellStart"/>
      <w:r w:rsidRPr="00081DA7">
        <w:rPr>
          <w:rFonts w:ascii="Times New Roman" w:hAnsi="Times New Roman" w:cs="Times New Roman"/>
          <w:color w:val="333333"/>
          <w:shd w:val="clear" w:color="auto" w:fill="FFFFFF"/>
        </w:rPr>
        <w:t>Anderl</w:t>
      </w:r>
      <w:proofErr w:type="spellEnd"/>
      <w:r w:rsidRPr="00081DA7">
        <w:rPr>
          <w:rFonts w:ascii="Times New Roman" w:hAnsi="Times New Roman" w:cs="Times New Roman"/>
          <w:color w:val="333333"/>
          <w:shd w:val="clear" w:color="auto" w:fill="FFFFFF"/>
        </w:rPr>
        <w:t xml:space="preserve">, F., &amp; Witt, A. (2020). </w:t>
      </w:r>
      <w:r w:rsidR="00304844">
        <w:rPr>
          <w:rFonts w:ascii="Times New Roman" w:hAnsi="Times New Roman" w:cs="Times New Roman"/>
          <w:color w:val="333333"/>
          <w:shd w:val="clear" w:color="auto" w:fill="FFFFFF"/>
        </w:rPr>
        <w:t>‘</w:t>
      </w:r>
      <w:proofErr w:type="spellStart"/>
      <w:r w:rsidRPr="00081DA7">
        <w:rPr>
          <w:rFonts w:ascii="Times New Roman" w:hAnsi="Times New Roman" w:cs="Times New Roman"/>
          <w:color w:val="333333"/>
          <w:shd w:val="clear" w:color="auto" w:fill="FFFFFF"/>
        </w:rPr>
        <w:t>Problematising</w:t>
      </w:r>
      <w:proofErr w:type="spellEnd"/>
      <w:r w:rsidRPr="00081DA7">
        <w:rPr>
          <w:rFonts w:ascii="Times New Roman" w:hAnsi="Times New Roman" w:cs="Times New Roman"/>
          <w:color w:val="333333"/>
          <w:shd w:val="clear" w:color="auto" w:fill="FFFFFF"/>
        </w:rPr>
        <w:t xml:space="preserve"> the Global in Globa</w:t>
      </w:r>
      <w:r w:rsidR="00304844">
        <w:rPr>
          <w:rFonts w:ascii="Times New Roman" w:hAnsi="Times New Roman" w:cs="Times New Roman"/>
          <w:color w:val="333333"/>
          <w:shd w:val="clear" w:color="auto" w:fill="FFFFFF"/>
        </w:rPr>
        <w:t xml:space="preserve">l IR’, </w:t>
      </w:r>
      <w:r w:rsidR="00304844" w:rsidRPr="00304844">
        <w:rPr>
          <w:rFonts w:ascii="Times New Roman" w:hAnsi="Times New Roman" w:cs="Times New Roman"/>
          <w:i/>
          <w:iCs/>
          <w:color w:val="333333"/>
          <w:shd w:val="clear" w:color="auto" w:fill="FFFFFF"/>
        </w:rPr>
        <w:t>Millennium</w:t>
      </w:r>
      <w:r w:rsidRPr="00081DA7">
        <w:rPr>
          <w:rFonts w:ascii="Times New Roman" w:hAnsi="Times New Roman" w:cs="Times New Roman"/>
          <w:color w:val="333333"/>
          <w:shd w:val="clear" w:color="auto" w:fill="FFFFFF"/>
        </w:rPr>
        <w:t>, </w:t>
      </w:r>
      <w:r w:rsidRPr="00081DA7">
        <w:rPr>
          <w:rFonts w:ascii="Times New Roman" w:hAnsi="Times New Roman" w:cs="Times New Roman"/>
          <w:i/>
          <w:iCs/>
          <w:color w:val="333333"/>
          <w:shd w:val="clear" w:color="auto" w:fill="FFFFFF"/>
        </w:rPr>
        <w:t>49</w:t>
      </w:r>
      <w:r w:rsidRPr="00081DA7">
        <w:rPr>
          <w:rFonts w:ascii="Times New Roman" w:hAnsi="Times New Roman" w:cs="Times New Roman"/>
          <w:color w:val="333333"/>
          <w:shd w:val="clear" w:color="auto" w:fill="FFFFFF"/>
        </w:rPr>
        <w:t>(1), 32–57</w:t>
      </w:r>
      <w:r w:rsidRPr="00081DA7">
        <w:rPr>
          <w:rFonts w:ascii="Times New Roman" w:hAnsi="Times New Roman" w:cs="Times New Roman"/>
          <w:color w:val="333333"/>
          <w:shd w:val="clear" w:color="auto" w:fill="FFFFFF"/>
        </w:rPr>
        <w:t>.</w:t>
      </w:r>
    </w:p>
    <w:p w14:paraId="2B19E711" w14:textId="34CE8ED3" w:rsidR="009535E6" w:rsidRPr="00081DA7" w:rsidRDefault="009535E6" w:rsidP="00304844">
      <w:pPr>
        <w:pStyle w:val="ListParagraph"/>
        <w:numPr>
          <w:ilvl w:val="0"/>
          <w:numId w:val="34"/>
        </w:numPr>
        <w:jc w:val="both"/>
        <w:rPr>
          <w:rFonts w:ascii="Times New Roman" w:hAnsi="Times New Roman" w:cs="Times New Roman"/>
        </w:rPr>
      </w:pPr>
      <w:r w:rsidRPr="00081DA7">
        <w:rPr>
          <w:rFonts w:ascii="Times New Roman" w:hAnsi="Times New Roman" w:cs="Times New Roman"/>
        </w:rPr>
        <w:t xml:space="preserve">Behera, N. C. (2021). Globalization, deglobalization and knowledge production. </w:t>
      </w:r>
      <w:r w:rsidRPr="00081DA7">
        <w:rPr>
          <w:rFonts w:ascii="Times New Roman" w:hAnsi="Times New Roman" w:cs="Times New Roman"/>
          <w:i/>
          <w:iCs/>
          <w:lang w:val="de-DE"/>
        </w:rPr>
        <w:t>International Affairs, 97</w:t>
      </w:r>
      <w:r w:rsidRPr="00081DA7">
        <w:rPr>
          <w:rFonts w:ascii="Times New Roman" w:hAnsi="Times New Roman" w:cs="Times New Roman"/>
          <w:lang w:val="de-DE"/>
        </w:rPr>
        <w:t>(5), 1579-1597.</w:t>
      </w:r>
    </w:p>
    <w:p w14:paraId="32AE6523" w14:textId="3510FA5E" w:rsidR="00527F95" w:rsidRPr="00081DA7" w:rsidRDefault="00527F95" w:rsidP="00304844">
      <w:pPr>
        <w:pStyle w:val="ListParagraph"/>
        <w:numPr>
          <w:ilvl w:val="0"/>
          <w:numId w:val="34"/>
        </w:numPr>
        <w:jc w:val="both"/>
        <w:rPr>
          <w:rFonts w:ascii="Times New Roman" w:hAnsi="Times New Roman" w:cs="Times New Roman"/>
          <w:lang w:val="de-AT"/>
        </w:rPr>
      </w:pPr>
      <w:proofErr w:type="spellStart"/>
      <w:r w:rsidRPr="00081DA7">
        <w:rPr>
          <w:rFonts w:ascii="Times New Roman" w:hAnsi="Times New Roman" w:cs="Times New Roman"/>
        </w:rPr>
        <w:t>Tieku</w:t>
      </w:r>
      <w:proofErr w:type="spellEnd"/>
      <w:r w:rsidRPr="00081DA7">
        <w:rPr>
          <w:rFonts w:ascii="Times New Roman" w:hAnsi="Times New Roman" w:cs="Times New Roman"/>
        </w:rPr>
        <w:t xml:space="preserve">, T. K. (2021). The Legon School of International Relations. </w:t>
      </w:r>
      <w:r w:rsidRPr="00081DA7">
        <w:rPr>
          <w:rFonts w:ascii="Times New Roman" w:hAnsi="Times New Roman" w:cs="Times New Roman"/>
          <w:i/>
          <w:iCs/>
          <w:lang w:val="de-DE"/>
        </w:rPr>
        <w:t xml:space="preserve">Review </w:t>
      </w:r>
      <w:proofErr w:type="spellStart"/>
      <w:r w:rsidRPr="00081DA7">
        <w:rPr>
          <w:rFonts w:ascii="Times New Roman" w:hAnsi="Times New Roman" w:cs="Times New Roman"/>
          <w:i/>
          <w:iCs/>
          <w:lang w:val="de-DE"/>
        </w:rPr>
        <w:t>of</w:t>
      </w:r>
      <w:proofErr w:type="spellEnd"/>
      <w:r w:rsidRPr="00081DA7">
        <w:rPr>
          <w:rFonts w:ascii="Times New Roman" w:hAnsi="Times New Roman" w:cs="Times New Roman"/>
          <w:i/>
          <w:iCs/>
          <w:lang w:val="de-DE"/>
        </w:rPr>
        <w:t xml:space="preserve"> International Studies</w:t>
      </w:r>
      <w:r w:rsidRPr="00081DA7">
        <w:rPr>
          <w:rFonts w:ascii="Times New Roman" w:hAnsi="Times New Roman" w:cs="Times New Roman"/>
          <w:lang w:val="de-DE"/>
        </w:rPr>
        <w:t xml:space="preserve">, </w:t>
      </w:r>
      <w:r w:rsidRPr="00081DA7">
        <w:rPr>
          <w:rFonts w:ascii="Times New Roman" w:hAnsi="Times New Roman" w:cs="Times New Roman"/>
          <w:lang w:val="de-AT"/>
        </w:rPr>
        <w:t>656-671.</w:t>
      </w:r>
    </w:p>
    <w:p w14:paraId="676AAEF4" w14:textId="77777777" w:rsidR="00527F95" w:rsidRPr="00081DA7" w:rsidRDefault="00527F95" w:rsidP="00304844">
      <w:pPr>
        <w:pStyle w:val="ListParagraph"/>
        <w:numPr>
          <w:ilvl w:val="0"/>
          <w:numId w:val="34"/>
        </w:numPr>
        <w:jc w:val="both"/>
        <w:rPr>
          <w:rFonts w:ascii="Times New Roman" w:hAnsi="Times New Roman" w:cs="Times New Roman"/>
          <w:lang w:val="de-DE"/>
        </w:rPr>
      </w:pPr>
      <w:r w:rsidRPr="00081DA7">
        <w:rPr>
          <w:rFonts w:ascii="Times New Roman" w:hAnsi="Times New Roman" w:cs="Times New Roman"/>
        </w:rPr>
        <w:lastRenderedPageBreak/>
        <w:t xml:space="preserve">Hwang, Y.-J. (2021). The births of International Studies in China. </w:t>
      </w:r>
      <w:r w:rsidRPr="00081DA7">
        <w:rPr>
          <w:rFonts w:ascii="Times New Roman" w:hAnsi="Times New Roman" w:cs="Times New Roman"/>
          <w:i/>
          <w:iCs/>
          <w:lang w:val="de-DE"/>
        </w:rPr>
        <w:t xml:space="preserve">Review </w:t>
      </w:r>
      <w:proofErr w:type="spellStart"/>
      <w:r w:rsidRPr="00081DA7">
        <w:rPr>
          <w:rFonts w:ascii="Times New Roman" w:hAnsi="Times New Roman" w:cs="Times New Roman"/>
          <w:i/>
          <w:iCs/>
          <w:lang w:val="de-DE"/>
        </w:rPr>
        <w:t>of</w:t>
      </w:r>
      <w:proofErr w:type="spellEnd"/>
      <w:r w:rsidRPr="00081DA7">
        <w:rPr>
          <w:rFonts w:ascii="Times New Roman" w:hAnsi="Times New Roman" w:cs="Times New Roman"/>
          <w:i/>
          <w:iCs/>
          <w:lang w:val="de-DE"/>
        </w:rPr>
        <w:t xml:space="preserve"> International Studies, 47</w:t>
      </w:r>
      <w:r w:rsidRPr="00081DA7">
        <w:rPr>
          <w:rFonts w:ascii="Times New Roman" w:hAnsi="Times New Roman" w:cs="Times New Roman"/>
          <w:lang w:val="de-DE"/>
        </w:rPr>
        <w:t>(5), 580-600.</w:t>
      </w:r>
    </w:p>
    <w:p w14:paraId="02C6AC2C" w14:textId="77777777" w:rsidR="00527F95" w:rsidRPr="00081DA7" w:rsidRDefault="00527F95" w:rsidP="00304844">
      <w:pPr>
        <w:pStyle w:val="ListParagraph"/>
        <w:numPr>
          <w:ilvl w:val="0"/>
          <w:numId w:val="34"/>
        </w:numPr>
        <w:jc w:val="both"/>
        <w:rPr>
          <w:rFonts w:ascii="Times New Roman" w:hAnsi="Times New Roman" w:cs="Times New Roman"/>
          <w:lang w:val="de-DE"/>
        </w:rPr>
      </w:pPr>
      <w:r w:rsidRPr="00081DA7">
        <w:rPr>
          <w:rFonts w:ascii="Times New Roman" w:hAnsi="Times New Roman" w:cs="Times New Roman"/>
        </w:rPr>
        <w:t xml:space="preserve">Phillips, A. (2016). Global IR Meets Global History: Sovereignty, Modernity, and the International System’s Expansion in the Indian Ocean Region. </w:t>
      </w:r>
      <w:r w:rsidRPr="00081DA7">
        <w:rPr>
          <w:rFonts w:ascii="Times New Roman" w:hAnsi="Times New Roman" w:cs="Times New Roman"/>
          <w:i/>
          <w:iCs/>
        </w:rPr>
        <w:t>International Studies Review, 18</w:t>
      </w:r>
      <w:r w:rsidRPr="00081DA7">
        <w:rPr>
          <w:rFonts w:ascii="Times New Roman" w:hAnsi="Times New Roman" w:cs="Times New Roman"/>
        </w:rPr>
        <w:t>(1), 62-77.</w:t>
      </w:r>
    </w:p>
    <w:p w14:paraId="2E38C060" w14:textId="77777777" w:rsidR="00527F95" w:rsidRPr="00081DA7" w:rsidRDefault="00527F95" w:rsidP="00304844">
      <w:pPr>
        <w:pStyle w:val="ListParagraph"/>
        <w:numPr>
          <w:ilvl w:val="0"/>
          <w:numId w:val="34"/>
        </w:numPr>
        <w:jc w:val="both"/>
        <w:rPr>
          <w:rFonts w:ascii="Times New Roman" w:hAnsi="Times New Roman" w:cs="Times New Roman"/>
          <w:lang w:val="de-DE"/>
        </w:rPr>
      </w:pPr>
      <w:proofErr w:type="spellStart"/>
      <w:r w:rsidRPr="00081DA7">
        <w:rPr>
          <w:rFonts w:ascii="Times New Roman" w:hAnsi="Times New Roman" w:cs="Times New Roman"/>
          <w:lang w:val="de-DE"/>
        </w:rPr>
        <w:t>Tsygankov</w:t>
      </w:r>
      <w:proofErr w:type="spellEnd"/>
      <w:r w:rsidRPr="00081DA7">
        <w:rPr>
          <w:rFonts w:ascii="Times New Roman" w:hAnsi="Times New Roman" w:cs="Times New Roman"/>
          <w:lang w:val="de-DE"/>
        </w:rPr>
        <w:t xml:space="preserve">, A. P., &amp; </w:t>
      </w:r>
      <w:proofErr w:type="spellStart"/>
      <w:r w:rsidRPr="00081DA7">
        <w:rPr>
          <w:rFonts w:ascii="Times New Roman" w:hAnsi="Times New Roman" w:cs="Times New Roman"/>
          <w:lang w:val="de-DE"/>
        </w:rPr>
        <w:t>Tsygankov</w:t>
      </w:r>
      <w:proofErr w:type="spellEnd"/>
      <w:r w:rsidRPr="00081DA7">
        <w:rPr>
          <w:rFonts w:ascii="Times New Roman" w:hAnsi="Times New Roman" w:cs="Times New Roman"/>
          <w:lang w:val="de-DE"/>
        </w:rPr>
        <w:t xml:space="preserve">, P. A. (2010). </w:t>
      </w:r>
      <w:r w:rsidRPr="00081DA7">
        <w:rPr>
          <w:rFonts w:ascii="Times New Roman" w:hAnsi="Times New Roman" w:cs="Times New Roman"/>
        </w:rPr>
        <w:t xml:space="preserve">National ideology and IR theory: Three incarnations of the ‘Russian idea’. </w:t>
      </w:r>
      <w:r w:rsidRPr="00081DA7">
        <w:rPr>
          <w:rFonts w:ascii="Times New Roman" w:hAnsi="Times New Roman" w:cs="Times New Roman"/>
          <w:lang w:val="de-DE"/>
        </w:rPr>
        <w:t xml:space="preserve">European Journal </w:t>
      </w:r>
      <w:proofErr w:type="spellStart"/>
      <w:r w:rsidRPr="00081DA7">
        <w:rPr>
          <w:rFonts w:ascii="Times New Roman" w:hAnsi="Times New Roman" w:cs="Times New Roman"/>
          <w:lang w:val="de-DE"/>
        </w:rPr>
        <w:t>of</w:t>
      </w:r>
      <w:proofErr w:type="spellEnd"/>
      <w:r w:rsidRPr="00081DA7">
        <w:rPr>
          <w:rFonts w:ascii="Times New Roman" w:hAnsi="Times New Roman" w:cs="Times New Roman"/>
          <w:lang w:val="de-DE"/>
        </w:rPr>
        <w:t xml:space="preserve"> International Relations, 16(4), 663-686.</w:t>
      </w:r>
    </w:p>
    <w:p w14:paraId="4ED002AB" w14:textId="6C3871F7" w:rsidR="003121CD" w:rsidRPr="006D4F55" w:rsidRDefault="00527F95" w:rsidP="00304844">
      <w:pPr>
        <w:pStyle w:val="ListParagraph"/>
        <w:numPr>
          <w:ilvl w:val="0"/>
          <w:numId w:val="34"/>
        </w:numPr>
        <w:jc w:val="both"/>
        <w:rPr>
          <w:rFonts w:ascii="Times New Roman" w:hAnsi="Times New Roman" w:cs="Times New Roman"/>
          <w:lang w:val="de-DE"/>
        </w:rPr>
      </w:pPr>
      <w:proofErr w:type="spellStart"/>
      <w:r w:rsidRPr="00081DA7">
        <w:rPr>
          <w:rFonts w:ascii="Times New Roman" w:hAnsi="Times New Roman" w:cs="Times New Roman"/>
        </w:rPr>
        <w:t>Bilgin</w:t>
      </w:r>
      <w:proofErr w:type="spellEnd"/>
      <w:r w:rsidRPr="00081DA7">
        <w:rPr>
          <w:rFonts w:ascii="Times New Roman" w:hAnsi="Times New Roman" w:cs="Times New Roman"/>
        </w:rPr>
        <w:t xml:space="preserve">, P. (2008). Thinking past ‘Western’ IR? </w:t>
      </w:r>
      <w:r w:rsidRPr="00081DA7">
        <w:rPr>
          <w:rFonts w:ascii="Times New Roman" w:hAnsi="Times New Roman" w:cs="Times New Roman"/>
          <w:i/>
          <w:iCs/>
        </w:rPr>
        <w:t>Third World Quarterly</w:t>
      </w:r>
      <w:r w:rsidRPr="00081DA7">
        <w:rPr>
          <w:rFonts w:ascii="Times New Roman" w:hAnsi="Times New Roman" w:cs="Times New Roman"/>
        </w:rPr>
        <w:t>, 29(1), 5-23</w:t>
      </w:r>
      <w:r w:rsidR="006D4F55">
        <w:rPr>
          <w:rFonts w:ascii="Times New Roman" w:hAnsi="Times New Roman" w:cs="Times New Roman"/>
        </w:rPr>
        <w:t>.</w:t>
      </w:r>
    </w:p>
    <w:p w14:paraId="35A9ED58" w14:textId="77777777" w:rsidR="006D4F55" w:rsidRPr="00081DA7" w:rsidRDefault="006D4F55" w:rsidP="006D4F55">
      <w:pPr>
        <w:pStyle w:val="ListParagraph"/>
        <w:numPr>
          <w:ilvl w:val="0"/>
          <w:numId w:val="34"/>
        </w:numPr>
        <w:jc w:val="both"/>
        <w:rPr>
          <w:rFonts w:ascii="Times New Roman" w:hAnsi="Times New Roman" w:cs="Times New Roman"/>
        </w:rPr>
      </w:pPr>
      <w:r w:rsidRPr="00081DA7">
        <w:rPr>
          <w:rFonts w:ascii="Times New Roman" w:hAnsi="Times New Roman" w:cs="Times New Roman"/>
        </w:rPr>
        <w:t xml:space="preserve">Acharya, Amitav and Barry Buzan, </w:t>
      </w:r>
      <w:r w:rsidRPr="00081DA7">
        <w:rPr>
          <w:rFonts w:ascii="Times New Roman" w:hAnsi="Times New Roman" w:cs="Times New Roman"/>
          <w:i/>
          <w:iCs/>
        </w:rPr>
        <w:t>The Making of Global International Relations: The Origins and Evolution of IR at its Centenary</w:t>
      </w:r>
      <w:r w:rsidRPr="00081DA7">
        <w:rPr>
          <w:rFonts w:ascii="Times New Roman" w:hAnsi="Times New Roman" w:cs="Times New Roman"/>
        </w:rPr>
        <w:t xml:space="preserve"> (2019).</w:t>
      </w:r>
    </w:p>
    <w:p w14:paraId="73CF6EA0" w14:textId="77777777" w:rsidR="00A4270C" w:rsidRPr="00081DA7" w:rsidRDefault="00A4270C" w:rsidP="00A4270C">
      <w:pPr>
        <w:rPr>
          <w:b/>
          <w:bCs/>
        </w:rPr>
      </w:pPr>
    </w:p>
    <w:p w14:paraId="190DD463" w14:textId="77777777" w:rsidR="00A4270C" w:rsidRPr="00081DA7" w:rsidRDefault="00A4270C" w:rsidP="00A4270C">
      <w:pPr>
        <w:rPr>
          <w:b/>
          <w:bCs/>
        </w:rPr>
      </w:pPr>
    </w:p>
    <w:p w14:paraId="6CDD0308" w14:textId="77D3F292" w:rsidR="00527F95" w:rsidRPr="00081DA7" w:rsidRDefault="00B573C1" w:rsidP="00A4270C">
      <w:pPr>
        <w:rPr>
          <w:b/>
          <w:bCs/>
        </w:rPr>
      </w:pPr>
      <w:r w:rsidRPr="00081DA7">
        <w:rPr>
          <w:b/>
          <w:bCs/>
        </w:rPr>
        <w:t>Week 9</w:t>
      </w:r>
      <w:r w:rsidR="00025FBE" w:rsidRPr="00081DA7">
        <w:rPr>
          <w:b/>
          <w:bCs/>
        </w:rPr>
        <w:t>:</w:t>
      </w:r>
      <w:r w:rsidRPr="00081DA7">
        <w:rPr>
          <w:b/>
          <w:bCs/>
        </w:rPr>
        <w:t xml:space="preserve"> </w:t>
      </w:r>
      <w:r w:rsidR="00527F95" w:rsidRPr="00081DA7">
        <w:rPr>
          <w:b/>
          <w:bCs/>
        </w:rPr>
        <w:t>Postcolonial &amp; Decolonial IR</w:t>
      </w:r>
      <w:r w:rsidR="00527F95" w:rsidRPr="00081DA7">
        <w:rPr>
          <w:b/>
          <w:bCs/>
          <w:color w:val="242424"/>
          <w:bdr w:val="none" w:sz="0" w:space="0" w:color="auto" w:frame="1"/>
          <w:lang w:val="en-US"/>
        </w:rPr>
        <w:t xml:space="preserve"> </w:t>
      </w:r>
    </w:p>
    <w:p w14:paraId="1E54DCE5" w14:textId="75CA4BFB" w:rsidR="00B573C1" w:rsidRPr="00081DA7" w:rsidRDefault="00B573C1" w:rsidP="00771092">
      <w:pPr>
        <w:shd w:val="clear" w:color="auto" w:fill="FFFFFF"/>
        <w:spacing w:afterAutospacing="1"/>
        <w:jc w:val="both"/>
        <w:rPr>
          <w:b/>
          <w:bCs/>
        </w:rPr>
      </w:pPr>
    </w:p>
    <w:p w14:paraId="70419BA3" w14:textId="52036B19" w:rsidR="00E51A0A" w:rsidRPr="00081DA7" w:rsidRDefault="00B573C1" w:rsidP="00527F95">
      <w:pPr>
        <w:rPr>
          <w:bCs/>
          <w:i/>
          <w:iCs/>
        </w:rPr>
      </w:pPr>
      <w:r w:rsidRPr="00081DA7">
        <w:rPr>
          <w:bCs/>
          <w:i/>
          <w:iCs/>
        </w:rPr>
        <w:t>Required</w:t>
      </w:r>
      <w:r w:rsidR="004D0E8E" w:rsidRPr="00081DA7">
        <w:rPr>
          <w:bCs/>
          <w:i/>
          <w:iCs/>
        </w:rPr>
        <w:t xml:space="preserve"> </w:t>
      </w:r>
      <w:r w:rsidRPr="00081DA7">
        <w:rPr>
          <w:bCs/>
          <w:i/>
          <w:iCs/>
        </w:rPr>
        <w:t>Reading</w:t>
      </w:r>
    </w:p>
    <w:p w14:paraId="3CD83200" w14:textId="77777777" w:rsidR="00B573C1" w:rsidRPr="00081DA7" w:rsidRDefault="00B573C1" w:rsidP="00B573C1">
      <w:pPr>
        <w:pStyle w:val="NormalWeb"/>
        <w:spacing w:before="0" w:beforeAutospacing="0" w:after="0" w:afterAutospacing="0"/>
        <w:jc w:val="both"/>
        <w:rPr>
          <w:rFonts w:eastAsia="Times New Roman"/>
          <w:b/>
          <w:sz w:val="24"/>
          <w:szCs w:val="24"/>
        </w:rPr>
      </w:pPr>
    </w:p>
    <w:p w14:paraId="4E038325" w14:textId="3EBDB310" w:rsidR="00527F95" w:rsidRPr="00081DA7" w:rsidRDefault="00527F95" w:rsidP="00527F95">
      <w:pPr>
        <w:pStyle w:val="ListParagraph"/>
        <w:numPr>
          <w:ilvl w:val="0"/>
          <w:numId w:val="35"/>
        </w:numPr>
        <w:rPr>
          <w:rFonts w:ascii="Times New Roman" w:hAnsi="Times New Roman" w:cs="Times New Roman"/>
          <w:lang w:val="de-DE"/>
        </w:rPr>
      </w:pPr>
      <w:r w:rsidRPr="00081DA7">
        <w:rPr>
          <w:rFonts w:ascii="Times New Roman" w:hAnsi="Times New Roman" w:cs="Times New Roman"/>
        </w:rPr>
        <w:t xml:space="preserve">Sabaratnam, M. (2020). </w:t>
      </w:r>
      <w:r w:rsidR="007A3767">
        <w:rPr>
          <w:rFonts w:ascii="Times New Roman" w:hAnsi="Times New Roman" w:cs="Times New Roman"/>
        </w:rPr>
        <w:t>‘</w:t>
      </w:r>
      <w:r w:rsidRPr="00081DA7">
        <w:rPr>
          <w:rFonts w:ascii="Times New Roman" w:hAnsi="Times New Roman" w:cs="Times New Roman"/>
        </w:rPr>
        <w:t xml:space="preserve">Is IR Theory White? </w:t>
      </w:r>
      <w:proofErr w:type="spellStart"/>
      <w:r w:rsidRPr="00081DA7">
        <w:rPr>
          <w:rFonts w:ascii="Times New Roman" w:hAnsi="Times New Roman" w:cs="Times New Roman"/>
        </w:rPr>
        <w:t>Racialised</w:t>
      </w:r>
      <w:proofErr w:type="spellEnd"/>
      <w:r w:rsidRPr="00081DA7">
        <w:rPr>
          <w:rFonts w:ascii="Times New Roman" w:hAnsi="Times New Roman" w:cs="Times New Roman"/>
        </w:rPr>
        <w:t xml:space="preserve"> Subject-Positioning in Three Canonical Texts. </w:t>
      </w:r>
      <w:r w:rsidR="007A3767">
        <w:rPr>
          <w:rFonts w:ascii="Times New Roman" w:hAnsi="Times New Roman" w:cs="Times New Roman"/>
        </w:rPr>
        <w:t>‘</w:t>
      </w:r>
      <w:r w:rsidRPr="00081DA7">
        <w:rPr>
          <w:rFonts w:ascii="Times New Roman" w:hAnsi="Times New Roman" w:cs="Times New Roman"/>
          <w:i/>
          <w:iCs/>
          <w:lang w:val="de-DE"/>
        </w:rPr>
        <w:t>Millennium,</w:t>
      </w:r>
    </w:p>
    <w:p w14:paraId="416E05A1" w14:textId="4339E63B" w:rsidR="00527F95" w:rsidRPr="00081DA7" w:rsidRDefault="00527F95" w:rsidP="00A93B63">
      <w:pPr>
        <w:pStyle w:val="ListParagraph"/>
        <w:numPr>
          <w:ilvl w:val="0"/>
          <w:numId w:val="35"/>
        </w:numPr>
        <w:rPr>
          <w:rFonts w:ascii="Times New Roman" w:hAnsi="Times New Roman" w:cs="Times New Roman"/>
        </w:rPr>
      </w:pPr>
      <w:r w:rsidRPr="00081DA7">
        <w:rPr>
          <w:rFonts w:ascii="Times New Roman" w:hAnsi="Times New Roman" w:cs="Times New Roman"/>
        </w:rPr>
        <w:t>Getachew, A. (2019).</w:t>
      </w:r>
      <w:r w:rsidR="0075076A" w:rsidRPr="00081DA7">
        <w:rPr>
          <w:rFonts w:ascii="Times New Roman" w:hAnsi="Times New Roman" w:cs="Times New Roman"/>
        </w:rPr>
        <w:t xml:space="preserve"> ‘A Political Theory </w:t>
      </w:r>
      <w:proofErr w:type="gramStart"/>
      <w:r w:rsidR="0075076A" w:rsidRPr="00081DA7">
        <w:rPr>
          <w:rFonts w:ascii="Times New Roman" w:hAnsi="Times New Roman" w:cs="Times New Roman"/>
        </w:rPr>
        <w:t>Of</w:t>
      </w:r>
      <w:proofErr w:type="gramEnd"/>
      <w:r w:rsidR="0075076A" w:rsidRPr="00081DA7">
        <w:rPr>
          <w:rFonts w:ascii="Times New Roman" w:hAnsi="Times New Roman" w:cs="Times New Roman"/>
        </w:rPr>
        <w:t xml:space="preserve"> </w:t>
      </w:r>
      <w:proofErr w:type="spellStart"/>
      <w:r w:rsidR="0075076A" w:rsidRPr="00081DA7">
        <w:rPr>
          <w:rFonts w:ascii="Times New Roman" w:hAnsi="Times New Roman" w:cs="Times New Roman"/>
        </w:rPr>
        <w:t>Decolonisation</w:t>
      </w:r>
      <w:proofErr w:type="spellEnd"/>
      <w:r w:rsidR="0075076A" w:rsidRPr="00081DA7">
        <w:rPr>
          <w:rFonts w:ascii="Times New Roman" w:hAnsi="Times New Roman" w:cs="Times New Roman"/>
        </w:rPr>
        <w:t>’, in</w:t>
      </w:r>
      <w:r w:rsidRPr="00081DA7">
        <w:rPr>
          <w:rFonts w:ascii="Times New Roman" w:hAnsi="Times New Roman" w:cs="Times New Roman"/>
        </w:rPr>
        <w:t xml:space="preserve"> </w:t>
      </w:r>
      <w:r w:rsidRPr="00081DA7">
        <w:rPr>
          <w:rFonts w:ascii="Times New Roman" w:hAnsi="Times New Roman" w:cs="Times New Roman"/>
          <w:i/>
          <w:iCs/>
        </w:rPr>
        <w:t>Worldmaking After Empire: The Rise and Fall of Self-</w:t>
      </w:r>
      <w:r w:rsidRPr="00081DA7">
        <w:rPr>
          <w:rFonts w:ascii="Times New Roman" w:hAnsi="Times New Roman" w:cs="Times New Roman"/>
        </w:rPr>
        <w:t>Determination, Princeton, NJ: Princeton University Press</w:t>
      </w:r>
      <w:r w:rsidR="0075076A" w:rsidRPr="00081DA7">
        <w:rPr>
          <w:rFonts w:ascii="Times New Roman" w:hAnsi="Times New Roman" w:cs="Times New Roman"/>
        </w:rPr>
        <w:t>.</w:t>
      </w:r>
    </w:p>
    <w:p w14:paraId="496E6A07" w14:textId="77777777" w:rsidR="0075076A" w:rsidRPr="00081DA7" w:rsidRDefault="0075076A" w:rsidP="0075076A"/>
    <w:p w14:paraId="4F4D9C92" w14:textId="77777777" w:rsidR="00527F95" w:rsidRPr="00081DA7" w:rsidRDefault="00527F95" w:rsidP="00527F95">
      <w:pPr>
        <w:rPr>
          <w:bCs/>
          <w:i/>
          <w:iCs/>
        </w:rPr>
      </w:pPr>
      <w:r w:rsidRPr="00081DA7">
        <w:rPr>
          <w:bCs/>
          <w:i/>
          <w:iCs/>
        </w:rPr>
        <w:t>Supplementary Reading</w:t>
      </w:r>
    </w:p>
    <w:p w14:paraId="147B1C90" w14:textId="77777777" w:rsidR="00527F95" w:rsidRPr="00081DA7" w:rsidRDefault="00527F95" w:rsidP="00527F95">
      <w:pPr>
        <w:rPr>
          <w:rFonts w:eastAsiaTheme="minorHAnsi"/>
          <w:bCs/>
          <w:i/>
          <w:iCs/>
        </w:rPr>
      </w:pPr>
    </w:p>
    <w:p w14:paraId="49A89C53" w14:textId="13684966" w:rsidR="00527F95" w:rsidRPr="00081DA7" w:rsidRDefault="00527F95" w:rsidP="00304844">
      <w:pPr>
        <w:pStyle w:val="ListParagraph"/>
        <w:numPr>
          <w:ilvl w:val="0"/>
          <w:numId w:val="35"/>
        </w:numPr>
        <w:jc w:val="both"/>
        <w:rPr>
          <w:rFonts w:ascii="Times New Roman" w:hAnsi="Times New Roman" w:cs="Times New Roman"/>
          <w:lang w:val="de-DE"/>
        </w:rPr>
      </w:pPr>
      <w:r w:rsidRPr="00081DA7">
        <w:rPr>
          <w:rFonts w:ascii="Times New Roman" w:hAnsi="Times New Roman" w:cs="Times New Roman"/>
        </w:rPr>
        <w:t xml:space="preserve">Howell, A., &amp; Richter-Montpetit, M. (2020). </w:t>
      </w:r>
      <w:r w:rsidR="007A3767">
        <w:rPr>
          <w:rFonts w:ascii="Times New Roman" w:hAnsi="Times New Roman" w:cs="Times New Roman"/>
        </w:rPr>
        <w:t>‘</w:t>
      </w:r>
      <w:r w:rsidRPr="00081DA7">
        <w:rPr>
          <w:rFonts w:ascii="Times New Roman" w:hAnsi="Times New Roman" w:cs="Times New Roman"/>
        </w:rPr>
        <w:t xml:space="preserve">Is securitization theory racist? </w:t>
      </w:r>
      <w:proofErr w:type="spellStart"/>
      <w:r w:rsidRPr="00081DA7">
        <w:rPr>
          <w:rFonts w:ascii="Times New Roman" w:hAnsi="Times New Roman" w:cs="Times New Roman"/>
        </w:rPr>
        <w:t>Civilizationism</w:t>
      </w:r>
      <w:proofErr w:type="spellEnd"/>
      <w:r w:rsidRPr="00081DA7">
        <w:rPr>
          <w:rFonts w:ascii="Times New Roman" w:hAnsi="Times New Roman" w:cs="Times New Roman"/>
        </w:rPr>
        <w:t>, methodological whiteness, and antiblack thought in the Copenhagen School.</w:t>
      </w:r>
      <w:r w:rsidR="007A3767">
        <w:rPr>
          <w:rFonts w:ascii="Times New Roman" w:hAnsi="Times New Roman" w:cs="Times New Roman"/>
        </w:rPr>
        <w:t>’</w:t>
      </w:r>
      <w:r w:rsidRPr="00081DA7">
        <w:rPr>
          <w:rFonts w:ascii="Times New Roman" w:hAnsi="Times New Roman" w:cs="Times New Roman"/>
        </w:rPr>
        <w:t xml:space="preserve"> </w:t>
      </w:r>
      <w:r w:rsidRPr="00081DA7">
        <w:rPr>
          <w:rFonts w:ascii="Times New Roman" w:hAnsi="Times New Roman" w:cs="Times New Roman"/>
          <w:i/>
          <w:iCs/>
          <w:lang w:val="de-DE"/>
        </w:rPr>
        <w:t xml:space="preserve">Security </w:t>
      </w:r>
      <w:proofErr w:type="spellStart"/>
      <w:r w:rsidRPr="00081DA7">
        <w:rPr>
          <w:rFonts w:ascii="Times New Roman" w:hAnsi="Times New Roman" w:cs="Times New Roman"/>
          <w:i/>
          <w:iCs/>
          <w:lang w:val="de-DE"/>
        </w:rPr>
        <w:t>Dialogue</w:t>
      </w:r>
      <w:proofErr w:type="spellEnd"/>
      <w:r w:rsidRPr="00081DA7">
        <w:rPr>
          <w:rFonts w:ascii="Times New Roman" w:hAnsi="Times New Roman" w:cs="Times New Roman"/>
          <w:i/>
          <w:iCs/>
          <w:lang w:val="de-DE"/>
        </w:rPr>
        <w:t>, 51</w:t>
      </w:r>
      <w:r w:rsidRPr="00081DA7">
        <w:rPr>
          <w:rFonts w:ascii="Times New Roman" w:hAnsi="Times New Roman" w:cs="Times New Roman"/>
          <w:lang w:val="de-DE"/>
        </w:rPr>
        <w:t>(1), 3-22.</w:t>
      </w:r>
    </w:p>
    <w:p w14:paraId="6481F4A4" w14:textId="77777777" w:rsidR="00527F95" w:rsidRPr="00081DA7" w:rsidRDefault="00527F95" w:rsidP="00304844">
      <w:pPr>
        <w:pStyle w:val="ListParagraph"/>
        <w:numPr>
          <w:ilvl w:val="0"/>
          <w:numId w:val="35"/>
        </w:numPr>
        <w:jc w:val="both"/>
        <w:rPr>
          <w:rFonts w:ascii="Times New Roman" w:hAnsi="Times New Roman" w:cs="Times New Roman"/>
          <w:lang w:val="de-DE"/>
        </w:rPr>
      </w:pPr>
      <w:r w:rsidRPr="00081DA7">
        <w:rPr>
          <w:rFonts w:ascii="Times New Roman" w:hAnsi="Times New Roman" w:cs="Times New Roman"/>
        </w:rPr>
        <w:t xml:space="preserve">Henderson, E. A. (2013). Hidden in plain sight: racism in international relations theory. </w:t>
      </w:r>
      <w:r w:rsidRPr="00304844">
        <w:rPr>
          <w:rFonts w:ascii="Times New Roman" w:hAnsi="Times New Roman" w:cs="Times New Roman"/>
          <w:i/>
          <w:iCs/>
          <w:lang w:val="de-DE"/>
        </w:rPr>
        <w:t xml:space="preserve">Cambridge Review </w:t>
      </w:r>
      <w:proofErr w:type="spellStart"/>
      <w:r w:rsidRPr="00304844">
        <w:rPr>
          <w:rFonts w:ascii="Times New Roman" w:hAnsi="Times New Roman" w:cs="Times New Roman"/>
          <w:i/>
          <w:iCs/>
          <w:lang w:val="de-DE"/>
        </w:rPr>
        <w:t>of</w:t>
      </w:r>
      <w:proofErr w:type="spellEnd"/>
      <w:r w:rsidRPr="00304844">
        <w:rPr>
          <w:rFonts w:ascii="Times New Roman" w:hAnsi="Times New Roman" w:cs="Times New Roman"/>
          <w:i/>
          <w:iCs/>
          <w:lang w:val="de-DE"/>
        </w:rPr>
        <w:t xml:space="preserve"> International Affairs</w:t>
      </w:r>
      <w:r w:rsidRPr="00081DA7">
        <w:rPr>
          <w:rFonts w:ascii="Times New Roman" w:hAnsi="Times New Roman" w:cs="Times New Roman"/>
          <w:lang w:val="de-DE"/>
        </w:rPr>
        <w:t>, 26(1), 71-92.</w:t>
      </w:r>
    </w:p>
    <w:p w14:paraId="68932545" w14:textId="77777777" w:rsidR="00527F95" w:rsidRPr="00081DA7" w:rsidRDefault="00527F95" w:rsidP="00304844">
      <w:pPr>
        <w:pStyle w:val="ListParagraph"/>
        <w:numPr>
          <w:ilvl w:val="0"/>
          <w:numId w:val="35"/>
        </w:numPr>
        <w:jc w:val="both"/>
        <w:rPr>
          <w:rFonts w:ascii="Times New Roman" w:hAnsi="Times New Roman" w:cs="Times New Roman"/>
        </w:rPr>
      </w:pPr>
      <w:proofErr w:type="spellStart"/>
      <w:r w:rsidRPr="00081DA7">
        <w:rPr>
          <w:rFonts w:ascii="Times New Roman" w:hAnsi="Times New Roman" w:cs="Times New Roman"/>
        </w:rPr>
        <w:t>Shilliam</w:t>
      </w:r>
      <w:proofErr w:type="spellEnd"/>
      <w:r w:rsidRPr="00081DA7">
        <w:rPr>
          <w:rFonts w:ascii="Times New Roman" w:hAnsi="Times New Roman" w:cs="Times New Roman"/>
        </w:rPr>
        <w:t xml:space="preserve">, R. (2021). </w:t>
      </w:r>
      <w:r w:rsidRPr="007A3767">
        <w:rPr>
          <w:rFonts w:ascii="Times New Roman" w:hAnsi="Times New Roman" w:cs="Times New Roman"/>
          <w:i/>
          <w:iCs/>
        </w:rPr>
        <w:t>Decolonizing Politics: An Introduction</w:t>
      </w:r>
      <w:r w:rsidRPr="00081DA7">
        <w:rPr>
          <w:rFonts w:ascii="Times New Roman" w:hAnsi="Times New Roman" w:cs="Times New Roman"/>
        </w:rPr>
        <w:t>: Polity Press.</w:t>
      </w:r>
    </w:p>
    <w:p w14:paraId="7009C545" w14:textId="77777777" w:rsidR="00527F95" w:rsidRPr="00081DA7" w:rsidRDefault="00527F95" w:rsidP="00304844">
      <w:pPr>
        <w:pStyle w:val="ListParagraph"/>
        <w:numPr>
          <w:ilvl w:val="0"/>
          <w:numId w:val="35"/>
        </w:numPr>
        <w:jc w:val="both"/>
        <w:rPr>
          <w:rFonts w:ascii="Times New Roman" w:hAnsi="Times New Roman" w:cs="Times New Roman"/>
          <w:lang w:val="de-DE"/>
        </w:rPr>
      </w:pPr>
      <w:r w:rsidRPr="00081DA7">
        <w:rPr>
          <w:rFonts w:ascii="Times New Roman" w:hAnsi="Times New Roman" w:cs="Times New Roman"/>
        </w:rPr>
        <w:t xml:space="preserve">Persaud, R., &amp; Sajed, A. (Eds.). (2018). </w:t>
      </w:r>
      <w:r w:rsidRPr="007A3767">
        <w:rPr>
          <w:rFonts w:ascii="Times New Roman" w:hAnsi="Times New Roman" w:cs="Times New Roman"/>
          <w:i/>
          <w:iCs/>
        </w:rPr>
        <w:t>Race, Gender, and Culture in International Relations: Postcolonial Perspectives.</w:t>
      </w:r>
      <w:r w:rsidRPr="00081DA7">
        <w:rPr>
          <w:rFonts w:ascii="Times New Roman" w:hAnsi="Times New Roman" w:cs="Times New Roman"/>
        </w:rPr>
        <w:t xml:space="preserve"> </w:t>
      </w:r>
      <w:r w:rsidRPr="00081DA7">
        <w:rPr>
          <w:rFonts w:ascii="Times New Roman" w:hAnsi="Times New Roman" w:cs="Times New Roman"/>
          <w:lang w:val="de-DE"/>
        </w:rPr>
        <w:t>London: Routledge.</w:t>
      </w:r>
    </w:p>
    <w:p w14:paraId="41E1D5E9" w14:textId="5CB467E6" w:rsidR="00527F95" w:rsidRPr="00304844" w:rsidRDefault="00527F95" w:rsidP="00304844">
      <w:pPr>
        <w:pStyle w:val="ListParagraph"/>
        <w:numPr>
          <w:ilvl w:val="0"/>
          <w:numId w:val="35"/>
        </w:numPr>
        <w:jc w:val="both"/>
        <w:rPr>
          <w:rFonts w:ascii="Times New Roman" w:hAnsi="Times New Roman" w:cs="Times New Roman"/>
        </w:rPr>
      </w:pPr>
      <w:r w:rsidRPr="00081DA7">
        <w:rPr>
          <w:rFonts w:ascii="Times New Roman" w:hAnsi="Times New Roman" w:cs="Times New Roman"/>
        </w:rPr>
        <w:t xml:space="preserve">Owen, C., </w:t>
      </w:r>
      <w:proofErr w:type="spellStart"/>
      <w:r w:rsidRPr="00081DA7">
        <w:rPr>
          <w:rFonts w:ascii="Times New Roman" w:hAnsi="Times New Roman" w:cs="Times New Roman"/>
        </w:rPr>
        <w:t>Heathershaw</w:t>
      </w:r>
      <w:proofErr w:type="spellEnd"/>
      <w:r w:rsidRPr="00081DA7">
        <w:rPr>
          <w:rFonts w:ascii="Times New Roman" w:hAnsi="Times New Roman" w:cs="Times New Roman"/>
        </w:rPr>
        <w:t xml:space="preserve">, J., &amp; </w:t>
      </w:r>
      <w:proofErr w:type="spellStart"/>
      <w:r w:rsidRPr="00081DA7">
        <w:rPr>
          <w:rFonts w:ascii="Times New Roman" w:hAnsi="Times New Roman" w:cs="Times New Roman"/>
        </w:rPr>
        <w:t>Savin</w:t>
      </w:r>
      <w:proofErr w:type="spellEnd"/>
      <w:r w:rsidRPr="00081DA7">
        <w:rPr>
          <w:rFonts w:ascii="Times New Roman" w:hAnsi="Times New Roman" w:cs="Times New Roman"/>
        </w:rPr>
        <w:t xml:space="preserve">, I. (2018). </w:t>
      </w:r>
      <w:r w:rsidR="007A3767">
        <w:rPr>
          <w:rFonts w:ascii="Times New Roman" w:hAnsi="Times New Roman" w:cs="Times New Roman"/>
        </w:rPr>
        <w:t>‘</w:t>
      </w:r>
      <w:r w:rsidRPr="00081DA7">
        <w:rPr>
          <w:rFonts w:ascii="Times New Roman" w:hAnsi="Times New Roman" w:cs="Times New Roman"/>
        </w:rPr>
        <w:t xml:space="preserve">How postcolonial is post-Western IR? Mimicry and </w:t>
      </w:r>
      <w:proofErr w:type="spellStart"/>
      <w:r w:rsidRPr="00081DA7">
        <w:rPr>
          <w:rFonts w:ascii="Times New Roman" w:hAnsi="Times New Roman" w:cs="Times New Roman"/>
        </w:rPr>
        <w:t>mētis</w:t>
      </w:r>
      <w:proofErr w:type="spellEnd"/>
      <w:r w:rsidRPr="00081DA7">
        <w:rPr>
          <w:rFonts w:ascii="Times New Roman" w:hAnsi="Times New Roman" w:cs="Times New Roman"/>
        </w:rPr>
        <w:t xml:space="preserve"> in the international politics of Russia and Central Asia</w:t>
      </w:r>
      <w:r w:rsidR="007A3767">
        <w:rPr>
          <w:rFonts w:ascii="Times New Roman" w:hAnsi="Times New Roman" w:cs="Times New Roman"/>
        </w:rPr>
        <w:t>’</w:t>
      </w:r>
      <w:r w:rsidRPr="00081DA7">
        <w:rPr>
          <w:rFonts w:ascii="Times New Roman" w:hAnsi="Times New Roman" w:cs="Times New Roman"/>
        </w:rPr>
        <w:t xml:space="preserve">. </w:t>
      </w:r>
      <w:r w:rsidRPr="00304844">
        <w:rPr>
          <w:rFonts w:ascii="Times New Roman" w:hAnsi="Times New Roman" w:cs="Times New Roman"/>
          <w:i/>
          <w:iCs/>
        </w:rPr>
        <w:t>Review of International Studies, 44</w:t>
      </w:r>
      <w:r w:rsidRPr="00304844">
        <w:rPr>
          <w:rFonts w:ascii="Times New Roman" w:hAnsi="Times New Roman" w:cs="Times New Roman"/>
        </w:rPr>
        <w:t>(2), 279-300.</w:t>
      </w:r>
    </w:p>
    <w:p w14:paraId="0FD83094" w14:textId="77777777" w:rsidR="00527F95" w:rsidRPr="00081DA7" w:rsidRDefault="00527F95" w:rsidP="00527F95">
      <w:pPr>
        <w:shd w:val="clear" w:color="auto" w:fill="FFFFFF"/>
        <w:spacing w:afterAutospacing="1"/>
        <w:textAlignment w:val="baseline"/>
        <w:rPr>
          <w:b/>
          <w:bCs/>
          <w:color w:val="242424"/>
          <w:bdr w:val="none" w:sz="0" w:space="0" w:color="auto" w:frame="1"/>
          <w:lang w:val="en-US"/>
        </w:rPr>
      </w:pPr>
    </w:p>
    <w:p w14:paraId="4D02F561" w14:textId="77777777" w:rsidR="00025FBE" w:rsidRPr="00081DA7" w:rsidRDefault="00025FBE" w:rsidP="00B573C1">
      <w:pPr>
        <w:pStyle w:val="NormalWeb"/>
        <w:spacing w:before="0" w:beforeAutospacing="0" w:after="0" w:afterAutospacing="0"/>
        <w:jc w:val="both"/>
        <w:rPr>
          <w:rFonts w:eastAsia="Times New Roman"/>
          <w:b/>
          <w:sz w:val="24"/>
          <w:szCs w:val="24"/>
        </w:rPr>
      </w:pPr>
    </w:p>
    <w:p w14:paraId="058C59BE" w14:textId="77777777" w:rsidR="000344CD" w:rsidRPr="00081DA7" w:rsidRDefault="000344CD">
      <w:pPr>
        <w:rPr>
          <w:b/>
        </w:rPr>
      </w:pPr>
      <w:r w:rsidRPr="00081DA7">
        <w:rPr>
          <w:b/>
        </w:rPr>
        <w:br w:type="page"/>
      </w:r>
    </w:p>
    <w:p w14:paraId="745B76C8" w14:textId="08D06322" w:rsidR="00074798" w:rsidRPr="00081DA7" w:rsidRDefault="00B573C1" w:rsidP="00074798">
      <w:pPr>
        <w:rPr>
          <w:b/>
        </w:rPr>
      </w:pPr>
      <w:r w:rsidRPr="00081DA7">
        <w:rPr>
          <w:b/>
        </w:rPr>
        <w:lastRenderedPageBreak/>
        <w:t xml:space="preserve">Week 10: </w:t>
      </w:r>
      <w:r w:rsidR="000A0916" w:rsidRPr="00081DA7">
        <w:rPr>
          <w:b/>
        </w:rPr>
        <w:t xml:space="preserve"> China, </w:t>
      </w:r>
      <w:proofErr w:type="gramStart"/>
      <w:r w:rsidR="000A0916" w:rsidRPr="00081DA7">
        <w:rPr>
          <w:b/>
        </w:rPr>
        <w:t>IR</w:t>
      </w:r>
      <w:proofErr w:type="gramEnd"/>
      <w:r w:rsidR="000A0916" w:rsidRPr="00081DA7">
        <w:rPr>
          <w:b/>
        </w:rPr>
        <w:t xml:space="preserve"> and Global Order</w:t>
      </w:r>
    </w:p>
    <w:p w14:paraId="4AC1D24C" w14:textId="77777777" w:rsidR="000A0916" w:rsidRPr="00081DA7" w:rsidRDefault="000A0916" w:rsidP="00B573C1">
      <w:pPr>
        <w:jc w:val="both"/>
        <w:rPr>
          <w:bCs/>
          <w:i/>
          <w:iCs/>
        </w:rPr>
      </w:pPr>
    </w:p>
    <w:p w14:paraId="0C384FB4" w14:textId="2CBE8104" w:rsidR="000A0916" w:rsidRPr="00081DA7" w:rsidRDefault="000A0916" w:rsidP="00B573C1">
      <w:pPr>
        <w:jc w:val="both"/>
        <w:rPr>
          <w:bCs/>
          <w:i/>
          <w:iCs/>
        </w:rPr>
      </w:pPr>
      <w:r w:rsidRPr="00081DA7">
        <w:rPr>
          <w:bCs/>
          <w:i/>
          <w:iCs/>
        </w:rPr>
        <w:t>Required Reading</w:t>
      </w:r>
    </w:p>
    <w:p w14:paraId="62DBF4AE" w14:textId="77777777" w:rsidR="000A0916" w:rsidRPr="00081DA7" w:rsidRDefault="000A0916" w:rsidP="000A0916">
      <w:pPr>
        <w:numPr>
          <w:ilvl w:val="0"/>
          <w:numId w:val="36"/>
        </w:numPr>
        <w:shd w:val="clear" w:color="auto" w:fill="FFFFFF"/>
        <w:spacing w:before="100" w:beforeAutospacing="1" w:after="100" w:afterAutospacing="1"/>
        <w:rPr>
          <w:color w:val="1D2125"/>
        </w:rPr>
      </w:pPr>
      <w:r w:rsidRPr="00081DA7">
        <w:rPr>
          <w:color w:val="1D2125"/>
        </w:rPr>
        <w:t>Mearsheimer, John ‘The Inevitable Rivalry: America, China, and the Tragedy of Great-Power Politics’, </w:t>
      </w:r>
      <w:r w:rsidRPr="00081DA7">
        <w:rPr>
          <w:i/>
          <w:iCs/>
          <w:color w:val="1D2125"/>
        </w:rPr>
        <w:t>Foreign Affairs</w:t>
      </w:r>
      <w:r w:rsidRPr="00081DA7">
        <w:rPr>
          <w:color w:val="1D2125"/>
        </w:rPr>
        <w:t> Nov/Dec 2021</w:t>
      </w:r>
    </w:p>
    <w:p w14:paraId="554BB57D" w14:textId="42C41200" w:rsidR="000A0916" w:rsidRPr="00081DA7" w:rsidRDefault="000A0916" w:rsidP="000A0916">
      <w:pPr>
        <w:numPr>
          <w:ilvl w:val="0"/>
          <w:numId w:val="36"/>
        </w:numPr>
        <w:shd w:val="clear" w:color="auto" w:fill="FFFFFF"/>
        <w:spacing w:before="100" w:beforeAutospacing="1" w:after="100" w:afterAutospacing="1"/>
        <w:rPr>
          <w:color w:val="1D2125"/>
        </w:rPr>
      </w:pPr>
      <w:proofErr w:type="spellStart"/>
      <w:r w:rsidRPr="00081DA7">
        <w:rPr>
          <w:color w:val="222222"/>
          <w:shd w:val="clear" w:color="auto" w:fill="FFFFFF"/>
        </w:rPr>
        <w:t>Ikenberry</w:t>
      </w:r>
      <w:proofErr w:type="spellEnd"/>
      <w:r w:rsidRPr="00081DA7">
        <w:rPr>
          <w:color w:val="222222"/>
          <w:shd w:val="clear" w:color="auto" w:fill="FFFFFF"/>
        </w:rPr>
        <w:t>, G. John. "Why American Power Endures: The US-Led Order Isn't in Decline." </w:t>
      </w:r>
      <w:r w:rsidRPr="00081DA7">
        <w:rPr>
          <w:i/>
          <w:iCs/>
          <w:color w:val="222222"/>
          <w:shd w:val="clear" w:color="auto" w:fill="FFFFFF"/>
        </w:rPr>
        <w:t xml:space="preserve">Foreign </w:t>
      </w:r>
      <w:proofErr w:type="spellStart"/>
      <w:r w:rsidRPr="00081DA7">
        <w:rPr>
          <w:i/>
          <w:iCs/>
          <w:color w:val="222222"/>
          <w:shd w:val="clear" w:color="auto" w:fill="FFFFFF"/>
        </w:rPr>
        <w:t>Aff</w:t>
      </w:r>
      <w:proofErr w:type="spellEnd"/>
      <w:r w:rsidRPr="00081DA7">
        <w:rPr>
          <w:i/>
          <w:iCs/>
          <w:color w:val="222222"/>
          <w:shd w:val="clear" w:color="auto" w:fill="FFFFFF"/>
        </w:rPr>
        <w:t>.</w:t>
      </w:r>
      <w:r w:rsidRPr="00081DA7">
        <w:rPr>
          <w:color w:val="222222"/>
          <w:shd w:val="clear" w:color="auto" w:fill="FFFFFF"/>
        </w:rPr>
        <w:t> 101 (2022): 56.</w:t>
      </w:r>
    </w:p>
    <w:p w14:paraId="3BFBB218" w14:textId="582D1A02" w:rsidR="000A0916" w:rsidRPr="00081DA7" w:rsidRDefault="000A0916" w:rsidP="000A0916">
      <w:pPr>
        <w:rPr>
          <w:bCs/>
          <w:i/>
          <w:iCs/>
        </w:rPr>
      </w:pPr>
      <w:r w:rsidRPr="00081DA7">
        <w:rPr>
          <w:bCs/>
          <w:i/>
          <w:iCs/>
        </w:rPr>
        <w:t>Supplementary Reading</w:t>
      </w:r>
    </w:p>
    <w:p w14:paraId="74912DE9" w14:textId="77777777" w:rsidR="000A0916" w:rsidRPr="00081DA7" w:rsidRDefault="000A0916" w:rsidP="00B573C1">
      <w:pPr>
        <w:jc w:val="both"/>
        <w:rPr>
          <w:b/>
        </w:rPr>
      </w:pPr>
    </w:p>
    <w:p w14:paraId="71FBBA2B" w14:textId="6FD269A1" w:rsidR="000A0916" w:rsidRPr="00081DA7" w:rsidRDefault="000A0916" w:rsidP="00304844">
      <w:pPr>
        <w:pStyle w:val="ListParagraph"/>
        <w:numPr>
          <w:ilvl w:val="0"/>
          <w:numId w:val="36"/>
        </w:numPr>
        <w:jc w:val="both"/>
        <w:rPr>
          <w:rFonts w:ascii="Times New Roman" w:hAnsi="Times New Roman" w:cs="Times New Roman"/>
        </w:rPr>
      </w:pPr>
      <w:r w:rsidRPr="00081DA7">
        <w:rPr>
          <w:rFonts w:ascii="Times New Roman" w:hAnsi="Times New Roman" w:cs="Times New Roman"/>
        </w:rPr>
        <w:t>Foot, Rosemary, and Andrew Walter. </w:t>
      </w:r>
      <w:r w:rsidRPr="00081DA7">
        <w:rPr>
          <w:rFonts w:ascii="Times New Roman" w:hAnsi="Times New Roman" w:cs="Times New Roman"/>
          <w:i/>
          <w:iCs/>
        </w:rPr>
        <w:t>China, the United States, and global order</w:t>
      </w:r>
      <w:r w:rsidRPr="00081DA7">
        <w:rPr>
          <w:rFonts w:ascii="Times New Roman" w:hAnsi="Times New Roman" w:cs="Times New Roman"/>
        </w:rPr>
        <w:t>. Cambridge University Press, 2010.</w:t>
      </w:r>
    </w:p>
    <w:p w14:paraId="6121FA28" w14:textId="1FD7D373" w:rsidR="000A0916" w:rsidRPr="00081DA7" w:rsidRDefault="000A0916" w:rsidP="00304844">
      <w:pPr>
        <w:pStyle w:val="ListParagraph"/>
        <w:numPr>
          <w:ilvl w:val="0"/>
          <w:numId w:val="36"/>
        </w:numPr>
        <w:jc w:val="both"/>
        <w:rPr>
          <w:rFonts w:ascii="Times New Roman" w:hAnsi="Times New Roman" w:cs="Times New Roman"/>
        </w:rPr>
      </w:pPr>
      <w:r w:rsidRPr="00081DA7">
        <w:rPr>
          <w:rFonts w:ascii="Times New Roman" w:hAnsi="Times New Roman" w:cs="Times New Roman"/>
        </w:rPr>
        <w:t>Harding, Harry. “Has U.S. China Policy Failed?”, </w:t>
      </w:r>
      <w:r w:rsidRPr="00081DA7">
        <w:rPr>
          <w:rFonts w:ascii="Times New Roman" w:hAnsi="Times New Roman" w:cs="Times New Roman"/>
          <w:i/>
          <w:iCs/>
        </w:rPr>
        <w:t>The Washington Quarterly</w:t>
      </w:r>
      <w:r w:rsidRPr="00081DA7">
        <w:rPr>
          <w:rFonts w:ascii="Times New Roman" w:hAnsi="Times New Roman" w:cs="Times New Roman"/>
        </w:rPr>
        <w:t> 38, 3 (2015): 95-122.</w:t>
      </w:r>
    </w:p>
    <w:p w14:paraId="1E53B864" w14:textId="6C3A5B70" w:rsidR="000A0916" w:rsidRPr="00081DA7" w:rsidRDefault="000A0916" w:rsidP="00304844">
      <w:pPr>
        <w:pStyle w:val="ListParagraph"/>
        <w:numPr>
          <w:ilvl w:val="0"/>
          <w:numId w:val="36"/>
        </w:numPr>
        <w:jc w:val="both"/>
        <w:rPr>
          <w:rFonts w:ascii="Times New Roman" w:hAnsi="Times New Roman" w:cs="Times New Roman"/>
        </w:rPr>
      </w:pPr>
      <w:r w:rsidRPr="00081DA7">
        <w:rPr>
          <w:rFonts w:ascii="Times New Roman" w:hAnsi="Times New Roman" w:cs="Times New Roman"/>
        </w:rPr>
        <w:t xml:space="preserve">Wang, </w:t>
      </w:r>
      <w:proofErr w:type="spellStart"/>
      <w:r w:rsidRPr="00081DA7">
        <w:rPr>
          <w:rFonts w:ascii="Times New Roman" w:hAnsi="Times New Roman" w:cs="Times New Roman"/>
        </w:rPr>
        <w:t>Jisi</w:t>
      </w:r>
      <w:proofErr w:type="spellEnd"/>
      <w:r w:rsidRPr="00081DA7">
        <w:rPr>
          <w:rFonts w:ascii="Times New Roman" w:hAnsi="Times New Roman" w:cs="Times New Roman"/>
        </w:rPr>
        <w:t>, Stapleton Roy, Aaron Friedberg, Thomas Christensen, Patricia Kim, Joseph S. Nye Jr, Eric Li, Kurt M. Campbell, and Ely Ratner. "Did America Get China Wrong: The Engagement Debate." </w:t>
      </w:r>
      <w:r w:rsidRPr="00081DA7">
        <w:rPr>
          <w:rFonts w:ascii="Times New Roman" w:hAnsi="Times New Roman" w:cs="Times New Roman"/>
          <w:i/>
          <w:iCs/>
        </w:rPr>
        <w:t>Foreign Affairs</w:t>
      </w:r>
      <w:r w:rsidRPr="00081DA7">
        <w:rPr>
          <w:rFonts w:ascii="Times New Roman" w:hAnsi="Times New Roman" w:cs="Times New Roman"/>
        </w:rPr>
        <w:t> 97 (2018).</w:t>
      </w:r>
    </w:p>
    <w:p w14:paraId="0CD59080" w14:textId="1F81CB6C" w:rsidR="000A0916" w:rsidRPr="00081DA7" w:rsidRDefault="000A0916" w:rsidP="00304844">
      <w:pPr>
        <w:pStyle w:val="ListParagraph"/>
        <w:numPr>
          <w:ilvl w:val="0"/>
          <w:numId w:val="36"/>
        </w:numPr>
        <w:jc w:val="both"/>
        <w:rPr>
          <w:rFonts w:ascii="Times New Roman" w:hAnsi="Times New Roman" w:cs="Times New Roman"/>
        </w:rPr>
      </w:pPr>
      <w:r w:rsidRPr="00081DA7">
        <w:rPr>
          <w:rFonts w:ascii="Times New Roman" w:hAnsi="Times New Roman" w:cs="Times New Roman"/>
        </w:rPr>
        <w:t xml:space="preserve">Yan </w:t>
      </w:r>
      <w:proofErr w:type="spellStart"/>
      <w:r w:rsidRPr="00081DA7">
        <w:rPr>
          <w:rFonts w:ascii="Times New Roman" w:hAnsi="Times New Roman" w:cs="Times New Roman"/>
        </w:rPr>
        <w:t>Xuetong</w:t>
      </w:r>
      <w:proofErr w:type="spellEnd"/>
      <w:r w:rsidRPr="00081DA7">
        <w:rPr>
          <w:rFonts w:ascii="Times New Roman" w:hAnsi="Times New Roman" w:cs="Times New Roman"/>
        </w:rPr>
        <w:t>, “The Age of Uneasy Peace: Chinese Power in a Divided World”, </w:t>
      </w:r>
      <w:r w:rsidRPr="00081DA7">
        <w:rPr>
          <w:rFonts w:ascii="Times New Roman" w:hAnsi="Times New Roman" w:cs="Times New Roman"/>
          <w:i/>
          <w:iCs/>
        </w:rPr>
        <w:t>Foreign Affairs</w:t>
      </w:r>
      <w:r w:rsidRPr="00081DA7">
        <w:rPr>
          <w:rFonts w:ascii="Times New Roman" w:hAnsi="Times New Roman" w:cs="Times New Roman"/>
        </w:rPr>
        <w:t> Jan/Feb 2019.</w:t>
      </w:r>
    </w:p>
    <w:p w14:paraId="78152C81" w14:textId="4C74E9BE" w:rsidR="000A0916" w:rsidRPr="00081DA7" w:rsidRDefault="000A0916" w:rsidP="00304844">
      <w:pPr>
        <w:pStyle w:val="ListParagraph"/>
        <w:numPr>
          <w:ilvl w:val="0"/>
          <w:numId w:val="36"/>
        </w:numPr>
        <w:jc w:val="both"/>
        <w:rPr>
          <w:rFonts w:ascii="Times New Roman" w:hAnsi="Times New Roman" w:cs="Times New Roman"/>
        </w:rPr>
      </w:pPr>
      <w:r w:rsidRPr="00081DA7">
        <w:rPr>
          <w:rFonts w:ascii="Times New Roman" w:hAnsi="Times New Roman" w:cs="Times New Roman"/>
        </w:rPr>
        <w:t>Medeiros, Evan S. “The Changing Fundamentals of US-China Relations”, </w:t>
      </w:r>
      <w:r w:rsidRPr="00081DA7">
        <w:rPr>
          <w:rFonts w:ascii="Times New Roman" w:hAnsi="Times New Roman" w:cs="Times New Roman"/>
          <w:i/>
          <w:iCs/>
        </w:rPr>
        <w:t>The Washington Quarterly</w:t>
      </w:r>
      <w:r w:rsidRPr="00081DA7">
        <w:rPr>
          <w:rFonts w:ascii="Times New Roman" w:hAnsi="Times New Roman" w:cs="Times New Roman"/>
        </w:rPr>
        <w:t>, 42, 3 (2019): 93-119.</w:t>
      </w:r>
    </w:p>
    <w:p w14:paraId="7DD02A37" w14:textId="0F3E7785" w:rsidR="000A0916" w:rsidRPr="00081DA7" w:rsidRDefault="000A0916" w:rsidP="00304844">
      <w:pPr>
        <w:pStyle w:val="ListParagraph"/>
        <w:numPr>
          <w:ilvl w:val="0"/>
          <w:numId w:val="36"/>
        </w:numPr>
        <w:jc w:val="both"/>
        <w:rPr>
          <w:rFonts w:ascii="Times New Roman" w:hAnsi="Times New Roman" w:cs="Times New Roman"/>
        </w:rPr>
      </w:pPr>
      <w:r w:rsidRPr="00081DA7">
        <w:rPr>
          <w:rFonts w:ascii="Times New Roman" w:hAnsi="Times New Roman" w:cs="Times New Roman"/>
        </w:rPr>
        <w:t xml:space="preserve">Zhang, </w:t>
      </w:r>
      <w:proofErr w:type="spellStart"/>
      <w:r w:rsidRPr="00081DA7">
        <w:rPr>
          <w:rFonts w:ascii="Times New Roman" w:hAnsi="Times New Roman" w:cs="Times New Roman"/>
        </w:rPr>
        <w:t>Jue</w:t>
      </w:r>
      <w:proofErr w:type="spellEnd"/>
      <w:r w:rsidRPr="00081DA7">
        <w:rPr>
          <w:rFonts w:ascii="Times New Roman" w:hAnsi="Times New Roman" w:cs="Times New Roman"/>
        </w:rPr>
        <w:t xml:space="preserve">, and </w:t>
      </w:r>
      <w:proofErr w:type="spellStart"/>
      <w:r w:rsidRPr="00081DA7">
        <w:rPr>
          <w:rFonts w:ascii="Times New Roman" w:hAnsi="Times New Roman" w:cs="Times New Roman"/>
        </w:rPr>
        <w:t>Jin</w:t>
      </w:r>
      <w:proofErr w:type="spellEnd"/>
      <w:r w:rsidRPr="00081DA7">
        <w:rPr>
          <w:rFonts w:ascii="Times New Roman" w:hAnsi="Times New Roman" w:cs="Times New Roman"/>
        </w:rPr>
        <w:t xml:space="preserve"> Xu. </w:t>
      </w:r>
      <w:r w:rsidR="00304844">
        <w:rPr>
          <w:rFonts w:ascii="Times New Roman" w:hAnsi="Times New Roman" w:cs="Times New Roman"/>
        </w:rPr>
        <w:t>‘</w:t>
      </w:r>
      <w:r w:rsidRPr="00081DA7">
        <w:rPr>
          <w:rFonts w:ascii="Times New Roman" w:hAnsi="Times New Roman" w:cs="Times New Roman"/>
        </w:rPr>
        <w:t>China–US Strategic Competition and the Descent of a Porous Curtain.</w:t>
      </w:r>
      <w:r w:rsidR="00304844">
        <w:rPr>
          <w:rFonts w:ascii="Times New Roman" w:hAnsi="Times New Roman" w:cs="Times New Roman"/>
        </w:rPr>
        <w:t>’</w:t>
      </w:r>
      <w:r w:rsidRPr="00081DA7">
        <w:rPr>
          <w:rFonts w:ascii="Times New Roman" w:hAnsi="Times New Roman" w:cs="Times New Roman"/>
        </w:rPr>
        <w:t> </w:t>
      </w:r>
      <w:r w:rsidRPr="00081DA7">
        <w:rPr>
          <w:rFonts w:ascii="Times New Roman" w:hAnsi="Times New Roman" w:cs="Times New Roman"/>
          <w:i/>
          <w:iCs/>
        </w:rPr>
        <w:t>The Chinese Journal of International Politics</w:t>
      </w:r>
      <w:r w:rsidRPr="00081DA7">
        <w:rPr>
          <w:rFonts w:ascii="Times New Roman" w:hAnsi="Times New Roman" w:cs="Times New Roman"/>
        </w:rPr>
        <w:t> 14, no. 3 (2021): 321-352.</w:t>
      </w:r>
    </w:p>
    <w:p w14:paraId="203AA2F6" w14:textId="77777777" w:rsidR="000344CD" w:rsidRPr="00081DA7" w:rsidRDefault="000344CD" w:rsidP="00B573C1">
      <w:pPr>
        <w:jc w:val="both"/>
        <w:rPr>
          <w:b/>
        </w:rPr>
      </w:pPr>
    </w:p>
    <w:p w14:paraId="2D50A3BB" w14:textId="77777777" w:rsidR="00304844" w:rsidRDefault="00304844" w:rsidP="00B573C1">
      <w:pPr>
        <w:jc w:val="both"/>
        <w:rPr>
          <w:b/>
        </w:rPr>
      </w:pPr>
    </w:p>
    <w:p w14:paraId="048A7C61" w14:textId="6A7BE016" w:rsidR="00B573C1" w:rsidRPr="00081DA7" w:rsidRDefault="00B573C1" w:rsidP="00B573C1">
      <w:pPr>
        <w:jc w:val="both"/>
      </w:pPr>
      <w:r w:rsidRPr="00081DA7">
        <w:rPr>
          <w:b/>
        </w:rPr>
        <w:t>Week 11</w:t>
      </w:r>
      <w:r w:rsidR="00025FBE" w:rsidRPr="00081DA7">
        <w:rPr>
          <w:b/>
        </w:rPr>
        <w:t>:</w:t>
      </w:r>
      <w:r w:rsidRPr="00081DA7">
        <w:t xml:space="preserve"> </w:t>
      </w:r>
      <w:r w:rsidR="009A4AA9" w:rsidRPr="00081DA7">
        <w:t xml:space="preserve"> </w:t>
      </w:r>
      <w:r w:rsidR="009A4AA9" w:rsidRPr="00081DA7">
        <w:rPr>
          <w:b/>
          <w:bCs/>
        </w:rPr>
        <w:t>Debating IR Theory</w:t>
      </w:r>
    </w:p>
    <w:p w14:paraId="4FD253E1" w14:textId="77777777" w:rsidR="00B573C1" w:rsidRPr="00081DA7" w:rsidRDefault="00B573C1" w:rsidP="00B573C1">
      <w:pPr>
        <w:jc w:val="both"/>
      </w:pPr>
    </w:p>
    <w:p w14:paraId="4A0380DE" w14:textId="77777777" w:rsidR="00025FBE" w:rsidRPr="00081DA7" w:rsidRDefault="00025FBE" w:rsidP="00B573C1">
      <w:pPr>
        <w:jc w:val="both"/>
      </w:pPr>
    </w:p>
    <w:p w14:paraId="0373A0D0" w14:textId="6355057F" w:rsidR="00B573C1" w:rsidRPr="00081DA7" w:rsidRDefault="0075076A" w:rsidP="00B573C1">
      <w:pPr>
        <w:jc w:val="both"/>
      </w:pPr>
      <w:r w:rsidRPr="00081DA7">
        <w:t xml:space="preserve">This exercise will require you to debate IR theory from an assigned theoretical perspective. </w:t>
      </w:r>
      <w:r w:rsidR="00304844">
        <w:t xml:space="preserve"> Further details on the Moodle site.</w:t>
      </w:r>
    </w:p>
    <w:p w14:paraId="05ED0F14" w14:textId="77777777" w:rsidR="000344CD" w:rsidRPr="00081DA7" w:rsidRDefault="000344CD" w:rsidP="00B573C1">
      <w:pPr>
        <w:jc w:val="both"/>
      </w:pPr>
    </w:p>
    <w:p w14:paraId="726818A0" w14:textId="77777777" w:rsidR="000344CD" w:rsidRDefault="000344CD" w:rsidP="00B573C1">
      <w:pPr>
        <w:jc w:val="both"/>
      </w:pPr>
    </w:p>
    <w:p w14:paraId="10224658" w14:textId="77777777" w:rsidR="007A3767" w:rsidRDefault="007A3767" w:rsidP="00B573C1">
      <w:pPr>
        <w:jc w:val="both"/>
      </w:pPr>
    </w:p>
    <w:p w14:paraId="7DBD14DC" w14:textId="77777777" w:rsidR="007A3767" w:rsidRPr="00081DA7" w:rsidRDefault="007A3767" w:rsidP="00B573C1">
      <w:pPr>
        <w:jc w:val="both"/>
      </w:pPr>
    </w:p>
    <w:p w14:paraId="1E85B254" w14:textId="77777777" w:rsidR="00B573C1" w:rsidRPr="00081DA7" w:rsidRDefault="00B573C1" w:rsidP="00B573C1">
      <w:pPr>
        <w:jc w:val="both"/>
      </w:pPr>
      <w:r w:rsidRPr="00081DA7">
        <w:rPr>
          <w:b/>
        </w:rPr>
        <w:t>Week 12</w:t>
      </w:r>
      <w:r w:rsidR="00025FBE" w:rsidRPr="00081DA7">
        <w:rPr>
          <w:b/>
        </w:rPr>
        <w:t>:</w:t>
      </w:r>
      <w:r w:rsidRPr="00081DA7">
        <w:t xml:space="preserve"> </w:t>
      </w:r>
      <w:r w:rsidRPr="00081DA7">
        <w:rPr>
          <w:b/>
        </w:rPr>
        <w:t xml:space="preserve">Conclusions </w:t>
      </w:r>
    </w:p>
    <w:p w14:paraId="0A171244" w14:textId="77777777" w:rsidR="00B573C1" w:rsidRPr="00081DA7" w:rsidRDefault="00B573C1" w:rsidP="00B573C1">
      <w:pPr>
        <w:jc w:val="both"/>
      </w:pPr>
    </w:p>
    <w:p w14:paraId="322474B3" w14:textId="77777777" w:rsidR="00B573C1" w:rsidRPr="00081DA7" w:rsidRDefault="00B573C1" w:rsidP="00B573C1">
      <w:pPr>
        <w:jc w:val="both"/>
      </w:pPr>
      <w:r w:rsidRPr="00081DA7">
        <w:t>What are the key conclusions from this course? What questions do you have going forward?</w:t>
      </w:r>
    </w:p>
    <w:sectPr w:rsidR="00B573C1" w:rsidRPr="00081DA7" w:rsidSect="004C59EB">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D5C22" w14:textId="77777777" w:rsidR="00133771" w:rsidRDefault="00133771" w:rsidP="00F36567">
      <w:r>
        <w:separator/>
      </w:r>
    </w:p>
  </w:endnote>
  <w:endnote w:type="continuationSeparator" w:id="0">
    <w:p w14:paraId="1F6D77D3" w14:textId="77777777" w:rsidR="00133771" w:rsidRDefault="00133771" w:rsidP="00F3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6454299"/>
      <w:docPartObj>
        <w:docPartGallery w:val="Page Numbers (Bottom of Page)"/>
        <w:docPartUnique/>
      </w:docPartObj>
    </w:sdtPr>
    <w:sdtContent>
      <w:p w14:paraId="6F5CB75F" w14:textId="77777777" w:rsidR="00483A76" w:rsidRDefault="00483A76" w:rsidP="007464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F3A030" w14:textId="77777777" w:rsidR="00483A76" w:rsidRDefault="00483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896017750"/>
      <w:docPartObj>
        <w:docPartGallery w:val="Page Numbers (Bottom of Page)"/>
        <w:docPartUnique/>
      </w:docPartObj>
    </w:sdtPr>
    <w:sdtContent>
      <w:p w14:paraId="47FFE4C2" w14:textId="77777777" w:rsidR="00483A76" w:rsidRPr="00F36567" w:rsidRDefault="00483A76" w:rsidP="007464EB">
        <w:pPr>
          <w:pStyle w:val="Footer"/>
          <w:framePr w:wrap="none" w:vAnchor="text" w:hAnchor="margin" w:xAlign="center" w:y="1"/>
          <w:rPr>
            <w:rStyle w:val="PageNumber"/>
            <w:rFonts w:ascii="Times New Roman" w:hAnsi="Times New Roman" w:cs="Times New Roman"/>
          </w:rPr>
        </w:pPr>
        <w:r w:rsidRPr="00F36567">
          <w:rPr>
            <w:rStyle w:val="PageNumber"/>
            <w:rFonts w:ascii="Times New Roman" w:hAnsi="Times New Roman" w:cs="Times New Roman"/>
          </w:rPr>
          <w:fldChar w:fldCharType="begin"/>
        </w:r>
        <w:r w:rsidRPr="00F36567">
          <w:rPr>
            <w:rStyle w:val="PageNumber"/>
            <w:rFonts w:ascii="Times New Roman" w:hAnsi="Times New Roman" w:cs="Times New Roman"/>
          </w:rPr>
          <w:instrText xml:space="preserve"> PAGE </w:instrText>
        </w:r>
        <w:r w:rsidRPr="00F36567">
          <w:rPr>
            <w:rStyle w:val="PageNumber"/>
            <w:rFonts w:ascii="Times New Roman" w:hAnsi="Times New Roman" w:cs="Times New Roman"/>
          </w:rPr>
          <w:fldChar w:fldCharType="separate"/>
        </w:r>
        <w:r w:rsidR="00F77AFF">
          <w:rPr>
            <w:rStyle w:val="PageNumber"/>
            <w:rFonts w:ascii="Times New Roman" w:hAnsi="Times New Roman" w:cs="Times New Roman"/>
            <w:noProof/>
          </w:rPr>
          <w:t>3</w:t>
        </w:r>
        <w:r w:rsidRPr="00F36567">
          <w:rPr>
            <w:rStyle w:val="PageNumber"/>
            <w:rFonts w:ascii="Times New Roman" w:hAnsi="Times New Roman" w:cs="Times New Roman"/>
          </w:rPr>
          <w:fldChar w:fldCharType="end"/>
        </w:r>
      </w:p>
    </w:sdtContent>
  </w:sdt>
  <w:p w14:paraId="3EF7D466" w14:textId="77777777" w:rsidR="00483A76" w:rsidRPr="00F36567" w:rsidRDefault="00483A76">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A7EC" w14:textId="77777777" w:rsidR="0023511C" w:rsidRDefault="00235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D7306" w14:textId="77777777" w:rsidR="00133771" w:rsidRDefault="00133771" w:rsidP="00F36567">
      <w:r>
        <w:separator/>
      </w:r>
    </w:p>
  </w:footnote>
  <w:footnote w:type="continuationSeparator" w:id="0">
    <w:p w14:paraId="26910CAF" w14:textId="77777777" w:rsidR="00133771" w:rsidRDefault="00133771" w:rsidP="00F3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EE80" w14:textId="51470793" w:rsidR="00483A76" w:rsidRDefault="00133771">
    <w:pPr>
      <w:pStyle w:val="Header"/>
    </w:pPr>
    <w:r>
      <w:rPr>
        <w:noProof/>
      </w:rPr>
      <w:pict w14:anchorId="2CFA6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238159" o:spid="_x0000_s1027" type="#_x0000_t136" alt="" style="position:absolute;margin-left:0;margin-top:0;width:407.5pt;height:228.2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483A76">
      <w:rPr>
        <w:noProof/>
      </w:rPr>
      <mc:AlternateContent>
        <mc:Choice Requires="wps">
          <w:drawing>
            <wp:anchor distT="0" distB="0" distL="114300" distR="114300" simplePos="0" relativeHeight="251656704" behindDoc="1" locked="0" layoutInCell="0" allowOverlap="1" wp14:anchorId="2E8ABA2F" wp14:editId="1B15751E">
              <wp:simplePos x="0" y="0"/>
              <wp:positionH relativeFrom="margin">
                <wp:align>center</wp:align>
              </wp:positionH>
              <wp:positionV relativeFrom="margin">
                <wp:align>center</wp:align>
              </wp:positionV>
              <wp:extent cx="6056630" cy="201866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56630" cy="201866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2DE58E3" w14:textId="77777777" w:rsidR="00483A76" w:rsidRDefault="00483A76" w:rsidP="0075449D">
                          <w:pPr>
                            <w:jc w:val="center"/>
                            <w:rPr>
                              <w:rFonts w:ascii="Calibri" w:hAnsi="Calibri" w:cs="Calibri"/>
                              <w:color w:val="C0C0C0"/>
                              <w:sz w:val="16"/>
                              <w:szCs w:val="16"/>
                            </w:rPr>
                          </w:pPr>
                          <w:r>
                            <w:rPr>
                              <w:rFonts w:ascii="Calibri" w:hAnsi="Calibri" w:cs="Calibri"/>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E8ABA2F" id="_x0000_t202" coordsize="21600,21600" o:spt="202" path="m,l,21600r21600,l21600,xe">
              <v:stroke joinstyle="miter"/>
              <v:path gradientshapeok="t" o:connecttype="rect"/>
            </v:shapetype>
            <v:shape id="WordArt 3" o:spid="_x0000_s1026" type="#_x0000_t202" style="position:absolute;margin-left:0;margin-top:0;width:476.9pt;height:158.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" o:allowincell="f" filled="f" stroked="f">
              <v:textbox>
                <w:txbxContent>
                  <w:p w14:paraId="02DE58E3" w14:textId="77777777" w:rsidR="00483A76" w:rsidRDefault="00483A76" w:rsidP="0075449D">
                    <w:pPr>
                      <w:jc w:val="center"/>
                      <w:rPr>
                        <w:rFonts w:ascii="Calibri" w:hAnsi="Calibri" w:cs="Calibri"/>
                        <w:color w:val="C0C0C0"/>
                        <w:sz w:val="16"/>
                        <w:szCs w:val="16"/>
                      </w:rPr>
                    </w:pPr>
                    <w:r>
                      <w:rPr>
                        <w:rFonts w:ascii="Calibri" w:hAnsi="Calibri" w:cs="Calibri"/>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6935" w14:textId="7E76F78D" w:rsidR="0023511C" w:rsidRDefault="00133771">
    <w:pPr>
      <w:pStyle w:val="Header"/>
    </w:pPr>
    <w:r>
      <w:rPr>
        <w:noProof/>
      </w:rPr>
      <w:pict w14:anchorId="3503E8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238160" o:spid="_x0000_s1026" type="#_x0000_t136" alt="" style="position:absolute;margin-left:0;margin-top:0;width:407.5pt;height:228.2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B010" w14:textId="0D0E69B3" w:rsidR="0023511C" w:rsidRDefault="00133771">
    <w:pPr>
      <w:pStyle w:val="Header"/>
    </w:pPr>
    <w:r>
      <w:rPr>
        <w:noProof/>
      </w:rPr>
      <w:pict w14:anchorId="7CF9A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238158" o:spid="_x0000_s1025" type="#_x0000_t136" alt="" style="position:absolute;margin-left:0;margin-top:0;width:407.5pt;height:228.2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F8F"/>
    <w:multiLevelType w:val="hybridMultilevel"/>
    <w:tmpl w:val="5E5ECEE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0DD3B25"/>
    <w:multiLevelType w:val="hybridMultilevel"/>
    <w:tmpl w:val="CB529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3A143F"/>
    <w:multiLevelType w:val="hybridMultilevel"/>
    <w:tmpl w:val="D8FE14F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4347E1E"/>
    <w:multiLevelType w:val="multilevel"/>
    <w:tmpl w:val="47B41506"/>
    <w:lvl w:ilvl="0">
      <w:start w:val="1"/>
      <w:numFmt w:val="bullet"/>
      <w:lvlText w:val=""/>
      <w:lvlJc w:val="left"/>
      <w:pPr>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F3907"/>
    <w:multiLevelType w:val="hybridMultilevel"/>
    <w:tmpl w:val="F58C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C13D6"/>
    <w:multiLevelType w:val="hybridMultilevel"/>
    <w:tmpl w:val="4C84D9C6"/>
    <w:lvl w:ilvl="0" w:tplc="FD3CA364">
      <w:numFmt w:val="bullet"/>
      <w:lvlText w:val="●"/>
      <w:lvlJc w:val="left"/>
      <w:pPr>
        <w:ind w:left="850" w:hanging="360"/>
      </w:pPr>
      <w:rPr>
        <w:rFonts w:ascii="Times New Roman" w:eastAsia="Times New Roman" w:hAnsi="Times New Roman" w:cs="Times New Roman" w:hint="default"/>
        <w:spacing w:val="-25"/>
        <w:w w:val="100"/>
        <w:sz w:val="24"/>
        <w:szCs w:val="24"/>
      </w:rPr>
    </w:lvl>
    <w:lvl w:ilvl="1" w:tplc="E4A89D4A">
      <w:numFmt w:val="bullet"/>
      <w:lvlText w:val="•"/>
      <w:lvlJc w:val="left"/>
      <w:pPr>
        <w:ind w:left="1632" w:hanging="360"/>
      </w:pPr>
      <w:rPr>
        <w:rFonts w:hint="default"/>
      </w:rPr>
    </w:lvl>
    <w:lvl w:ilvl="2" w:tplc="B1521EE6">
      <w:numFmt w:val="bullet"/>
      <w:lvlText w:val="•"/>
      <w:lvlJc w:val="left"/>
      <w:pPr>
        <w:ind w:left="2404" w:hanging="360"/>
      </w:pPr>
      <w:rPr>
        <w:rFonts w:hint="default"/>
      </w:rPr>
    </w:lvl>
    <w:lvl w:ilvl="3" w:tplc="C60AE386">
      <w:numFmt w:val="bullet"/>
      <w:lvlText w:val="•"/>
      <w:lvlJc w:val="left"/>
      <w:pPr>
        <w:ind w:left="3176" w:hanging="360"/>
      </w:pPr>
      <w:rPr>
        <w:rFonts w:hint="default"/>
      </w:rPr>
    </w:lvl>
    <w:lvl w:ilvl="4" w:tplc="33A01160">
      <w:numFmt w:val="bullet"/>
      <w:lvlText w:val="•"/>
      <w:lvlJc w:val="left"/>
      <w:pPr>
        <w:ind w:left="3948" w:hanging="360"/>
      </w:pPr>
      <w:rPr>
        <w:rFonts w:hint="default"/>
      </w:rPr>
    </w:lvl>
    <w:lvl w:ilvl="5" w:tplc="E33C068C">
      <w:numFmt w:val="bullet"/>
      <w:lvlText w:val="•"/>
      <w:lvlJc w:val="left"/>
      <w:pPr>
        <w:ind w:left="4720" w:hanging="360"/>
      </w:pPr>
      <w:rPr>
        <w:rFonts w:hint="default"/>
      </w:rPr>
    </w:lvl>
    <w:lvl w:ilvl="6" w:tplc="9E268A8E">
      <w:numFmt w:val="bullet"/>
      <w:lvlText w:val="•"/>
      <w:lvlJc w:val="left"/>
      <w:pPr>
        <w:ind w:left="5492" w:hanging="360"/>
      </w:pPr>
      <w:rPr>
        <w:rFonts w:hint="default"/>
      </w:rPr>
    </w:lvl>
    <w:lvl w:ilvl="7" w:tplc="F7C84562">
      <w:numFmt w:val="bullet"/>
      <w:lvlText w:val="•"/>
      <w:lvlJc w:val="left"/>
      <w:pPr>
        <w:ind w:left="6264" w:hanging="360"/>
      </w:pPr>
      <w:rPr>
        <w:rFonts w:hint="default"/>
      </w:rPr>
    </w:lvl>
    <w:lvl w:ilvl="8" w:tplc="11D2173A">
      <w:numFmt w:val="bullet"/>
      <w:lvlText w:val="•"/>
      <w:lvlJc w:val="left"/>
      <w:pPr>
        <w:ind w:left="7036" w:hanging="360"/>
      </w:pPr>
      <w:rPr>
        <w:rFonts w:hint="default"/>
      </w:rPr>
    </w:lvl>
  </w:abstractNum>
  <w:abstractNum w:abstractNumId="6" w15:restartNumberingAfterBreak="0">
    <w:nsid w:val="0E866B5B"/>
    <w:multiLevelType w:val="hybridMultilevel"/>
    <w:tmpl w:val="8A18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F2CBD"/>
    <w:multiLevelType w:val="hybridMultilevel"/>
    <w:tmpl w:val="F0BA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33F0E"/>
    <w:multiLevelType w:val="hybridMultilevel"/>
    <w:tmpl w:val="A0C2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A3782"/>
    <w:multiLevelType w:val="hybridMultilevel"/>
    <w:tmpl w:val="5A94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56B20"/>
    <w:multiLevelType w:val="multilevel"/>
    <w:tmpl w:val="D48CB95C"/>
    <w:lvl w:ilvl="0">
      <w:start w:val="3"/>
      <w:numFmt w:val="bullet"/>
      <w:lvlText w:val="-"/>
      <w:lvlJc w:val="left"/>
      <w:pPr>
        <w:tabs>
          <w:tab w:val="num" w:pos="360"/>
        </w:tabs>
        <w:ind w:left="360" w:hanging="360"/>
      </w:pPr>
      <w:rPr>
        <w:rFonts w:hint="default"/>
      </w:rPr>
    </w:lvl>
    <w:lvl w:ilvl="1">
      <w:start w:val="1"/>
      <w:numFmt w:val="upperRoman"/>
      <w:lvlText w:val="%2."/>
      <w:lvlJc w:val="left"/>
      <w:pPr>
        <w:ind w:left="1800" w:hanging="720"/>
      </w:pPr>
      <w:rPr>
        <w:rFonts w:cs="Times New Roman" w:hint="default"/>
        <w:b/>
        <w:bCs/>
        <w:u w:val="single"/>
      </w:rPr>
    </w:lvl>
    <w:lvl w:ilvl="2">
      <w:start w:val="1"/>
      <w:numFmt w:val="decimal"/>
      <w:lvlText w:val="%3."/>
      <w:lvlJc w:val="left"/>
      <w:pPr>
        <w:ind w:left="2160" w:hanging="360"/>
      </w:pPr>
      <w:rPr>
        <w:rFonts w:cs="Times New Roman" w:hint="default"/>
        <w:b/>
        <w:bCs/>
        <w:u w:val="single"/>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2630E8"/>
    <w:multiLevelType w:val="hybridMultilevel"/>
    <w:tmpl w:val="159E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B8B6184"/>
    <w:multiLevelType w:val="hybridMultilevel"/>
    <w:tmpl w:val="C0200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E24558"/>
    <w:multiLevelType w:val="hybridMultilevel"/>
    <w:tmpl w:val="0E8C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E375C2"/>
    <w:multiLevelType w:val="multilevel"/>
    <w:tmpl w:val="D66A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DD42DC"/>
    <w:multiLevelType w:val="hybridMultilevel"/>
    <w:tmpl w:val="61F6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F618EF"/>
    <w:multiLevelType w:val="multilevel"/>
    <w:tmpl w:val="7128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DF7579"/>
    <w:multiLevelType w:val="hybridMultilevel"/>
    <w:tmpl w:val="E474E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F75045"/>
    <w:multiLevelType w:val="hybridMultilevel"/>
    <w:tmpl w:val="45BA6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3E6D54"/>
    <w:multiLevelType w:val="multilevel"/>
    <w:tmpl w:val="1262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B15858"/>
    <w:multiLevelType w:val="multilevel"/>
    <w:tmpl w:val="D70A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030976"/>
    <w:multiLevelType w:val="multilevel"/>
    <w:tmpl w:val="7128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4D5586"/>
    <w:multiLevelType w:val="hybridMultilevel"/>
    <w:tmpl w:val="0B9E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A2784C"/>
    <w:multiLevelType w:val="hybridMultilevel"/>
    <w:tmpl w:val="44E8D696"/>
    <w:lvl w:ilvl="0" w:tplc="D464B7E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0F61CE"/>
    <w:multiLevelType w:val="multilevel"/>
    <w:tmpl w:val="B424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FE1D05"/>
    <w:multiLevelType w:val="hybridMultilevel"/>
    <w:tmpl w:val="0DF4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3F225A"/>
    <w:multiLevelType w:val="multilevel"/>
    <w:tmpl w:val="0BFC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B6604D1"/>
    <w:multiLevelType w:val="hybridMultilevel"/>
    <w:tmpl w:val="F98A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833437"/>
    <w:multiLevelType w:val="hybridMultilevel"/>
    <w:tmpl w:val="0E58AFE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43A13D17"/>
    <w:multiLevelType w:val="hybridMultilevel"/>
    <w:tmpl w:val="97CA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3D74D2"/>
    <w:multiLevelType w:val="hybridMultilevel"/>
    <w:tmpl w:val="E436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F26D59"/>
    <w:multiLevelType w:val="hybridMultilevel"/>
    <w:tmpl w:val="733A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7958B4"/>
    <w:multiLevelType w:val="hybridMultilevel"/>
    <w:tmpl w:val="7A2A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CF46BF"/>
    <w:multiLevelType w:val="multilevel"/>
    <w:tmpl w:val="930A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5523B9"/>
    <w:multiLevelType w:val="hybridMultilevel"/>
    <w:tmpl w:val="4E42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2750A5"/>
    <w:multiLevelType w:val="hybridMultilevel"/>
    <w:tmpl w:val="2FF6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B46FEB"/>
    <w:multiLevelType w:val="hybridMultilevel"/>
    <w:tmpl w:val="BCC0A0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635768"/>
    <w:multiLevelType w:val="hybridMultilevel"/>
    <w:tmpl w:val="08E0F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F7C56F5"/>
    <w:multiLevelType w:val="hybridMultilevel"/>
    <w:tmpl w:val="89F4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852767"/>
    <w:multiLevelType w:val="multilevel"/>
    <w:tmpl w:val="8398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F33C53"/>
    <w:multiLevelType w:val="hybridMultilevel"/>
    <w:tmpl w:val="50A6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4513119"/>
    <w:multiLevelType w:val="multilevel"/>
    <w:tmpl w:val="B27E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5845566"/>
    <w:multiLevelType w:val="hybridMultilevel"/>
    <w:tmpl w:val="FF90F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6D246F4"/>
    <w:multiLevelType w:val="hybridMultilevel"/>
    <w:tmpl w:val="8B28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8C6AB7"/>
    <w:multiLevelType w:val="hybridMultilevel"/>
    <w:tmpl w:val="7C86C10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6A587C43"/>
    <w:multiLevelType w:val="multilevel"/>
    <w:tmpl w:val="C426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E700FAE"/>
    <w:multiLevelType w:val="hybridMultilevel"/>
    <w:tmpl w:val="4EB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5D7745"/>
    <w:multiLevelType w:val="hybridMultilevel"/>
    <w:tmpl w:val="76DE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0C1DAB"/>
    <w:multiLevelType w:val="hybridMultilevel"/>
    <w:tmpl w:val="B89C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4A411A"/>
    <w:multiLevelType w:val="hybridMultilevel"/>
    <w:tmpl w:val="62F6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2460F2"/>
    <w:multiLevelType w:val="hybridMultilevel"/>
    <w:tmpl w:val="E860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885617"/>
    <w:multiLevelType w:val="singleLevel"/>
    <w:tmpl w:val="0407000D"/>
    <w:lvl w:ilvl="0">
      <w:start w:val="1"/>
      <w:numFmt w:val="bullet"/>
      <w:lvlText w:val=""/>
      <w:lvlJc w:val="left"/>
      <w:pPr>
        <w:ind w:left="720" w:hanging="360"/>
      </w:pPr>
      <w:rPr>
        <w:rFonts w:ascii="Wingdings" w:hAnsi="Wingdings" w:hint="default"/>
      </w:rPr>
    </w:lvl>
  </w:abstractNum>
  <w:abstractNum w:abstractNumId="52" w15:restartNumberingAfterBreak="0">
    <w:nsid w:val="7D630637"/>
    <w:multiLevelType w:val="hybridMultilevel"/>
    <w:tmpl w:val="2EB4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E4E421D"/>
    <w:multiLevelType w:val="hybridMultilevel"/>
    <w:tmpl w:val="474C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7677359">
    <w:abstractNumId w:val="8"/>
  </w:num>
  <w:num w:numId="2" w16cid:durableId="2073889290">
    <w:abstractNumId w:val="5"/>
  </w:num>
  <w:num w:numId="3" w16cid:durableId="1752966092">
    <w:abstractNumId w:val="20"/>
  </w:num>
  <w:num w:numId="4" w16cid:durableId="1776360735">
    <w:abstractNumId w:val="39"/>
  </w:num>
  <w:num w:numId="5" w16cid:durableId="1775201193">
    <w:abstractNumId w:val="33"/>
  </w:num>
  <w:num w:numId="6" w16cid:durableId="640227931">
    <w:abstractNumId w:val="19"/>
  </w:num>
  <w:num w:numId="7" w16cid:durableId="1988046043">
    <w:abstractNumId w:val="11"/>
  </w:num>
  <w:num w:numId="8" w16cid:durableId="1301154984">
    <w:abstractNumId w:val="36"/>
  </w:num>
  <w:num w:numId="9" w16cid:durableId="1172912414">
    <w:abstractNumId w:val="16"/>
  </w:num>
  <w:num w:numId="10" w16cid:durableId="110515855">
    <w:abstractNumId w:val="6"/>
  </w:num>
  <w:num w:numId="11" w16cid:durableId="1445150582">
    <w:abstractNumId w:val="38"/>
  </w:num>
  <w:num w:numId="12" w16cid:durableId="1441602426">
    <w:abstractNumId w:val="22"/>
  </w:num>
  <w:num w:numId="13" w16cid:durableId="1247034953">
    <w:abstractNumId w:val="40"/>
  </w:num>
  <w:num w:numId="14" w16cid:durableId="558445398">
    <w:abstractNumId w:val="23"/>
  </w:num>
  <w:num w:numId="15" w16cid:durableId="1472096767">
    <w:abstractNumId w:val="49"/>
  </w:num>
  <w:num w:numId="16" w16cid:durableId="1452430777">
    <w:abstractNumId w:val="25"/>
  </w:num>
  <w:num w:numId="17" w16cid:durableId="1781219560">
    <w:abstractNumId w:val="24"/>
  </w:num>
  <w:num w:numId="18" w16cid:durableId="1166282271">
    <w:abstractNumId w:val="41"/>
  </w:num>
  <w:num w:numId="19" w16cid:durableId="916987039">
    <w:abstractNumId w:val="9"/>
  </w:num>
  <w:num w:numId="20" w16cid:durableId="1249581858">
    <w:abstractNumId w:val="7"/>
  </w:num>
  <w:num w:numId="21" w16cid:durableId="563835377">
    <w:abstractNumId w:val="15"/>
  </w:num>
  <w:num w:numId="22" w16cid:durableId="1058479517">
    <w:abstractNumId w:val="43"/>
  </w:num>
  <w:num w:numId="23" w16cid:durableId="578902508">
    <w:abstractNumId w:val="42"/>
  </w:num>
  <w:num w:numId="24" w16cid:durableId="2085300015">
    <w:abstractNumId w:val="34"/>
  </w:num>
  <w:num w:numId="25" w16cid:durableId="896933242">
    <w:abstractNumId w:val="12"/>
  </w:num>
  <w:num w:numId="26" w16cid:durableId="63769405">
    <w:abstractNumId w:val="1"/>
  </w:num>
  <w:num w:numId="27" w16cid:durableId="1195770227">
    <w:abstractNumId w:val="26"/>
  </w:num>
  <w:num w:numId="28" w16cid:durableId="108159113">
    <w:abstractNumId w:val="21"/>
  </w:num>
  <w:num w:numId="29" w16cid:durableId="1764063126">
    <w:abstractNumId w:val="10"/>
  </w:num>
  <w:num w:numId="30" w16cid:durableId="1654605239">
    <w:abstractNumId w:val="3"/>
  </w:num>
  <w:num w:numId="31" w16cid:durableId="1351835609">
    <w:abstractNumId w:val="0"/>
  </w:num>
  <w:num w:numId="32" w16cid:durableId="639918732">
    <w:abstractNumId w:val="28"/>
  </w:num>
  <w:num w:numId="33" w16cid:durableId="1629698328">
    <w:abstractNumId w:val="32"/>
  </w:num>
  <w:num w:numId="34" w16cid:durableId="1242981934">
    <w:abstractNumId w:val="13"/>
  </w:num>
  <w:num w:numId="35" w16cid:durableId="1923486586">
    <w:abstractNumId w:val="46"/>
  </w:num>
  <w:num w:numId="36" w16cid:durableId="1494838351">
    <w:abstractNumId w:val="14"/>
  </w:num>
  <w:num w:numId="37" w16cid:durableId="1541740733">
    <w:abstractNumId w:val="51"/>
  </w:num>
  <w:num w:numId="38" w16cid:durableId="1030061079">
    <w:abstractNumId w:val="2"/>
  </w:num>
  <w:num w:numId="39" w16cid:durableId="1694069359">
    <w:abstractNumId w:val="44"/>
  </w:num>
  <w:num w:numId="40" w16cid:durableId="941571021">
    <w:abstractNumId w:val="53"/>
  </w:num>
  <w:num w:numId="41" w16cid:durableId="1024139612">
    <w:abstractNumId w:val="48"/>
  </w:num>
  <w:num w:numId="42" w16cid:durableId="2061857910">
    <w:abstractNumId w:val="17"/>
  </w:num>
  <w:num w:numId="43" w16cid:durableId="1027676833">
    <w:abstractNumId w:val="30"/>
  </w:num>
  <w:num w:numId="44" w16cid:durableId="997148709">
    <w:abstractNumId w:val="52"/>
  </w:num>
  <w:num w:numId="45" w16cid:durableId="1759129200">
    <w:abstractNumId w:val="27"/>
  </w:num>
  <w:num w:numId="46" w16cid:durableId="2142724207">
    <w:abstractNumId w:val="37"/>
  </w:num>
  <w:num w:numId="47" w16cid:durableId="757562060">
    <w:abstractNumId w:val="18"/>
  </w:num>
  <w:num w:numId="48" w16cid:durableId="1608006064">
    <w:abstractNumId w:val="31"/>
  </w:num>
  <w:num w:numId="49" w16cid:durableId="73939245">
    <w:abstractNumId w:val="29"/>
  </w:num>
  <w:num w:numId="50" w16cid:durableId="434327173">
    <w:abstractNumId w:val="4"/>
  </w:num>
  <w:num w:numId="51" w16cid:durableId="2077700301">
    <w:abstractNumId w:val="47"/>
  </w:num>
  <w:num w:numId="52" w16cid:durableId="1537041557">
    <w:abstractNumId w:val="50"/>
  </w:num>
  <w:num w:numId="53" w16cid:durableId="1744450771">
    <w:abstractNumId w:val="35"/>
  </w:num>
  <w:num w:numId="54" w16cid:durableId="480468884">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A8"/>
    <w:rsid w:val="00002282"/>
    <w:rsid w:val="0000514F"/>
    <w:rsid w:val="000078D3"/>
    <w:rsid w:val="00010531"/>
    <w:rsid w:val="00016A33"/>
    <w:rsid w:val="00020D6C"/>
    <w:rsid w:val="00025FBE"/>
    <w:rsid w:val="000336CE"/>
    <w:rsid w:val="000344CD"/>
    <w:rsid w:val="00036970"/>
    <w:rsid w:val="000414B5"/>
    <w:rsid w:val="000720E5"/>
    <w:rsid w:val="00074798"/>
    <w:rsid w:val="00080F71"/>
    <w:rsid w:val="00081DA7"/>
    <w:rsid w:val="00094F23"/>
    <w:rsid w:val="000A0554"/>
    <w:rsid w:val="000A0916"/>
    <w:rsid w:val="000A68F5"/>
    <w:rsid w:val="000B13B5"/>
    <w:rsid w:val="000B193C"/>
    <w:rsid w:val="000B2313"/>
    <w:rsid w:val="000B5676"/>
    <w:rsid w:val="000E0C4F"/>
    <w:rsid w:val="00105159"/>
    <w:rsid w:val="00115F67"/>
    <w:rsid w:val="001165D1"/>
    <w:rsid w:val="0012552E"/>
    <w:rsid w:val="00133771"/>
    <w:rsid w:val="001429B8"/>
    <w:rsid w:val="00154964"/>
    <w:rsid w:val="0015643A"/>
    <w:rsid w:val="001573E1"/>
    <w:rsid w:val="0017406C"/>
    <w:rsid w:val="00180D4D"/>
    <w:rsid w:val="00181EE9"/>
    <w:rsid w:val="0019022D"/>
    <w:rsid w:val="00194026"/>
    <w:rsid w:val="00196A59"/>
    <w:rsid w:val="001A03D0"/>
    <w:rsid w:val="001B74F4"/>
    <w:rsid w:val="001D09E9"/>
    <w:rsid w:val="001D7846"/>
    <w:rsid w:val="001D7F97"/>
    <w:rsid w:val="001E64F5"/>
    <w:rsid w:val="00216115"/>
    <w:rsid w:val="00224CD4"/>
    <w:rsid w:val="00231AAD"/>
    <w:rsid w:val="002326BB"/>
    <w:rsid w:val="0023511C"/>
    <w:rsid w:val="002506CB"/>
    <w:rsid w:val="002537AC"/>
    <w:rsid w:val="00253B29"/>
    <w:rsid w:val="002644C6"/>
    <w:rsid w:val="00267151"/>
    <w:rsid w:val="00272CA3"/>
    <w:rsid w:val="00281274"/>
    <w:rsid w:val="002908A1"/>
    <w:rsid w:val="002C52FA"/>
    <w:rsid w:val="002D0196"/>
    <w:rsid w:val="002F0B05"/>
    <w:rsid w:val="00304844"/>
    <w:rsid w:val="00306417"/>
    <w:rsid w:val="003121CD"/>
    <w:rsid w:val="0035431D"/>
    <w:rsid w:val="00367CFD"/>
    <w:rsid w:val="00370CDC"/>
    <w:rsid w:val="003737A1"/>
    <w:rsid w:val="00382295"/>
    <w:rsid w:val="00382C7D"/>
    <w:rsid w:val="003836A1"/>
    <w:rsid w:val="003858DC"/>
    <w:rsid w:val="003868F1"/>
    <w:rsid w:val="00397541"/>
    <w:rsid w:val="003C26C8"/>
    <w:rsid w:val="003C75F9"/>
    <w:rsid w:val="003D0CB1"/>
    <w:rsid w:val="003E3104"/>
    <w:rsid w:val="003F2675"/>
    <w:rsid w:val="00410311"/>
    <w:rsid w:val="004207BE"/>
    <w:rsid w:val="00437CEA"/>
    <w:rsid w:val="00444DAF"/>
    <w:rsid w:val="0046043C"/>
    <w:rsid w:val="004742E1"/>
    <w:rsid w:val="00483A76"/>
    <w:rsid w:val="004A1AE7"/>
    <w:rsid w:val="004A525A"/>
    <w:rsid w:val="004B20FB"/>
    <w:rsid w:val="004C2608"/>
    <w:rsid w:val="004C4C86"/>
    <w:rsid w:val="004C59EB"/>
    <w:rsid w:val="004D0E8E"/>
    <w:rsid w:val="004E2365"/>
    <w:rsid w:val="004E35D9"/>
    <w:rsid w:val="004F2DC0"/>
    <w:rsid w:val="0050308A"/>
    <w:rsid w:val="00506D6A"/>
    <w:rsid w:val="00511375"/>
    <w:rsid w:val="005268A5"/>
    <w:rsid w:val="00527F95"/>
    <w:rsid w:val="00531AD6"/>
    <w:rsid w:val="005415AA"/>
    <w:rsid w:val="00542815"/>
    <w:rsid w:val="00542EA6"/>
    <w:rsid w:val="00547FF2"/>
    <w:rsid w:val="00550507"/>
    <w:rsid w:val="00556DCA"/>
    <w:rsid w:val="00562A11"/>
    <w:rsid w:val="0057259C"/>
    <w:rsid w:val="0057631A"/>
    <w:rsid w:val="0058419F"/>
    <w:rsid w:val="00587EB5"/>
    <w:rsid w:val="00596726"/>
    <w:rsid w:val="005A0524"/>
    <w:rsid w:val="005A4C98"/>
    <w:rsid w:val="005A5134"/>
    <w:rsid w:val="005B0B6D"/>
    <w:rsid w:val="005C31F9"/>
    <w:rsid w:val="005C45E5"/>
    <w:rsid w:val="005D4A59"/>
    <w:rsid w:val="005F16B9"/>
    <w:rsid w:val="005F27D3"/>
    <w:rsid w:val="005F3E24"/>
    <w:rsid w:val="006033E5"/>
    <w:rsid w:val="006116EC"/>
    <w:rsid w:val="00624AB7"/>
    <w:rsid w:val="006353B6"/>
    <w:rsid w:val="00647276"/>
    <w:rsid w:val="006529A4"/>
    <w:rsid w:val="00670ABF"/>
    <w:rsid w:val="006770EE"/>
    <w:rsid w:val="00684D7B"/>
    <w:rsid w:val="00695A8E"/>
    <w:rsid w:val="00697C78"/>
    <w:rsid w:val="006B0DBB"/>
    <w:rsid w:val="006D4F55"/>
    <w:rsid w:val="006E0590"/>
    <w:rsid w:val="006E4F41"/>
    <w:rsid w:val="006E66C6"/>
    <w:rsid w:val="006F2B0D"/>
    <w:rsid w:val="006F5842"/>
    <w:rsid w:val="007125E0"/>
    <w:rsid w:val="0071625E"/>
    <w:rsid w:val="00731CCF"/>
    <w:rsid w:val="00732B63"/>
    <w:rsid w:val="007464EB"/>
    <w:rsid w:val="0075076A"/>
    <w:rsid w:val="0075225C"/>
    <w:rsid w:val="0075449D"/>
    <w:rsid w:val="00771092"/>
    <w:rsid w:val="00777A3F"/>
    <w:rsid w:val="007A2B1D"/>
    <w:rsid w:val="007A3767"/>
    <w:rsid w:val="007A671D"/>
    <w:rsid w:val="007A7498"/>
    <w:rsid w:val="007B27A9"/>
    <w:rsid w:val="007B5ED0"/>
    <w:rsid w:val="007D63F0"/>
    <w:rsid w:val="007F0B77"/>
    <w:rsid w:val="008054A7"/>
    <w:rsid w:val="00827FDE"/>
    <w:rsid w:val="00832AEC"/>
    <w:rsid w:val="008333A4"/>
    <w:rsid w:val="00840D8E"/>
    <w:rsid w:val="0084147F"/>
    <w:rsid w:val="00847C06"/>
    <w:rsid w:val="0086657D"/>
    <w:rsid w:val="00876CB2"/>
    <w:rsid w:val="00876D1A"/>
    <w:rsid w:val="00880CFF"/>
    <w:rsid w:val="00892CE1"/>
    <w:rsid w:val="008A029E"/>
    <w:rsid w:val="008B5DA5"/>
    <w:rsid w:val="008B6AFB"/>
    <w:rsid w:val="008C199D"/>
    <w:rsid w:val="008D7DD5"/>
    <w:rsid w:val="008E0FE0"/>
    <w:rsid w:val="008F2AC0"/>
    <w:rsid w:val="008F3746"/>
    <w:rsid w:val="00900166"/>
    <w:rsid w:val="00906FCF"/>
    <w:rsid w:val="009129DC"/>
    <w:rsid w:val="00924923"/>
    <w:rsid w:val="009337E2"/>
    <w:rsid w:val="00937FB0"/>
    <w:rsid w:val="00947FB6"/>
    <w:rsid w:val="009535E6"/>
    <w:rsid w:val="009660C6"/>
    <w:rsid w:val="00977113"/>
    <w:rsid w:val="009A4AA9"/>
    <w:rsid w:val="009A5F7E"/>
    <w:rsid w:val="009B686B"/>
    <w:rsid w:val="009B7867"/>
    <w:rsid w:val="009C0D46"/>
    <w:rsid w:val="009C6D7E"/>
    <w:rsid w:val="009D2C59"/>
    <w:rsid w:val="009F2F52"/>
    <w:rsid w:val="009F4997"/>
    <w:rsid w:val="00A0638C"/>
    <w:rsid w:val="00A24CB6"/>
    <w:rsid w:val="00A26FDF"/>
    <w:rsid w:val="00A30337"/>
    <w:rsid w:val="00A32810"/>
    <w:rsid w:val="00A418B9"/>
    <w:rsid w:val="00A4270C"/>
    <w:rsid w:val="00A45E8B"/>
    <w:rsid w:val="00A46DFE"/>
    <w:rsid w:val="00A664AB"/>
    <w:rsid w:val="00A76F03"/>
    <w:rsid w:val="00A80964"/>
    <w:rsid w:val="00A816DB"/>
    <w:rsid w:val="00A943F6"/>
    <w:rsid w:val="00AA3456"/>
    <w:rsid w:val="00AA38AE"/>
    <w:rsid w:val="00AB0E2F"/>
    <w:rsid w:val="00AC20A8"/>
    <w:rsid w:val="00AC3F67"/>
    <w:rsid w:val="00AC62EA"/>
    <w:rsid w:val="00AD0D7E"/>
    <w:rsid w:val="00B02633"/>
    <w:rsid w:val="00B04595"/>
    <w:rsid w:val="00B04825"/>
    <w:rsid w:val="00B12752"/>
    <w:rsid w:val="00B17398"/>
    <w:rsid w:val="00B24ABE"/>
    <w:rsid w:val="00B265A9"/>
    <w:rsid w:val="00B31062"/>
    <w:rsid w:val="00B35515"/>
    <w:rsid w:val="00B3704A"/>
    <w:rsid w:val="00B42F0B"/>
    <w:rsid w:val="00B469D1"/>
    <w:rsid w:val="00B573C1"/>
    <w:rsid w:val="00B77EA9"/>
    <w:rsid w:val="00B83DD8"/>
    <w:rsid w:val="00B90475"/>
    <w:rsid w:val="00BA63A1"/>
    <w:rsid w:val="00BB0BD8"/>
    <w:rsid w:val="00BC728D"/>
    <w:rsid w:val="00BD3304"/>
    <w:rsid w:val="00BF006F"/>
    <w:rsid w:val="00C01390"/>
    <w:rsid w:val="00C13E63"/>
    <w:rsid w:val="00C2078C"/>
    <w:rsid w:val="00C43636"/>
    <w:rsid w:val="00C4491D"/>
    <w:rsid w:val="00C60254"/>
    <w:rsid w:val="00C62594"/>
    <w:rsid w:val="00C62776"/>
    <w:rsid w:val="00C70BF1"/>
    <w:rsid w:val="00C83E14"/>
    <w:rsid w:val="00C91D0B"/>
    <w:rsid w:val="00CB544A"/>
    <w:rsid w:val="00CD3488"/>
    <w:rsid w:val="00CF09F3"/>
    <w:rsid w:val="00CF6A98"/>
    <w:rsid w:val="00D04D14"/>
    <w:rsid w:val="00D1199F"/>
    <w:rsid w:val="00D20541"/>
    <w:rsid w:val="00D24BCF"/>
    <w:rsid w:val="00D33148"/>
    <w:rsid w:val="00D435B2"/>
    <w:rsid w:val="00D50D38"/>
    <w:rsid w:val="00D5220F"/>
    <w:rsid w:val="00D55B10"/>
    <w:rsid w:val="00D56A4A"/>
    <w:rsid w:val="00D639A4"/>
    <w:rsid w:val="00D642DE"/>
    <w:rsid w:val="00D735D5"/>
    <w:rsid w:val="00D77024"/>
    <w:rsid w:val="00D8033B"/>
    <w:rsid w:val="00DA79F2"/>
    <w:rsid w:val="00DD2DD1"/>
    <w:rsid w:val="00DE284B"/>
    <w:rsid w:val="00DE56CE"/>
    <w:rsid w:val="00DE6DBA"/>
    <w:rsid w:val="00DF4E5B"/>
    <w:rsid w:val="00DF7407"/>
    <w:rsid w:val="00E129DC"/>
    <w:rsid w:val="00E350B2"/>
    <w:rsid w:val="00E3656F"/>
    <w:rsid w:val="00E51A0A"/>
    <w:rsid w:val="00E55763"/>
    <w:rsid w:val="00E57406"/>
    <w:rsid w:val="00E57E75"/>
    <w:rsid w:val="00E63B04"/>
    <w:rsid w:val="00E759BD"/>
    <w:rsid w:val="00E834CD"/>
    <w:rsid w:val="00E852B5"/>
    <w:rsid w:val="00E937B5"/>
    <w:rsid w:val="00E9445B"/>
    <w:rsid w:val="00EA6A79"/>
    <w:rsid w:val="00EB0A38"/>
    <w:rsid w:val="00EB4C46"/>
    <w:rsid w:val="00EC3ACA"/>
    <w:rsid w:val="00EC7CD1"/>
    <w:rsid w:val="00ED768F"/>
    <w:rsid w:val="00EE009A"/>
    <w:rsid w:val="00EF6407"/>
    <w:rsid w:val="00F02CD6"/>
    <w:rsid w:val="00F05541"/>
    <w:rsid w:val="00F11798"/>
    <w:rsid w:val="00F226DB"/>
    <w:rsid w:val="00F27C1A"/>
    <w:rsid w:val="00F36567"/>
    <w:rsid w:val="00F420BA"/>
    <w:rsid w:val="00F43168"/>
    <w:rsid w:val="00F45690"/>
    <w:rsid w:val="00F466E0"/>
    <w:rsid w:val="00F553BA"/>
    <w:rsid w:val="00F57776"/>
    <w:rsid w:val="00F66929"/>
    <w:rsid w:val="00F72B79"/>
    <w:rsid w:val="00F761A4"/>
    <w:rsid w:val="00F77AFF"/>
    <w:rsid w:val="00F8093F"/>
    <w:rsid w:val="00F83987"/>
    <w:rsid w:val="00F96863"/>
    <w:rsid w:val="00FA2443"/>
    <w:rsid w:val="00FC0E0F"/>
    <w:rsid w:val="00FE1D21"/>
    <w:rsid w:val="00FE6758"/>
    <w:rsid w:val="00FE78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3B6EF4"/>
  <w15:docId w15:val="{9FAFA931-B061-1043-A1B6-F302D7A5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06C"/>
    <w:rPr>
      <w:rFonts w:ascii="Times New Roman" w:eastAsia="Times New Roman" w:hAnsi="Times New Roman" w:cs="Times New Roman"/>
      <w:lang w:eastAsia="en-GB"/>
    </w:rPr>
  </w:style>
  <w:style w:type="paragraph" w:styleId="Heading1">
    <w:name w:val="heading 1"/>
    <w:basedOn w:val="Normal"/>
    <w:link w:val="Heading1Char"/>
    <w:uiPriority w:val="9"/>
    <w:qFormat/>
    <w:rsid w:val="00F36567"/>
    <w:pPr>
      <w:spacing w:before="100" w:beforeAutospacing="1" w:after="100" w:afterAutospacing="1"/>
      <w:outlineLvl w:val="0"/>
    </w:pPr>
    <w:rPr>
      <w:rFonts w:eastAsiaTheme="minorEastAsia"/>
      <w:b/>
      <w:bCs/>
      <w:kern w:val="36"/>
      <w:sz w:val="48"/>
      <w:szCs w:val="48"/>
      <w:lang w:val="en-US" w:eastAsia="en-US"/>
    </w:rPr>
  </w:style>
  <w:style w:type="paragraph" w:styleId="Heading3">
    <w:name w:val="heading 3"/>
    <w:basedOn w:val="Normal"/>
    <w:next w:val="Normal"/>
    <w:link w:val="Heading3Char"/>
    <w:uiPriority w:val="9"/>
    <w:semiHidden/>
    <w:unhideWhenUsed/>
    <w:qFormat/>
    <w:rsid w:val="003858DC"/>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F36567"/>
    <w:pPr>
      <w:keepNext/>
      <w:keepLines/>
      <w:spacing w:before="200"/>
      <w:outlineLvl w:val="4"/>
    </w:pPr>
    <w:rPr>
      <w:rFonts w:asciiTheme="majorHAnsi" w:eastAsiaTheme="majorEastAsia" w:hAnsiTheme="majorHAnsi" w:cstheme="majorBidi"/>
      <w:color w:val="1F3763"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567"/>
    <w:rPr>
      <w:rFonts w:ascii="Times New Roman" w:eastAsiaTheme="minorEastAsia" w:hAnsi="Times New Roman" w:cs="Times New Roman"/>
      <w:b/>
      <w:bCs/>
      <w:kern w:val="36"/>
      <w:sz w:val="48"/>
      <w:szCs w:val="48"/>
      <w:lang w:val="en-US"/>
    </w:rPr>
  </w:style>
  <w:style w:type="character" w:customStyle="1" w:styleId="Heading5Char">
    <w:name w:val="Heading 5 Char"/>
    <w:basedOn w:val="DefaultParagraphFont"/>
    <w:link w:val="Heading5"/>
    <w:uiPriority w:val="9"/>
    <w:semiHidden/>
    <w:rsid w:val="00F36567"/>
    <w:rPr>
      <w:rFonts w:asciiTheme="majorHAnsi" w:eastAsiaTheme="majorEastAsia" w:hAnsiTheme="majorHAnsi" w:cstheme="majorBidi"/>
      <w:color w:val="1F3763" w:themeColor="accent1" w:themeShade="7F"/>
      <w:lang w:val="en-US"/>
    </w:rPr>
  </w:style>
  <w:style w:type="paragraph" w:styleId="ListParagraph">
    <w:name w:val="List Paragraph"/>
    <w:basedOn w:val="Normal"/>
    <w:uiPriority w:val="99"/>
    <w:qFormat/>
    <w:rsid w:val="00F36567"/>
    <w:pPr>
      <w:ind w:left="720"/>
      <w:contextualSpacing/>
    </w:pPr>
    <w:rPr>
      <w:rFonts w:asciiTheme="minorHAnsi" w:eastAsiaTheme="minorEastAsia" w:hAnsiTheme="minorHAnsi" w:cstheme="minorBidi"/>
      <w:lang w:val="en-US" w:eastAsia="en-US"/>
    </w:rPr>
  </w:style>
  <w:style w:type="paragraph" w:styleId="NormalWeb">
    <w:name w:val="Normal (Web)"/>
    <w:basedOn w:val="Normal"/>
    <w:uiPriority w:val="99"/>
    <w:unhideWhenUsed/>
    <w:rsid w:val="00F36567"/>
    <w:pPr>
      <w:spacing w:before="100" w:beforeAutospacing="1" w:after="100" w:afterAutospacing="1"/>
    </w:pPr>
    <w:rPr>
      <w:rFonts w:eastAsiaTheme="minorEastAsia"/>
      <w:sz w:val="20"/>
      <w:szCs w:val="20"/>
      <w:lang w:val="en-US" w:eastAsia="en-US"/>
    </w:rPr>
  </w:style>
  <w:style w:type="character" w:styleId="Hyperlink">
    <w:name w:val="Hyperlink"/>
    <w:basedOn w:val="DefaultParagraphFont"/>
    <w:uiPriority w:val="99"/>
    <w:unhideWhenUsed/>
    <w:rsid w:val="00F36567"/>
    <w:rPr>
      <w:color w:val="0000FF"/>
      <w:u w:val="single"/>
    </w:rPr>
  </w:style>
  <w:style w:type="paragraph" w:styleId="BodyText">
    <w:name w:val="Body Text"/>
    <w:basedOn w:val="Normal"/>
    <w:link w:val="BodyTextChar"/>
    <w:uiPriority w:val="1"/>
    <w:qFormat/>
    <w:rsid w:val="00F36567"/>
    <w:pPr>
      <w:widowControl w:val="0"/>
      <w:autoSpaceDE w:val="0"/>
      <w:autoSpaceDN w:val="0"/>
    </w:pPr>
    <w:rPr>
      <w:lang w:val="en-US" w:eastAsia="en-US"/>
    </w:rPr>
  </w:style>
  <w:style w:type="character" w:customStyle="1" w:styleId="BodyTextChar">
    <w:name w:val="Body Text Char"/>
    <w:basedOn w:val="DefaultParagraphFont"/>
    <w:link w:val="BodyText"/>
    <w:uiPriority w:val="1"/>
    <w:rsid w:val="00F36567"/>
    <w:rPr>
      <w:rFonts w:ascii="Times New Roman" w:eastAsia="Times New Roman" w:hAnsi="Times New Roman" w:cs="Times New Roman"/>
      <w:lang w:val="en-US"/>
    </w:rPr>
  </w:style>
  <w:style w:type="paragraph" w:styleId="Footer">
    <w:name w:val="footer"/>
    <w:basedOn w:val="Normal"/>
    <w:link w:val="FooterChar"/>
    <w:uiPriority w:val="99"/>
    <w:unhideWhenUsed/>
    <w:rsid w:val="00F36567"/>
    <w:pPr>
      <w:tabs>
        <w:tab w:val="center" w:pos="4513"/>
        <w:tab w:val="right" w:pos="9026"/>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F36567"/>
    <w:rPr>
      <w:rFonts w:eastAsiaTheme="minorEastAsia"/>
      <w:lang w:val="en-US"/>
    </w:rPr>
  </w:style>
  <w:style w:type="character" w:styleId="PageNumber">
    <w:name w:val="page number"/>
    <w:basedOn w:val="DefaultParagraphFont"/>
    <w:uiPriority w:val="99"/>
    <w:semiHidden/>
    <w:unhideWhenUsed/>
    <w:rsid w:val="00F36567"/>
  </w:style>
  <w:style w:type="paragraph" w:styleId="Header">
    <w:name w:val="header"/>
    <w:basedOn w:val="Normal"/>
    <w:link w:val="HeaderChar"/>
    <w:uiPriority w:val="99"/>
    <w:unhideWhenUsed/>
    <w:rsid w:val="00F36567"/>
    <w:pPr>
      <w:tabs>
        <w:tab w:val="center" w:pos="4513"/>
        <w:tab w:val="right" w:pos="9026"/>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F36567"/>
    <w:rPr>
      <w:rFonts w:eastAsiaTheme="minorEastAsia"/>
      <w:lang w:val="en-US"/>
    </w:rPr>
  </w:style>
  <w:style w:type="paragraph" w:customStyle="1" w:styleId="Normal1">
    <w:name w:val="Normal1"/>
    <w:rsid w:val="00AA38AE"/>
    <w:pPr>
      <w:pBdr>
        <w:top w:val="nil"/>
        <w:left w:val="nil"/>
        <w:bottom w:val="nil"/>
        <w:right w:val="nil"/>
        <w:between w:val="nil"/>
      </w:pBdr>
    </w:pPr>
    <w:rPr>
      <w:rFonts w:ascii="Cambria" w:eastAsia="Cambria" w:hAnsi="Cambria" w:cs="Cambria"/>
      <w:color w:val="000000"/>
      <w:lang w:val="en-US"/>
    </w:rPr>
  </w:style>
  <w:style w:type="character" w:customStyle="1" w:styleId="authors">
    <w:name w:val="authors"/>
    <w:basedOn w:val="DefaultParagraphFont"/>
    <w:rsid w:val="00771092"/>
  </w:style>
  <w:style w:type="character" w:customStyle="1" w:styleId="arttitle">
    <w:name w:val="art_title"/>
    <w:basedOn w:val="DefaultParagraphFont"/>
    <w:rsid w:val="00771092"/>
  </w:style>
  <w:style w:type="character" w:customStyle="1" w:styleId="serialtitle">
    <w:name w:val="serial_title"/>
    <w:basedOn w:val="DefaultParagraphFont"/>
    <w:rsid w:val="00771092"/>
  </w:style>
  <w:style w:type="character" w:customStyle="1" w:styleId="volumeissue">
    <w:name w:val="volume_issue"/>
    <w:basedOn w:val="DefaultParagraphFont"/>
    <w:rsid w:val="00771092"/>
  </w:style>
  <w:style w:type="character" w:customStyle="1" w:styleId="pagerange">
    <w:name w:val="page_range"/>
    <w:basedOn w:val="DefaultParagraphFont"/>
    <w:rsid w:val="00771092"/>
  </w:style>
  <w:style w:type="character" w:customStyle="1" w:styleId="apple-converted-space">
    <w:name w:val="apple-converted-space"/>
    <w:basedOn w:val="DefaultParagraphFont"/>
    <w:rsid w:val="00771092"/>
  </w:style>
  <w:style w:type="character" w:customStyle="1" w:styleId="Date2">
    <w:name w:val="Date2"/>
    <w:basedOn w:val="DefaultParagraphFont"/>
    <w:rsid w:val="00771092"/>
  </w:style>
  <w:style w:type="character" w:customStyle="1" w:styleId="Date1">
    <w:name w:val="Date1"/>
    <w:basedOn w:val="DefaultParagraphFont"/>
    <w:rsid w:val="00B573C1"/>
  </w:style>
  <w:style w:type="character" w:customStyle="1" w:styleId="UnresolvedMention1">
    <w:name w:val="Unresolved Mention1"/>
    <w:basedOn w:val="DefaultParagraphFont"/>
    <w:uiPriority w:val="99"/>
    <w:semiHidden/>
    <w:unhideWhenUsed/>
    <w:rsid w:val="00154964"/>
    <w:rPr>
      <w:color w:val="605E5C"/>
      <w:shd w:val="clear" w:color="auto" w:fill="E1DFDD"/>
    </w:rPr>
  </w:style>
  <w:style w:type="character" w:customStyle="1" w:styleId="numbers">
    <w:name w:val="numbers"/>
    <w:basedOn w:val="DefaultParagraphFont"/>
    <w:rsid w:val="001165D1"/>
  </w:style>
  <w:style w:type="character" w:styleId="Emphasis">
    <w:name w:val="Emphasis"/>
    <w:uiPriority w:val="20"/>
    <w:qFormat/>
    <w:rsid w:val="00E63B04"/>
    <w:rPr>
      <w:i/>
    </w:rPr>
  </w:style>
  <w:style w:type="character" w:styleId="FollowedHyperlink">
    <w:name w:val="FollowedHyperlink"/>
    <w:basedOn w:val="DefaultParagraphFont"/>
    <w:uiPriority w:val="99"/>
    <w:semiHidden/>
    <w:unhideWhenUsed/>
    <w:rsid w:val="00E63B04"/>
    <w:rPr>
      <w:color w:val="954F72" w:themeColor="followedHyperlink"/>
      <w:u w:val="single"/>
    </w:rPr>
  </w:style>
  <w:style w:type="character" w:customStyle="1" w:styleId="Date3">
    <w:name w:val="Date3"/>
    <w:basedOn w:val="DefaultParagraphFont"/>
    <w:rsid w:val="001D09E9"/>
  </w:style>
  <w:style w:type="character" w:customStyle="1" w:styleId="UnresolvedMention2">
    <w:name w:val="Unresolved Mention2"/>
    <w:basedOn w:val="DefaultParagraphFont"/>
    <w:uiPriority w:val="99"/>
    <w:semiHidden/>
    <w:unhideWhenUsed/>
    <w:rsid w:val="006770EE"/>
    <w:rPr>
      <w:color w:val="605E5C"/>
      <w:shd w:val="clear" w:color="auto" w:fill="E1DFDD"/>
    </w:rPr>
  </w:style>
  <w:style w:type="character" w:styleId="UnresolvedMention">
    <w:name w:val="Unresolved Mention"/>
    <w:basedOn w:val="DefaultParagraphFont"/>
    <w:uiPriority w:val="99"/>
    <w:semiHidden/>
    <w:unhideWhenUsed/>
    <w:rsid w:val="00437CEA"/>
    <w:rPr>
      <w:color w:val="605E5C"/>
      <w:shd w:val="clear" w:color="auto" w:fill="E1DFDD"/>
    </w:rPr>
  </w:style>
  <w:style w:type="character" w:customStyle="1" w:styleId="Heading3Char">
    <w:name w:val="Heading 3 Char"/>
    <w:basedOn w:val="DefaultParagraphFont"/>
    <w:link w:val="Heading3"/>
    <w:uiPriority w:val="9"/>
    <w:semiHidden/>
    <w:rsid w:val="003858DC"/>
    <w:rPr>
      <w:rFonts w:asciiTheme="majorHAnsi" w:eastAsiaTheme="majorEastAsia" w:hAnsiTheme="majorHAnsi" w:cstheme="majorBidi"/>
      <w:color w:val="1F3763" w:themeColor="accent1" w:themeShade="7F"/>
      <w:lang w:eastAsia="en-GB"/>
    </w:rPr>
  </w:style>
  <w:style w:type="paragraph" w:customStyle="1" w:styleId="xmsonormal">
    <w:name w:val="x_msonormal"/>
    <w:basedOn w:val="Normal"/>
    <w:rsid w:val="00AC62EA"/>
    <w:pPr>
      <w:spacing w:before="100" w:beforeAutospacing="1" w:after="100" w:afterAutospacing="1"/>
    </w:pPr>
    <w:rPr>
      <w:lang w:val="en-DE"/>
    </w:rPr>
  </w:style>
  <w:style w:type="character" w:customStyle="1" w:styleId="al-author-delim">
    <w:name w:val="al-author-delim"/>
    <w:basedOn w:val="DefaultParagraphFont"/>
    <w:rsid w:val="00AC6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9346">
      <w:bodyDiv w:val="1"/>
      <w:marLeft w:val="0"/>
      <w:marRight w:val="0"/>
      <w:marTop w:val="0"/>
      <w:marBottom w:val="0"/>
      <w:divBdr>
        <w:top w:val="none" w:sz="0" w:space="0" w:color="auto"/>
        <w:left w:val="none" w:sz="0" w:space="0" w:color="auto"/>
        <w:bottom w:val="none" w:sz="0" w:space="0" w:color="auto"/>
        <w:right w:val="none" w:sz="0" w:space="0" w:color="auto"/>
      </w:divBdr>
    </w:div>
    <w:div w:id="121965358">
      <w:bodyDiv w:val="1"/>
      <w:marLeft w:val="0"/>
      <w:marRight w:val="0"/>
      <w:marTop w:val="0"/>
      <w:marBottom w:val="0"/>
      <w:divBdr>
        <w:top w:val="none" w:sz="0" w:space="0" w:color="auto"/>
        <w:left w:val="none" w:sz="0" w:space="0" w:color="auto"/>
        <w:bottom w:val="none" w:sz="0" w:space="0" w:color="auto"/>
        <w:right w:val="none" w:sz="0" w:space="0" w:color="auto"/>
      </w:divBdr>
    </w:div>
    <w:div w:id="150143816">
      <w:bodyDiv w:val="1"/>
      <w:marLeft w:val="0"/>
      <w:marRight w:val="0"/>
      <w:marTop w:val="0"/>
      <w:marBottom w:val="0"/>
      <w:divBdr>
        <w:top w:val="none" w:sz="0" w:space="0" w:color="auto"/>
        <w:left w:val="none" w:sz="0" w:space="0" w:color="auto"/>
        <w:bottom w:val="none" w:sz="0" w:space="0" w:color="auto"/>
        <w:right w:val="none" w:sz="0" w:space="0" w:color="auto"/>
      </w:divBdr>
    </w:div>
    <w:div w:id="214856613">
      <w:bodyDiv w:val="1"/>
      <w:marLeft w:val="0"/>
      <w:marRight w:val="0"/>
      <w:marTop w:val="0"/>
      <w:marBottom w:val="0"/>
      <w:divBdr>
        <w:top w:val="none" w:sz="0" w:space="0" w:color="auto"/>
        <w:left w:val="none" w:sz="0" w:space="0" w:color="auto"/>
        <w:bottom w:val="none" w:sz="0" w:space="0" w:color="auto"/>
        <w:right w:val="none" w:sz="0" w:space="0" w:color="auto"/>
      </w:divBdr>
    </w:div>
    <w:div w:id="244385014">
      <w:bodyDiv w:val="1"/>
      <w:marLeft w:val="0"/>
      <w:marRight w:val="0"/>
      <w:marTop w:val="0"/>
      <w:marBottom w:val="0"/>
      <w:divBdr>
        <w:top w:val="none" w:sz="0" w:space="0" w:color="auto"/>
        <w:left w:val="none" w:sz="0" w:space="0" w:color="auto"/>
        <w:bottom w:val="none" w:sz="0" w:space="0" w:color="auto"/>
        <w:right w:val="none" w:sz="0" w:space="0" w:color="auto"/>
      </w:divBdr>
    </w:div>
    <w:div w:id="248078900">
      <w:bodyDiv w:val="1"/>
      <w:marLeft w:val="0"/>
      <w:marRight w:val="0"/>
      <w:marTop w:val="0"/>
      <w:marBottom w:val="0"/>
      <w:divBdr>
        <w:top w:val="none" w:sz="0" w:space="0" w:color="auto"/>
        <w:left w:val="none" w:sz="0" w:space="0" w:color="auto"/>
        <w:bottom w:val="none" w:sz="0" w:space="0" w:color="auto"/>
        <w:right w:val="none" w:sz="0" w:space="0" w:color="auto"/>
      </w:divBdr>
    </w:div>
    <w:div w:id="432477237">
      <w:bodyDiv w:val="1"/>
      <w:marLeft w:val="0"/>
      <w:marRight w:val="0"/>
      <w:marTop w:val="0"/>
      <w:marBottom w:val="0"/>
      <w:divBdr>
        <w:top w:val="none" w:sz="0" w:space="0" w:color="auto"/>
        <w:left w:val="none" w:sz="0" w:space="0" w:color="auto"/>
        <w:bottom w:val="none" w:sz="0" w:space="0" w:color="auto"/>
        <w:right w:val="none" w:sz="0" w:space="0" w:color="auto"/>
      </w:divBdr>
    </w:div>
    <w:div w:id="440492771">
      <w:bodyDiv w:val="1"/>
      <w:marLeft w:val="0"/>
      <w:marRight w:val="0"/>
      <w:marTop w:val="0"/>
      <w:marBottom w:val="0"/>
      <w:divBdr>
        <w:top w:val="none" w:sz="0" w:space="0" w:color="auto"/>
        <w:left w:val="none" w:sz="0" w:space="0" w:color="auto"/>
        <w:bottom w:val="none" w:sz="0" w:space="0" w:color="auto"/>
        <w:right w:val="none" w:sz="0" w:space="0" w:color="auto"/>
      </w:divBdr>
    </w:div>
    <w:div w:id="476267215">
      <w:bodyDiv w:val="1"/>
      <w:marLeft w:val="0"/>
      <w:marRight w:val="0"/>
      <w:marTop w:val="0"/>
      <w:marBottom w:val="0"/>
      <w:divBdr>
        <w:top w:val="none" w:sz="0" w:space="0" w:color="auto"/>
        <w:left w:val="none" w:sz="0" w:space="0" w:color="auto"/>
        <w:bottom w:val="none" w:sz="0" w:space="0" w:color="auto"/>
        <w:right w:val="none" w:sz="0" w:space="0" w:color="auto"/>
      </w:divBdr>
    </w:div>
    <w:div w:id="493686818">
      <w:bodyDiv w:val="1"/>
      <w:marLeft w:val="0"/>
      <w:marRight w:val="0"/>
      <w:marTop w:val="0"/>
      <w:marBottom w:val="0"/>
      <w:divBdr>
        <w:top w:val="none" w:sz="0" w:space="0" w:color="auto"/>
        <w:left w:val="none" w:sz="0" w:space="0" w:color="auto"/>
        <w:bottom w:val="none" w:sz="0" w:space="0" w:color="auto"/>
        <w:right w:val="none" w:sz="0" w:space="0" w:color="auto"/>
      </w:divBdr>
    </w:div>
    <w:div w:id="506871725">
      <w:bodyDiv w:val="1"/>
      <w:marLeft w:val="0"/>
      <w:marRight w:val="0"/>
      <w:marTop w:val="0"/>
      <w:marBottom w:val="0"/>
      <w:divBdr>
        <w:top w:val="none" w:sz="0" w:space="0" w:color="auto"/>
        <w:left w:val="none" w:sz="0" w:space="0" w:color="auto"/>
        <w:bottom w:val="none" w:sz="0" w:space="0" w:color="auto"/>
        <w:right w:val="none" w:sz="0" w:space="0" w:color="auto"/>
      </w:divBdr>
    </w:div>
    <w:div w:id="591163057">
      <w:bodyDiv w:val="1"/>
      <w:marLeft w:val="0"/>
      <w:marRight w:val="0"/>
      <w:marTop w:val="0"/>
      <w:marBottom w:val="0"/>
      <w:divBdr>
        <w:top w:val="none" w:sz="0" w:space="0" w:color="auto"/>
        <w:left w:val="none" w:sz="0" w:space="0" w:color="auto"/>
        <w:bottom w:val="none" w:sz="0" w:space="0" w:color="auto"/>
        <w:right w:val="none" w:sz="0" w:space="0" w:color="auto"/>
      </w:divBdr>
    </w:div>
    <w:div w:id="742021038">
      <w:bodyDiv w:val="1"/>
      <w:marLeft w:val="0"/>
      <w:marRight w:val="0"/>
      <w:marTop w:val="0"/>
      <w:marBottom w:val="0"/>
      <w:divBdr>
        <w:top w:val="none" w:sz="0" w:space="0" w:color="auto"/>
        <w:left w:val="none" w:sz="0" w:space="0" w:color="auto"/>
        <w:bottom w:val="none" w:sz="0" w:space="0" w:color="auto"/>
        <w:right w:val="none" w:sz="0" w:space="0" w:color="auto"/>
      </w:divBdr>
    </w:div>
    <w:div w:id="780034247">
      <w:bodyDiv w:val="1"/>
      <w:marLeft w:val="0"/>
      <w:marRight w:val="0"/>
      <w:marTop w:val="0"/>
      <w:marBottom w:val="0"/>
      <w:divBdr>
        <w:top w:val="none" w:sz="0" w:space="0" w:color="auto"/>
        <w:left w:val="none" w:sz="0" w:space="0" w:color="auto"/>
        <w:bottom w:val="none" w:sz="0" w:space="0" w:color="auto"/>
        <w:right w:val="none" w:sz="0" w:space="0" w:color="auto"/>
      </w:divBdr>
    </w:div>
    <w:div w:id="809517304">
      <w:bodyDiv w:val="1"/>
      <w:marLeft w:val="0"/>
      <w:marRight w:val="0"/>
      <w:marTop w:val="0"/>
      <w:marBottom w:val="0"/>
      <w:divBdr>
        <w:top w:val="none" w:sz="0" w:space="0" w:color="auto"/>
        <w:left w:val="none" w:sz="0" w:space="0" w:color="auto"/>
        <w:bottom w:val="none" w:sz="0" w:space="0" w:color="auto"/>
        <w:right w:val="none" w:sz="0" w:space="0" w:color="auto"/>
      </w:divBdr>
    </w:div>
    <w:div w:id="1214266461">
      <w:bodyDiv w:val="1"/>
      <w:marLeft w:val="0"/>
      <w:marRight w:val="0"/>
      <w:marTop w:val="0"/>
      <w:marBottom w:val="0"/>
      <w:divBdr>
        <w:top w:val="none" w:sz="0" w:space="0" w:color="auto"/>
        <w:left w:val="none" w:sz="0" w:space="0" w:color="auto"/>
        <w:bottom w:val="none" w:sz="0" w:space="0" w:color="auto"/>
        <w:right w:val="none" w:sz="0" w:space="0" w:color="auto"/>
      </w:divBdr>
    </w:div>
    <w:div w:id="1342004949">
      <w:bodyDiv w:val="1"/>
      <w:marLeft w:val="0"/>
      <w:marRight w:val="0"/>
      <w:marTop w:val="0"/>
      <w:marBottom w:val="0"/>
      <w:divBdr>
        <w:top w:val="none" w:sz="0" w:space="0" w:color="auto"/>
        <w:left w:val="none" w:sz="0" w:space="0" w:color="auto"/>
        <w:bottom w:val="none" w:sz="0" w:space="0" w:color="auto"/>
        <w:right w:val="none" w:sz="0" w:space="0" w:color="auto"/>
      </w:divBdr>
    </w:div>
    <w:div w:id="1367682782">
      <w:bodyDiv w:val="1"/>
      <w:marLeft w:val="0"/>
      <w:marRight w:val="0"/>
      <w:marTop w:val="0"/>
      <w:marBottom w:val="0"/>
      <w:divBdr>
        <w:top w:val="none" w:sz="0" w:space="0" w:color="auto"/>
        <w:left w:val="none" w:sz="0" w:space="0" w:color="auto"/>
        <w:bottom w:val="none" w:sz="0" w:space="0" w:color="auto"/>
        <w:right w:val="none" w:sz="0" w:space="0" w:color="auto"/>
      </w:divBdr>
    </w:div>
    <w:div w:id="1418332152">
      <w:bodyDiv w:val="1"/>
      <w:marLeft w:val="0"/>
      <w:marRight w:val="0"/>
      <w:marTop w:val="0"/>
      <w:marBottom w:val="0"/>
      <w:divBdr>
        <w:top w:val="none" w:sz="0" w:space="0" w:color="auto"/>
        <w:left w:val="none" w:sz="0" w:space="0" w:color="auto"/>
        <w:bottom w:val="none" w:sz="0" w:space="0" w:color="auto"/>
        <w:right w:val="none" w:sz="0" w:space="0" w:color="auto"/>
      </w:divBdr>
    </w:div>
    <w:div w:id="1611860175">
      <w:bodyDiv w:val="1"/>
      <w:marLeft w:val="0"/>
      <w:marRight w:val="0"/>
      <w:marTop w:val="0"/>
      <w:marBottom w:val="0"/>
      <w:divBdr>
        <w:top w:val="none" w:sz="0" w:space="0" w:color="auto"/>
        <w:left w:val="none" w:sz="0" w:space="0" w:color="auto"/>
        <w:bottom w:val="none" w:sz="0" w:space="0" w:color="auto"/>
        <w:right w:val="none" w:sz="0" w:space="0" w:color="auto"/>
      </w:divBdr>
    </w:div>
    <w:div w:id="1722824672">
      <w:bodyDiv w:val="1"/>
      <w:marLeft w:val="0"/>
      <w:marRight w:val="0"/>
      <w:marTop w:val="0"/>
      <w:marBottom w:val="0"/>
      <w:divBdr>
        <w:top w:val="none" w:sz="0" w:space="0" w:color="auto"/>
        <w:left w:val="none" w:sz="0" w:space="0" w:color="auto"/>
        <w:bottom w:val="none" w:sz="0" w:space="0" w:color="auto"/>
        <w:right w:val="none" w:sz="0" w:space="0" w:color="auto"/>
      </w:divBdr>
    </w:div>
    <w:div w:id="1756390495">
      <w:bodyDiv w:val="1"/>
      <w:marLeft w:val="0"/>
      <w:marRight w:val="0"/>
      <w:marTop w:val="0"/>
      <w:marBottom w:val="0"/>
      <w:divBdr>
        <w:top w:val="none" w:sz="0" w:space="0" w:color="auto"/>
        <w:left w:val="none" w:sz="0" w:space="0" w:color="auto"/>
        <w:bottom w:val="none" w:sz="0" w:space="0" w:color="auto"/>
        <w:right w:val="none" w:sz="0" w:space="0" w:color="auto"/>
      </w:divBdr>
    </w:div>
    <w:div w:id="1764061278">
      <w:bodyDiv w:val="1"/>
      <w:marLeft w:val="0"/>
      <w:marRight w:val="0"/>
      <w:marTop w:val="0"/>
      <w:marBottom w:val="0"/>
      <w:divBdr>
        <w:top w:val="none" w:sz="0" w:space="0" w:color="auto"/>
        <w:left w:val="none" w:sz="0" w:space="0" w:color="auto"/>
        <w:bottom w:val="none" w:sz="0" w:space="0" w:color="auto"/>
        <w:right w:val="none" w:sz="0" w:space="0" w:color="auto"/>
      </w:divBdr>
    </w:div>
    <w:div w:id="1918636930">
      <w:bodyDiv w:val="1"/>
      <w:marLeft w:val="0"/>
      <w:marRight w:val="0"/>
      <w:marTop w:val="0"/>
      <w:marBottom w:val="0"/>
      <w:divBdr>
        <w:top w:val="none" w:sz="0" w:space="0" w:color="auto"/>
        <w:left w:val="none" w:sz="0" w:space="0" w:color="auto"/>
        <w:bottom w:val="none" w:sz="0" w:space="0" w:color="auto"/>
        <w:right w:val="none" w:sz="0" w:space="0" w:color="auto"/>
      </w:divBdr>
    </w:div>
    <w:div w:id="1953319536">
      <w:bodyDiv w:val="1"/>
      <w:marLeft w:val="0"/>
      <w:marRight w:val="0"/>
      <w:marTop w:val="0"/>
      <w:marBottom w:val="0"/>
      <w:divBdr>
        <w:top w:val="none" w:sz="0" w:space="0" w:color="auto"/>
        <w:left w:val="none" w:sz="0" w:space="0" w:color="auto"/>
        <w:bottom w:val="none" w:sz="0" w:space="0" w:color="auto"/>
        <w:right w:val="none" w:sz="0" w:space="0" w:color="auto"/>
      </w:divBdr>
    </w:div>
    <w:div w:id="1977450373">
      <w:bodyDiv w:val="1"/>
      <w:marLeft w:val="0"/>
      <w:marRight w:val="0"/>
      <w:marTop w:val="0"/>
      <w:marBottom w:val="0"/>
      <w:divBdr>
        <w:top w:val="none" w:sz="0" w:space="0" w:color="auto"/>
        <w:left w:val="none" w:sz="0" w:space="0" w:color="auto"/>
        <w:bottom w:val="none" w:sz="0" w:space="0" w:color="auto"/>
        <w:right w:val="none" w:sz="0" w:space="0" w:color="auto"/>
      </w:divBdr>
    </w:div>
    <w:div w:id="2044744551">
      <w:bodyDiv w:val="1"/>
      <w:marLeft w:val="0"/>
      <w:marRight w:val="0"/>
      <w:marTop w:val="0"/>
      <w:marBottom w:val="0"/>
      <w:divBdr>
        <w:top w:val="none" w:sz="0" w:space="0" w:color="auto"/>
        <w:left w:val="none" w:sz="0" w:space="0" w:color="auto"/>
        <w:bottom w:val="none" w:sz="0" w:space="0" w:color="auto"/>
        <w:right w:val="none" w:sz="0" w:space="0" w:color="auto"/>
      </w:divBdr>
    </w:div>
    <w:div w:id="2050951643">
      <w:bodyDiv w:val="1"/>
      <w:marLeft w:val="0"/>
      <w:marRight w:val="0"/>
      <w:marTop w:val="0"/>
      <w:marBottom w:val="0"/>
      <w:divBdr>
        <w:top w:val="none" w:sz="0" w:space="0" w:color="auto"/>
        <w:left w:val="none" w:sz="0" w:space="0" w:color="auto"/>
        <w:bottom w:val="none" w:sz="0" w:space="0" w:color="auto"/>
        <w:right w:val="none" w:sz="0" w:space="0" w:color="auto"/>
      </w:divBdr>
    </w:div>
    <w:div w:id="21026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ceu.edu/node/5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urniti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FD414-5893-3B4C-A678-5CE9E647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Large</dc:creator>
  <cp:keywords/>
  <dc:description/>
  <cp:lastModifiedBy>Daniel Large</cp:lastModifiedBy>
  <cp:revision>50</cp:revision>
  <cp:lastPrinted>2022-10-21T09:14:00Z</cp:lastPrinted>
  <dcterms:created xsi:type="dcterms:W3CDTF">2023-08-28T08:03:00Z</dcterms:created>
  <dcterms:modified xsi:type="dcterms:W3CDTF">2023-08-30T18:44:00Z</dcterms:modified>
</cp:coreProperties>
</file>