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41E0" w14:textId="1837A1EC" w:rsidR="00E3029E" w:rsidRPr="004E1328" w:rsidRDefault="008853C5" w:rsidP="00856A94">
      <w:pPr>
        <w:spacing w:line="276" w:lineRule="auto"/>
        <w:rPr>
          <w:rFonts w:ascii="Garamond" w:hAnsi="Garamond"/>
          <w:b/>
          <w:smallCaps/>
          <w:sz w:val="22"/>
          <w:szCs w:val="22"/>
        </w:rPr>
      </w:pPr>
      <w:r w:rsidRPr="004E1328">
        <w:rPr>
          <w:b/>
          <w:smallCaps/>
          <w:noProof/>
          <w:szCs w:val="22"/>
          <w:lang w:val="de-AT" w:eastAsia="de-AT"/>
        </w:rPr>
        <w:drawing>
          <wp:anchor distT="0" distB="0" distL="114300" distR="114300" simplePos="0" relativeHeight="251659264" behindDoc="0" locked="0" layoutInCell="1" allowOverlap="1" wp14:anchorId="6DCAEA8F" wp14:editId="5CE52110">
            <wp:simplePos x="0" y="0"/>
            <wp:positionH relativeFrom="margin">
              <wp:posOffset>4434205</wp:posOffset>
            </wp:positionH>
            <wp:positionV relativeFrom="margin">
              <wp:posOffset>-900430</wp:posOffset>
            </wp:positionV>
            <wp:extent cx="2221865" cy="1549400"/>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FE2">
        <w:rPr>
          <w:rFonts w:ascii="Garamond" w:hAnsi="Garamond"/>
          <w:b/>
          <w:smallCaps/>
          <w:szCs w:val="22"/>
        </w:rPr>
        <w:t>environmental justice and</w:t>
      </w:r>
      <w:r w:rsidR="006E6A62">
        <w:rPr>
          <w:rFonts w:ascii="Garamond" w:hAnsi="Garamond"/>
          <w:b/>
          <w:smallCaps/>
          <w:szCs w:val="22"/>
        </w:rPr>
        <w:t xml:space="preserve"> Human Rights </w:t>
      </w:r>
    </w:p>
    <w:p w14:paraId="269B36C3" w14:textId="2D06ED41" w:rsidR="00A45472" w:rsidRPr="004E1328" w:rsidRDefault="00015EAE" w:rsidP="00856A94">
      <w:pPr>
        <w:spacing w:line="276" w:lineRule="auto"/>
        <w:rPr>
          <w:rFonts w:ascii="Garamond" w:hAnsi="Garamond"/>
          <w:i/>
          <w:sz w:val="23"/>
          <w:szCs w:val="23"/>
        </w:rPr>
      </w:pPr>
      <w:r>
        <w:rPr>
          <w:rFonts w:ascii="Garamond" w:hAnsi="Garamond"/>
          <w:i/>
          <w:sz w:val="23"/>
          <w:szCs w:val="23"/>
        </w:rPr>
        <w:t>Karin Lukas</w:t>
      </w:r>
    </w:p>
    <w:p w14:paraId="21CCF251" w14:textId="28081BB6" w:rsidR="004D0C34" w:rsidRPr="004E1328" w:rsidRDefault="00997407" w:rsidP="004D0C34">
      <w:pPr>
        <w:ind w:right="-514"/>
        <w:rPr>
          <w:rFonts w:ascii="Garamond" w:hAnsi="Garamond"/>
          <w:b/>
          <w:smallCaps/>
          <w:sz w:val="23"/>
          <w:szCs w:val="23"/>
        </w:rPr>
      </w:pPr>
      <w:r w:rsidRPr="002C2A4C">
        <w:rPr>
          <w:rFonts w:ascii="Garamond" w:hAnsi="Garamond"/>
          <w:sz w:val="23"/>
          <w:szCs w:val="23"/>
        </w:rPr>
        <w:t>E</w:t>
      </w:r>
      <w:r w:rsidR="004D0C34" w:rsidRPr="002C2A4C">
        <w:rPr>
          <w:rFonts w:ascii="Garamond" w:hAnsi="Garamond"/>
          <w:sz w:val="23"/>
          <w:szCs w:val="23"/>
        </w:rPr>
        <w:t xml:space="preserve">lective course for </w:t>
      </w:r>
      <w:r w:rsidRPr="002C2A4C">
        <w:rPr>
          <w:rFonts w:ascii="Garamond" w:hAnsi="Garamond"/>
          <w:sz w:val="23"/>
          <w:szCs w:val="23"/>
        </w:rPr>
        <w:t>Human Rights/</w:t>
      </w:r>
      <w:r w:rsidR="004D0C34" w:rsidRPr="002C2A4C">
        <w:rPr>
          <w:rFonts w:ascii="Garamond" w:hAnsi="Garamond"/>
          <w:sz w:val="23"/>
          <w:szCs w:val="23"/>
        </w:rPr>
        <w:t>Comparative Constitutional Law LL.M</w:t>
      </w:r>
    </w:p>
    <w:p w14:paraId="4E78D728" w14:textId="77777777" w:rsidR="004D0C34" w:rsidRPr="004E1328" w:rsidRDefault="004D0C34" w:rsidP="004D0C34">
      <w:pPr>
        <w:ind w:left="-27" w:right="-514"/>
        <w:rPr>
          <w:rFonts w:ascii="Garamond" w:hAnsi="Garamond"/>
          <w:b/>
          <w:smallCaps/>
          <w:sz w:val="23"/>
          <w:szCs w:val="23"/>
        </w:rPr>
      </w:pPr>
      <w:r w:rsidRPr="004E1328">
        <w:rPr>
          <w:rFonts w:ascii="Garamond" w:hAnsi="Garamond"/>
          <w:sz w:val="23"/>
          <w:szCs w:val="23"/>
        </w:rPr>
        <w:t>MA/LLM level course</w:t>
      </w:r>
    </w:p>
    <w:p w14:paraId="0CE2E92F" w14:textId="26F1CE35" w:rsidR="004D0C34" w:rsidRPr="004E1328" w:rsidRDefault="00280FB5" w:rsidP="004D0C34">
      <w:pPr>
        <w:rPr>
          <w:rFonts w:ascii="Garamond" w:hAnsi="Garamond"/>
          <w:sz w:val="23"/>
          <w:szCs w:val="23"/>
        </w:rPr>
      </w:pPr>
      <w:r>
        <w:rPr>
          <w:rFonts w:ascii="Garamond" w:hAnsi="Garamond"/>
          <w:sz w:val="23"/>
          <w:szCs w:val="23"/>
        </w:rPr>
        <w:t>2</w:t>
      </w:r>
      <w:r w:rsidR="004D0C34" w:rsidRPr="004E1328">
        <w:rPr>
          <w:rFonts w:ascii="Garamond" w:hAnsi="Garamond"/>
          <w:sz w:val="23"/>
          <w:szCs w:val="23"/>
        </w:rPr>
        <w:t xml:space="preserve"> </w:t>
      </w:r>
      <w:r w:rsidR="006E6A62">
        <w:rPr>
          <w:rFonts w:ascii="Garamond" w:hAnsi="Garamond"/>
          <w:sz w:val="23"/>
          <w:szCs w:val="23"/>
        </w:rPr>
        <w:t xml:space="preserve">US </w:t>
      </w:r>
      <w:r w:rsidR="00B177B5">
        <w:rPr>
          <w:rFonts w:ascii="Garamond" w:hAnsi="Garamond"/>
          <w:sz w:val="23"/>
          <w:szCs w:val="23"/>
        </w:rPr>
        <w:t>c</w:t>
      </w:r>
      <w:r w:rsidR="004D0C34" w:rsidRPr="004E1328">
        <w:rPr>
          <w:rFonts w:ascii="Garamond" w:hAnsi="Garamond"/>
          <w:sz w:val="23"/>
          <w:szCs w:val="23"/>
        </w:rPr>
        <w:t xml:space="preserve">redits, </w:t>
      </w:r>
      <w:r>
        <w:rPr>
          <w:rFonts w:ascii="Garamond" w:hAnsi="Garamond"/>
          <w:sz w:val="23"/>
          <w:szCs w:val="23"/>
        </w:rPr>
        <w:t>4</w:t>
      </w:r>
      <w:r w:rsidR="0068147E" w:rsidRPr="004E1328">
        <w:rPr>
          <w:rFonts w:ascii="Garamond" w:hAnsi="Garamond"/>
          <w:sz w:val="23"/>
          <w:szCs w:val="23"/>
        </w:rPr>
        <w:t xml:space="preserve"> </w:t>
      </w:r>
      <w:r w:rsidR="004D0C34" w:rsidRPr="004E1328">
        <w:rPr>
          <w:rFonts w:ascii="Garamond" w:hAnsi="Garamond"/>
          <w:sz w:val="23"/>
          <w:szCs w:val="23"/>
        </w:rPr>
        <w:t xml:space="preserve">ECTS </w:t>
      </w:r>
      <w:r w:rsidR="00B177B5">
        <w:rPr>
          <w:rFonts w:ascii="Garamond" w:hAnsi="Garamond"/>
          <w:sz w:val="23"/>
          <w:szCs w:val="23"/>
        </w:rPr>
        <w:t>c</w:t>
      </w:r>
      <w:r w:rsidR="004D0C34" w:rsidRPr="004E1328">
        <w:rPr>
          <w:rFonts w:ascii="Garamond" w:hAnsi="Garamond"/>
          <w:sz w:val="23"/>
          <w:szCs w:val="23"/>
        </w:rPr>
        <w:t>redits</w:t>
      </w:r>
    </w:p>
    <w:p w14:paraId="781866C5" w14:textId="1F43CF27" w:rsidR="004D0C34" w:rsidRPr="004E1328" w:rsidRDefault="004D0C34" w:rsidP="004D0C34">
      <w:pPr>
        <w:rPr>
          <w:rFonts w:ascii="Garamond" w:hAnsi="Garamond"/>
          <w:sz w:val="23"/>
          <w:szCs w:val="23"/>
        </w:rPr>
      </w:pPr>
      <w:r w:rsidRPr="004E1328">
        <w:rPr>
          <w:rFonts w:ascii="Garamond" w:hAnsi="Garamond"/>
          <w:sz w:val="23"/>
          <w:szCs w:val="23"/>
        </w:rPr>
        <w:t>Academic year 20</w:t>
      </w:r>
      <w:r w:rsidR="006E6A62">
        <w:rPr>
          <w:rFonts w:ascii="Garamond" w:hAnsi="Garamond"/>
          <w:sz w:val="23"/>
          <w:szCs w:val="23"/>
        </w:rPr>
        <w:t>2</w:t>
      </w:r>
      <w:r w:rsidR="007D4595">
        <w:rPr>
          <w:rFonts w:ascii="Garamond" w:hAnsi="Garamond"/>
          <w:sz w:val="23"/>
          <w:szCs w:val="23"/>
        </w:rPr>
        <w:t>2</w:t>
      </w:r>
      <w:r w:rsidRPr="004E1328">
        <w:rPr>
          <w:rFonts w:ascii="Garamond" w:hAnsi="Garamond"/>
          <w:sz w:val="23"/>
          <w:szCs w:val="23"/>
        </w:rPr>
        <w:t>/20</w:t>
      </w:r>
      <w:r w:rsidR="006E6A62">
        <w:rPr>
          <w:rFonts w:ascii="Garamond" w:hAnsi="Garamond"/>
          <w:sz w:val="23"/>
          <w:szCs w:val="23"/>
        </w:rPr>
        <w:t>2</w:t>
      </w:r>
      <w:r w:rsidR="007D4595">
        <w:rPr>
          <w:rFonts w:ascii="Garamond" w:hAnsi="Garamond"/>
          <w:sz w:val="23"/>
          <w:szCs w:val="23"/>
        </w:rPr>
        <w:t>3</w:t>
      </w:r>
      <w:r w:rsidRPr="004E1328">
        <w:rPr>
          <w:rFonts w:ascii="Garamond" w:hAnsi="Garamond"/>
          <w:sz w:val="23"/>
          <w:szCs w:val="23"/>
        </w:rPr>
        <w:t xml:space="preserve">, </w:t>
      </w:r>
      <w:r w:rsidR="00015EAE">
        <w:rPr>
          <w:rFonts w:ascii="Garamond" w:hAnsi="Garamond"/>
          <w:sz w:val="23"/>
          <w:szCs w:val="23"/>
        </w:rPr>
        <w:t>winter</w:t>
      </w:r>
      <w:r w:rsidRPr="004E1328">
        <w:rPr>
          <w:rFonts w:ascii="Garamond" w:hAnsi="Garamond"/>
          <w:sz w:val="23"/>
          <w:szCs w:val="23"/>
        </w:rPr>
        <w:t xml:space="preserve"> term</w:t>
      </w:r>
    </w:p>
    <w:p w14:paraId="02410038" w14:textId="56795741" w:rsidR="00B646D2" w:rsidRPr="004E1328" w:rsidRDefault="004D0C34" w:rsidP="004D0C34">
      <w:pPr>
        <w:rPr>
          <w:rFonts w:ascii="Garamond" w:hAnsi="Garamond"/>
          <w:sz w:val="23"/>
          <w:szCs w:val="23"/>
        </w:rPr>
      </w:pPr>
      <w:r w:rsidRPr="004E1328">
        <w:rPr>
          <w:rFonts w:ascii="Garamond" w:hAnsi="Garamond"/>
          <w:b/>
          <w:sz w:val="23"/>
          <w:szCs w:val="23"/>
        </w:rPr>
        <w:t>Pre-requisites</w:t>
      </w:r>
      <w:r w:rsidRPr="004E1328">
        <w:rPr>
          <w:rFonts w:ascii="Garamond" w:hAnsi="Garamond"/>
          <w:sz w:val="23"/>
          <w:szCs w:val="23"/>
        </w:rPr>
        <w:t xml:space="preserve">: </w:t>
      </w:r>
      <w:r w:rsidR="00B646D2" w:rsidRPr="004E1328">
        <w:rPr>
          <w:rFonts w:ascii="Garamond" w:hAnsi="Garamond"/>
          <w:sz w:val="23"/>
          <w:szCs w:val="23"/>
        </w:rPr>
        <w:t>none</w:t>
      </w:r>
    </w:p>
    <w:p w14:paraId="2F8098F5" w14:textId="2868F742" w:rsidR="004D0C34" w:rsidRPr="007D4595" w:rsidRDefault="004D0C34" w:rsidP="004D0C34">
      <w:pPr>
        <w:rPr>
          <w:rFonts w:ascii="Garamond" w:hAnsi="Garamond"/>
          <w:bCs/>
          <w:sz w:val="23"/>
          <w:szCs w:val="23"/>
        </w:rPr>
      </w:pPr>
      <w:r w:rsidRPr="006E6A62">
        <w:rPr>
          <w:rFonts w:ascii="Garamond" w:hAnsi="Garamond"/>
          <w:b/>
          <w:sz w:val="23"/>
          <w:szCs w:val="23"/>
        </w:rPr>
        <w:t>E-learning site</w:t>
      </w:r>
      <w:r w:rsidR="007D4595">
        <w:rPr>
          <w:rFonts w:ascii="Garamond" w:hAnsi="Garamond"/>
          <w:b/>
          <w:sz w:val="23"/>
          <w:szCs w:val="23"/>
        </w:rPr>
        <w:t xml:space="preserve">: </w:t>
      </w:r>
    </w:p>
    <w:p w14:paraId="7378ADF1" w14:textId="6D5A4109" w:rsidR="004D0C34" w:rsidRPr="004E1328" w:rsidRDefault="004D0C34" w:rsidP="004D0C34">
      <w:pPr>
        <w:rPr>
          <w:rFonts w:ascii="Garamond" w:hAnsi="Garamond"/>
          <w:bCs/>
          <w:sz w:val="23"/>
          <w:szCs w:val="23"/>
        </w:rPr>
      </w:pPr>
      <w:r w:rsidRPr="004E1328">
        <w:rPr>
          <w:rFonts w:ascii="Garamond" w:hAnsi="Garamond"/>
          <w:b/>
          <w:sz w:val="23"/>
          <w:szCs w:val="23"/>
        </w:rPr>
        <w:t xml:space="preserve">Consultations: </w:t>
      </w:r>
      <w:r w:rsidRPr="004E1328">
        <w:rPr>
          <w:rFonts w:ascii="Garamond" w:hAnsi="Garamond"/>
          <w:bCs/>
          <w:sz w:val="23"/>
          <w:szCs w:val="23"/>
        </w:rPr>
        <w:t xml:space="preserve">By appointment via email at </w:t>
      </w:r>
      <w:hyperlink r:id="rId9" w:history="1">
        <w:r w:rsidR="00015EAE" w:rsidRPr="00C51651">
          <w:rPr>
            <w:rStyle w:val="Hyperlink"/>
            <w:rFonts w:ascii="Garamond" w:hAnsi="Garamond"/>
            <w:bCs/>
            <w:sz w:val="23"/>
            <w:szCs w:val="23"/>
          </w:rPr>
          <w:t>lukask@ceu.</w:t>
        </w:r>
      </w:hyperlink>
      <w:r w:rsidRPr="004E1328">
        <w:rPr>
          <w:rStyle w:val="Hyperlink"/>
          <w:rFonts w:ascii="Garamond" w:hAnsi="Garamond"/>
          <w:bCs/>
          <w:sz w:val="23"/>
          <w:szCs w:val="23"/>
        </w:rPr>
        <w:t>edu</w:t>
      </w:r>
      <w:r w:rsidRPr="004E1328">
        <w:rPr>
          <w:rFonts w:ascii="Garamond" w:hAnsi="Garamond"/>
          <w:bCs/>
          <w:sz w:val="23"/>
          <w:szCs w:val="23"/>
        </w:rPr>
        <w:t>.</w:t>
      </w:r>
    </w:p>
    <w:p w14:paraId="292B4B82" w14:textId="5CEAC707" w:rsidR="00E3029E" w:rsidRPr="004E1328" w:rsidRDefault="00E3029E" w:rsidP="004D0C34">
      <w:pPr>
        <w:spacing w:line="276" w:lineRule="auto"/>
        <w:rPr>
          <w:rFonts w:ascii="Garamond" w:hAnsi="Garamond"/>
          <w:sz w:val="23"/>
          <w:szCs w:val="23"/>
        </w:rPr>
      </w:pPr>
    </w:p>
    <w:p w14:paraId="12C097E5" w14:textId="77777777" w:rsidR="004D0C34" w:rsidRPr="00100618" w:rsidRDefault="004D0C34" w:rsidP="004D0C34">
      <w:pPr>
        <w:spacing w:before="120" w:after="120"/>
        <w:jc w:val="both"/>
        <w:rPr>
          <w:rFonts w:ascii="Garamond" w:hAnsi="Garamond"/>
          <w:b/>
          <w:smallCaps/>
          <w:sz w:val="23"/>
          <w:szCs w:val="23"/>
          <w:u w:val="single"/>
        </w:rPr>
      </w:pPr>
      <w:r w:rsidRPr="00100618">
        <w:rPr>
          <w:rFonts w:ascii="Garamond" w:hAnsi="Garamond"/>
          <w:b/>
          <w:smallCaps/>
          <w:sz w:val="23"/>
          <w:szCs w:val="23"/>
          <w:u w:val="single"/>
        </w:rPr>
        <w:t>Brief Introduction:</w:t>
      </w:r>
    </w:p>
    <w:p w14:paraId="12B13275" w14:textId="64792AF4" w:rsidR="004E1328" w:rsidRPr="00100618" w:rsidRDefault="004D0C34" w:rsidP="004D0C34">
      <w:pPr>
        <w:spacing w:before="120" w:after="120"/>
        <w:jc w:val="both"/>
        <w:rPr>
          <w:rFonts w:ascii="Garamond" w:hAnsi="Garamond" w:cs="Garamond"/>
          <w:sz w:val="23"/>
          <w:szCs w:val="23"/>
          <w:u w:color="0000FF"/>
        </w:rPr>
      </w:pPr>
      <w:r w:rsidRPr="00100618">
        <w:rPr>
          <w:rFonts w:ascii="Garamond" w:hAnsi="Garamond" w:cs="Garamond"/>
          <w:sz w:val="23"/>
          <w:szCs w:val="23"/>
          <w:u w:color="0000FF"/>
        </w:rPr>
        <w:t xml:space="preserve">This introductory course focuses on the </w:t>
      </w:r>
      <w:r w:rsidR="00964769" w:rsidRPr="00100618">
        <w:rPr>
          <w:rFonts w:ascii="Garamond" w:hAnsi="Garamond" w:cs="Garamond"/>
          <w:sz w:val="23"/>
          <w:szCs w:val="23"/>
          <w:u w:color="0000FF"/>
        </w:rPr>
        <w:t>use</w:t>
      </w:r>
      <w:r w:rsidRPr="00100618">
        <w:rPr>
          <w:rFonts w:ascii="Garamond" w:hAnsi="Garamond" w:cs="Garamond"/>
          <w:sz w:val="23"/>
          <w:szCs w:val="23"/>
          <w:u w:color="0000FF"/>
        </w:rPr>
        <w:t xml:space="preserve"> of human rights </w:t>
      </w:r>
      <w:r w:rsidR="00964769" w:rsidRPr="00100618">
        <w:rPr>
          <w:rFonts w:ascii="Garamond" w:hAnsi="Garamond" w:cs="Garamond"/>
          <w:sz w:val="23"/>
          <w:szCs w:val="23"/>
          <w:u w:color="0000FF"/>
        </w:rPr>
        <w:t xml:space="preserve">instruments for the protection of the environment and national as well as international litigation to achieve greater </w:t>
      </w:r>
      <w:r w:rsidR="00246E35" w:rsidRPr="00100618">
        <w:rPr>
          <w:rFonts w:ascii="Garamond" w:hAnsi="Garamond" w:cs="Garamond"/>
          <w:sz w:val="23"/>
          <w:szCs w:val="23"/>
          <w:u w:color="0000FF"/>
        </w:rPr>
        <w:t xml:space="preserve">environmental justice. </w:t>
      </w:r>
      <w:r w:rsidR="003B2106" w:rsidRPr="00100618">
        <w:rPr>
          <w:rFonts w:ascii="Garamond" w:hAnsi="Garamond" w:cs="Garamond"/>
          <w:sz w:val="23"/>
          <w:szCs w:val="23"/>
          <w:u w:color="0000FF"/>
        </w:rPr>
        <w:t>We will discuss the main concepts</w:t>
      </w:r>
      <w:r w:rsidR="006868A1" w:rsidRPr="00100618">
        <w:rPr>
          <w:rFonts w:ascii="Garamond" w:hAnsi="Garamond" w:cs="Garamond"/>
          <w:sz w:val="23"/>
          <w:szCs w:val="23"/>
          <w:u w:color="0000FF"/>
        </w:rPr>
        <w:t xml:space="preserve"> as well as current and emerging trends regarding the right to a clean environment, environmental litigation at national, </w:t>
      </w:r>
      <w:proofErr w:type="gramStart"/>
      <w:r w:rsidR="006868A1" w:rsidRPr="00100618">
        <w:rPr>
          <w:rFonts w:ascii="Garamond" w:hAnsi="Garamond" w:cs="Garamond"/>
          <w:sz w:val="23"/>
          <w:szCs w:val="23"/>
          <w:u w:color="0000FF"/>
        </w:rPr>
        <w:t>regional</w:t>
      </w:r>
      <w:proofErr w:type="gramEnd"/>
      <w:r w:rsidR="006868A1" w:rsidRPr="00100618">
        <w:rPr>
          <w:rFonts w:ascii="Garamond" w:hAnsi="Garamond" w:cs="Garamond"/>
          <w:sz w:val="23"/>
          <w:szCs w:val="23"/>
          <w:u w:color="0000FF"/>
        </w:rPr>
        <w:t xml:space="preserve"> and international levels.</w:t>
      </w:r>
      <w:r w:rsidRPr="00100618">
        <w:rPr>
          <w:rFonts w:ascii="Garamond" w:hAnsi="Garamond" w:cs="Garamond"/>
          <w:sz w:val="23"/>
          <w:szCs w:val="23"/>
          <w:u w:color="0000FF"/>
        </w:rPr>
        <w:t xml:space="preserve"> </w:t>
      </w:r>
      <w:r w:rsidR="006868A1" w:rsidRPr="00100618">
        <w:rPr>
          <w:rFonts w:ascii="Garamond" w:hAnsi="Garamond" w:cs="Garamond"/>
          <w:sz w:val="23"/>
          <w:szCs w:val="23"/>
          <w:u w:color="0000FF"/>
        </w:rPr>
        <w:t xml:space="preserve">Cases, a case story and a film will be among the food for thought. The course will close with an outlook on the future of environmental justice and human rights. </w:t>
      </w:r>
    </w:p>
    <w:p w14:paraId="09CBFA8B" w14:textId="7E4AFD0A" w:rsidR="004D0C34" w:rsidRPr="00D3416B" w:rsidRDefault="004D0C34" w:rsidP="00401CE9">
      <w:pPr>
        <w:spacing w:before="240" w:after="120"/>
        <w:rPr>
          <w:rFonts w:ascii="Garamond" w:hAnsi="Garamond"/>
          <w:b/>
          <w:smallCaps/>
          <w:sz w:val="23"/>
          <w:szCs w:val="23"/>
          <w:u w:val="single"/>
        </w:rPr>
      </w:pPr>
      <w:r w:rsidRPr="00D3416B">
        <w:rPr>
          <w:rFonts w:ascii="Garamond" w:hAnsi="Garamond"/>
          <w:b/>
          <w:smallCaps/>
          <w:sz w:val="23"/>
          <w:szCs w:val="23"/>
          <w:u w:val="single"/>
        </w:rPr>
        <w:t xml:space="preserve">Goals: </w:t>
      </w:r>
    </w:p>
    <w:p w14:paraId="41B1C08F" w14:textId="7B213064" w:rsidR="004E1328" w:rsidRDefault="004D0C34" w:rsidP="004D0C34">
      <w:pPr>
        <w:spacing w:before="120" w:after="120"/>
        <w:jc w:val="both"/>
        <w:rPr>
          <w:rFonts w:ascii="Garamond" w:hAnsi="Garamond"/>
          <w:sz w:val="23"/>
          <w:szCs w:val="23"/>
        </w:rPr>
      </w:pPr>
      <w:r w:rsidRPr="00D3416B">
        <w:rPr>
          <w:rFonts w:ascii="Garamond" w:hAnsi="Garamond" w:cs="Garamond"/>
          <w:sz w:val="23"/>
          <w:szCs w:val="23"/>
          <w:u w:color="0000FF"/>
        </w:rPr>
        <w:t xml:space="preserve">The course aims at providing students with a substantial knowledge of the </w:t>
      </w:r>
      <w:r w:rsidR="00100618" w:rsidRPr="00D3416B">
        <w:rPr>
          <w:rFonts w:ascii="Garamond" w:hAnsi="Garamond" w:cs="Garamond"/>
          <w:sz w:val="23"/>
          <w:szCs w:val="23"/>
          <w:u w:color="0000FF"/>
        </w:rPr>
        <w:t xml:space="preserve">existing human rights framework which is or can be used to advance environmental justice. It </w:t>
      </w:r>
      <w:r w:rsidRPr="00D3416B">
        <w:rPr>
          <w:rFonts w:ascii="Garamond" w:hAnsi="Garamond"/>
          <w:sz w:val="23"/>
          <w:szCs w:val="23"/>
        </w:rPr>
        <w:t xml:space="preserve">highlights the particularities of the </w:t>
      </w:r>
      <w:r w:rsidR="00100618" w:rsidRPr="00D3416B">
        <w:rPr>
          <w:rFonts w:ascii="Garamond" w:hAnsi="Garamond"/>
          <w:sz w:val="23"/>
          <w:szCs w:val="23"/>
        </w:rPr>
        <w:t>different</w:t>
      </w:r>
      <w:r w:rsidRPr="00D3416B">
        <w:rPr>
          <w:rFonts w:ascii="Garamond" w:hAnsi="Garamond"/>
          <w:sz w:val="23"/>
          <w:szCs w:val="23"/>
        </w:rPr>
        <w:t xml:space="preserve"> human rights regime</w:t>
      </w:r>
      <w:r w:rsidR="00100618" w:rsidRPr="00D3416B">
        <w:rPr>
          <w:rFonts w:ascii="Garamond" w:hAnsi="Garamond"/>
          <w:sz w:val="23"/>
          <w:szCs w:val="23"/>
        </w:rPr>
        <w:t>s</w:t>
      </w:r>
      <w:r w:rsidRPr="00D3416B">
        <w:rPr>
          <w:rFonts w:ascii="Garamond" w:hAnsi="Garamond"/>
          <w:sz w:val="23"/>
          <w:szCs w:val="23"/>
        </w:rPr>
        <w:t>, the role</w:t>
      </w:r>
      <w:r w:rsidR="00100618" w:rsidRPr="00D3416B">
        <w:rPr>
          <w:rFonts w:ascii="Garamond" w:hAnsi="Garamond"/>
          <w:sz w:val="23"/>
          <w:szCs w:val="23"/>
        </w:rPr>
        <w:t xml:space="preserve"> of the </w:t>
      </w:r>
      <w:r w:rsidR="00181AD8" w:rsidRPr="00D3416B">
        <w:rPr>
          <w:rFonts w:ascii="Garamond" w:hAnsi="Garamond"/>
          <w:sz w:val="23"/>
          <w:szCs w:val="23"/>
        </w:rPr>
        <w:t xml:space="preserve">international community, the </w:t>
      </w:r>
      <w:r w:rsidR="00100618" w:rsidRPr="00D3416B">
        <w:rPr>
          <w:rFonts w:ascii="Garamond" w:hAnsi="Garamond"/>
          <w:sz w:val="23"/>
          <w:szCs w:val="23"/>
        </w:rPr>
        <w:t xml:space="preserve">state, </w:t>
      </w:r>
      <w:proofErr w:type="gramStart"/>
      <w:r w:rsidR="00100618" w:rsidRPr="00D3416B">
        <w:rPr>
          <w:rFonts w:ascii="Garamond" w:hAnsi="Garamond"/>
          <w:sz w:val="23"/>
          <w:szCs w:val="23"/>
        </w:rPr>
        <w:t>business</w:t>
      </w:r>
      <w:proofErr w:type="gramEnd"/>
      <w:r w:rsidR="00100618" w:rsidRPr="00D3416B">
        <w:rPr>
          <w:rFonts w:ascii="Garamond" w:hAnsi="Garamond"/>
          <w:sz w:val="23"/>
          <w:szCs w:val="23"/>
        </w:rPr>
        <w:t xml:space="preserve"> and civil society</w:t>
      </w:r>
      <w:r w:rsidRPr="00D3416B">
        <w:rPr>
          <w:rFonts w:ascii="Garamond" w:hAnsi="Garamond"/>
          <w:sz w:val="23"/>
          <w:szCs w:val="23"/>
        </w:rPr>
        <w:t xml:space="preserve"> </w:t>
      </w:r>
      <w:r w:rsidR="00181AD8" w:rsidRPr="00D3416B">
        <w:rPr>
          <w:rFonts w:ascii="Garamond" w:hAnsi="Garamond"/>
          <w:sz w:val="23"/>
          <w:szCs w:val="23"/>
        </w:rPr>
        <w:t xml:space="preserve">to improve environmental protection, potentials, limitations </w:t>
      </w:r>
      <w:r w:rsidRPr="00D3416B">
        <w:rPr>
          <w:rFonts w:ascii="Garamond" w:hAnsi="Garamond"/>
          <w:sz w:val="23"/>
          <w:szCs w:val="23"/>
        </w:rPr>
        <w:t xml:space="preserve">and </w:t>
      </w:r>
      <w:r w:rsidR="00181AD8" w:rsidRPr="00D3416B">
        <w:rPr>
          <w:rFonts w:ascii="Garamond" w:hAnsi="Garamond"/>
          <w:sz w:val="23"/>
          <w:szCs w:val="23"/>
        </w:rPr>
        <w:t xml:space="preserve">future trends. </w:t>
      </w:r>
      <w:proofErr w:type="gramStart"/>
      <w:r w:rsidR="00181AD8" w:rsidRPr="00D3416B">
        <w:rPr>
          <w:rFonts w:ascii="Garamond" w:hAnsi="Garamond"/>
          <w:sz w:val="23"/>
          <w:szCs w:val="23"/>
        </w:rPr>
        <w:t>O</w:t>
      </w:r>
      <w:r w:rsidRPr="00D3416B">
        <w:rPr>
          <w:rFonts w:ascii="Garamond" w:hAnsi="Garamond"/>
          <w:sz w:val="23"/>
          <w:szCs w:val="23"/>
        </w:rPr>
        <w:t>n the basis of</w:t>
      </w:r>
      <w:proofErr w:type="gramEnd"/>
      <w:r w:rsidRPr="00D3416B">
        <w:rPr>
          <w:rFonts w:ascii="Garamond" w:hAnsi="Garamond"/>
          <w:sz w:val="23"/>
          <w:szCs w:val="23"/>
        </w:rPr>
        <w:t xml:space="preserve"> the</w:t>
      </w:r>
      <w:r w:rsidR="00181AD8" w:rsidRPr="00D3416B">
        <w:rPr>
          <w:rFonts w:ascii="Garamond" w:hAnsi="Garamond"/>
          <w:sz w:val="23"/>
          <w:szCs w:val="23"/>
        </w:rPr>
        <w:t xml:space="preserve"> readings, assignments</w:t>
      </w:r>
      <w:r w:rsidRPr="00D3416B">
        <w:rPr>
          <w:rFonts w:ascii="Garamond" w:hAnsi="Garamond"/>
          <w:sz w:val="23"/>
          <w:szCs w:val="23"/>
        </w:rPr>
        <w:t xml:space="preserve"> </w:t>
      </w:r>
      <w:r w:rsidR="00997407">
        <w:rPr>
          <w:rFonts w:ascii="Garamond" w:hAnsi="Garamond"/>
          <w:sz w:val="23"/>
          <w:szCs w:val="23"/>
        </w:rPr>
        <w:t xml:space="preserve">and </w:t>
      </w:r>
      <w:r w:rsidR="00181AD8" w:rsidRPr="00D3416B">
        <w:rPr>
          <w:rFonts w:ascii="Garamond" w:hAnsi="Garamond"/>
          <w:sz w:val="23"/>
          <w:szCs w:val="23"/>
        </w:rPr>
        <w:t xml:space="preserve">discussions, </w:t>
      </w:r>
      <w:r w:rsidRPr="00D3416B">
        <w:rPr>
          <w:rFonts w:ascii="Garamond" w:hAnsi="Garamond"/>
          <w:sz w:val="23"/>
          <w:szCs w:val="23"/>
        </w:rPr>
        <w:t xml:space="preserve">students are </w:t>
      </w:r>
      <w:r w:rsidR="00181AD8" w:rsidRPr="00D3416B">
        <w:rPr>
          <w:rFonts w:ascii="Garamond" w:hAnsi="Garamond"/>
          <w:sz w:val="23"/>
          <w:szCs w:val="23"/>
        </w:rPr>
        <w:t>invited</w:t>
      </w:r>
      <w:r w:rsidRPr="00D3416B">
        <w:rPr>
          <w:rFonts w:ascii="Garamond" w:hAnsi="Garamond"/>
          <w:sz w:val="23"/>
          <w:szCs w:val="23"/>
        </w:rPr>
        <w:t xml:space="preserve"> to draw general conclusions on the operation of the </w:t>
      </w:r>
      <w:r w:rsidR="00181AD8" w:rsidRPr="00D3416B">
        <w:rPr>
          <w:rFonts w:ascii="Garamond" w:hAnsi="Garamond"/>
          <w:sz w:val="23"/>
          <w:szCs w:val="23"/>
        </w:rPr>
        <w:t xml:space="preserve">current </w:t>
      </w:r>
      <w:r w:rsidRPr="00D3416B">
        <w:rPr>
          <w:rFonts w:ascii="Garamond" w:hAnsi="Garamond"/>
          <w:sz w:val="23"/>
          <w:szCs w:val="23"/>
        </w:rPr>
        <w:t>system.</w:t>
      </w:r>
    </w:p>
    <w:p w14:paraId="3EB9F078" w14:textId="77777777" w:rsidR="00D3416B" w:rsidRPr="004E1328" w:rsidRDefault="00D3416B" w:rsidP="004D0C34">
      <w:pPr>
        <w:spacing w:before="120" w:after="120"/>
        <w:jc w:val="both"/>
        <w:rPr>
          <w:rFonts w:ascii="Garamond" w:hAnsi="Garamond"/>
          <w:sz w:val="23"/>
          <w:szCs w:val="23"/>
        </w:rPr>
      </w:pPr>
    </w:p>
    <w:p w14:paraId="402ED69A" w14:textId="77777777" w:rsidR="004D0C34" w:rsidRPr="004E1328" w:rsidRDefault="004D0C34" w:rsidP="00401CE9">
      <w:pPr>
        <w:spacing w:before="240" w:after="120"/>
        <w:rPr>
          <w:rFonts w:ascii="Garamond" w:hAnsi="Garamond"/>
          <w:b/>
          <w:smallCaps/>
          <w:sz w:val="23"/>
          <w:szCs w:val="23"/>
          <w:u w:val="single"/>
        </w:rPr>
      </w:pPr>
      <w:r w:rsidRPr="004E1328">
        <w:rPr>
          <w:rFonts w:ascii="Garamond" w:hAnsi="Garamond"/>
          <w:b/>
          <w:smallCaps/>
          <w:sz w:val="23"/>
          <w:szCs w:val="23"/>
          <w:u w:val="single"/>
        </w:rPr>
        <w:t>Learning outcomes:</w:t>
      </w:r>
    </w:p>
    <w:p w14:paraId="4B06C5D6" w14:textId="77777777" w:rsidR="004D0C34" w:rsidRPr="004E1328" w:rsidRDefault="004D0C34" w:rsidP="004D0C34">
      <w:pPr>
        <w:widowControl w:val="0"/>
        <w:autoSpaceDE w:val="0"/>
        <w:autoSpaceDN w:val="0"/>
        <w:adjustRightInd w:val="0"/>
        <w:spacing w:line="2" w:lineRule="exact"/>
        <w:ind w:right="-514"/>
        <w:rPr>
          <w:rFonts w:ascii="Garamond" w:hAnsi="Garamond" w:cs="Garamond"/>
          <w:sz w:val="23"/>
          <w:szCs w:val="23"/>
          <w:u w:color="0000FF"/>
        </w:rPr>
      </w:pPr>
    </w:p>
    <w:p w14:paraId="09D5BDC2" w14:textId="028342E6" w:rsidR="004D0C34" w:rsidRDefault="004D0C34" w:rsidP="004D0C34">
      <w:pPr>
        <w:pStyle w:val="ListParagraph"/>
        <w:widowControl w:val="0"/>
        <w:numPr>
          <w:ilvl w:val="0"/>
          <w:numId w:val="18"/>
        </w:numPr>
        <w:tabs>
          <w:tab w:val="left" w:pos="720"/>
        </w:tabs>
        <w:autoSpaceDE w:val="0"/>
        <w:autoSpaceDN w:val="0"/>
        <w:adjustRightInd w:val="0"/>
        <w:spacing w:line="238" w:lineRule="auto"/>
        <w:ind w:left="360" w:right="-514"/>
        <w:jc w:val="both"/>
        <w:rPr>
          <w:rFonts w:ascii="Garamond" w:hAnsi="Garamond" w:cs="Garamond"/>
          <w:sz w:val="23"/>
          <w:szCs w:val="23"/>
          <w:u w:color="0000FF"/>
        </w:rPr>
      </w:pPr>
      <w:r w:rsidRPr="004E1328">
        <w:rPr>
          <w:rFonts w:ascii="Garamond" w:hAnsi="Garamond" w:cs="Garamond"/>
          <w:sz w:val="23"/>
          <w:szCs w:val="23"/>
          <w:u w:color="0000FF"/>
        </w:rPr>
        <w:t xml:space="preserve">Ability to benefit from a substantial understanding of the institutional and procedural framework of human rights </w:t>
      </w:r>
      <w:r w:rsidR="006B1C26">
        <w:rPr>
          <w:rFonts w:ascii="Garamond" w:hAnsi="Garamond" w:cs="Garamond"/>
          <w:sz w:val="23"/>
          <w:szCs w:val="23"/>
          <w:u w:color="0000FF"/>
        </w:rPr>
        <w:t>to protect the environment</w:t>
      </w:r>
      <w:r w:rsidRPr="004E1328">
        <w:rPr>
          <w:rFonts w:ascii="Garamond" w:hAnsi="Garamond" w:cs="Garamond"/>
          <w:sz w:val="23"/>
          <w:szCs w:val="23"/>
          <w:u w:color="0000FF"/>
        </w:rPr>
        <w:t xml:space="preserve">. </w:t>
      </w:r>
    </w:p>
    <w:p w14:paraId="00AA26FC" w14:textId="19F7A593" w:rsidR="00EC46DC" w:rsidRPr="004E1328" w:rsidRDefault="00EC46DC" w:rsidP="004D0C34">
      <w:pPr>
        <w:pStyle w:val="ListParagraph"/>
        <w:widowControl w:val="0"/>
        <w:numPr>
          <w:ilvl w:val="0"/>
          <w:numId w:val="18"/>
        </w:numPr>
        <w:tabs>
          <w:tab w:val="left" w:pos="720"/>
        </w:tabs>
        <w:autoSpaceDE w:val="0"/>
        <w:autoSpaceDN w:val="0"/>
        <w:adjustRightInd w:val="0"/>
        <w:spacing w:line="238" w:lineRule="auto"/>
        <w:ind w:left="360" w:right="-514"/>
        <w:jc w:val="both"/>
        <w:rPr>
          <w:rFonts w:ascii="Garamond" w:hAnsi="Garamond" w:cs="Garamond"/>
          <w:sz w:val="23"/>
          <w:szCs w:val="23"/>
          <w:u w:color="0000FF"/>
        </w:rPr>
      </w:pPr>
      <w:r w:rsidRPr="004E1328">
        <w:rPr>
          <w:rFonts w:ascii="Garamond" w:hAnsi="Garamond" w:cs="Garamond"/>
          <w:sz w:val="23"/>
          <w:szCs w:val="23"/>
          <w:u w:color="0000FF"/>
        </w:rPr>
        <w:t>Ability to benefit from a substantial understanding of</w:t>
      </w:r>
      <w:r>
        <w:rPr>
          <w:rFonts w:ascii="Garamond" w:hAnsi="Garamond" w:cs="Garamond"/>
          <w:sz w:val="23"/>
          <w:szCs w:val="23"/>
          <w:u w:color="0000FF"/>
        </w:rPr>
        <w:t xml:space="preserve"> environmental </w:t>
      </w:r>
      <w:r w:rsidR="00C5611E">
        <w:rPr>
          <w:rFonts w:ascii="Garamond" w:hAnsi="Garamond" w:cs="Garamond"/>
          <w:sz w:val="23"/>
          <w:szCs w:val="23"/>
          <w:u w:color="0000FF"/>
        </w:rPr>
        <w:t>rights</w:t>
      </w:r>
      <w:r>
        <w:rPr>
          <w:rFonts w:ascii="Garamond" w:hAnsi="Garamond" w:cs="Garamond"/>
          <w:sz w:val="23"/>
          <w:szCs w:val="23"/>
          <w:u w:color="0000FF"/>
        </w:rPr>
        <w:t xml:space="preserve"> litigation at the national and international level.</w:t>
      </w:r>
    </w:p>
    <w:p w14:paraId="67DD7BEA" w14:textId="77777777" w:rsidR="004D0C34" w:rsidRPr="004E1328" w:rsidRDefault="004D0C34" w:rsidP="004D0C34">
      <w:pPr>
        <w:widowControl w:val="0"/>
        <w:autoSpaceDE w:val="0"/>
        <w:autoSpaceDN w:val="0"/>
        <w:adjustRightInd w:val="0"/>
        <w:spacing w:line="2" w:lineRule="exact"/>
        <w:ind w:right="-514"/>
        <w:rPr>
          <w:rFonts w:ascii="Garamond" w:hAnsi="Garamond" w:cs="Garamond"/>
          <w:sz w:val="23"/>
          <w:szCs w:val="23"/>
          <w:u w:color="0000FF"/>
        </w:rPr>
      </w:pPr>
    </w:p>
    <w:p w14:paraId="6F3C5D89" w14:textId="77777777" w:rsidR="004D0C34" w:rsidRPr="004E1328" w:rsidRDefault="004D0C34" w:rsidP="004D0C34">
      <w:pPr>
        <w:pStyle w:val="ListParagraph"/>
        <w:widowControl w:val="0"/>
        <w:numPr>
          <w:ilvl w:val="0"/>
          <w:numId w:val="18"/>
        </w:numPr>
        <w:tabs>
          <w:tab w:val="left" w:pos="720"/>
        </w:tabs>
        <w:autoSpaceDE w:val="0"/>
        <w:autoSpaceDN w:val="0"/>
        <w:adjustRightInd w:val="0"/>
        <w:spacing w:line="238" w:lineRule="auto"/>
        <w:ind w:left="360" w:right="-514"/>
        <w:jc w:val="both"/>
        <w:rPr>
          <w:rFonts w:ascii="Garamond" w:hAnsi="Garamond" w:cs="Garamond"/>
          <w:sz w:val="23"/>
          <w:szCs w:val="23"/>
          <w:u w:color="0000FF"/>
        </w:rPr>
      </w:pPr>
      <w:r w:rsidRPr="004E1328">
        <w:rPr>
          <w:rFonts w:ascii="Garamond" w:hAnsi="Garamond" w:cs="Garamond"/>
          <w:sz w:val="23"/>
          <w:szCs w:val="23"/>
          <w:u w:color="0000FF"/>
        </w:rPr>
        <w:t xml:space="preserve">Ability to use legal reasoning – basic level. </w:t>
      </w:r>
    </w:p>
    <w:p w14:paraId="79DD3971" w14:textId="77777777" w:rsidR="004D0C34" w:rsidRPr="004E1328" w:rsidRDefault="004D0C34" w:rsidP="004D0C34">
      <w:pPr>
        <w:widowControl w:val="0"/>
        <w:autoSpaceDE w:val="0"/>
        <w:autoSpaceDN w:val="0"/>
        <w:adjustRightInd w:val="0"/>
        <w:spacing w:line="1" w:lineRule="exact"/>
        <w:ind w:right="-514"/>
        <w:rPr>
          <w:rFonts w:ascii="Garamond" w:hAnsi="Garamond" w:cs="Garamond"/>
          <w:sz w:val="23"/>
          <w:szCs w:val="23"/>
          <w:u w:color="0000FF"/>
        </w:rPr>
      </w:pPr>
    </w:p>
    <w:p w14:paraId="36F19AD0" w14:textId="65267FC0" w:rsidR="004D0C34" w:rsidRPr="004E1328" w:rsidRDefault="00877CC7" w:rsidP="004D0C34">
      <w:pPr>
        <w:pStyle w:val="ListParagraph"/>
        <w:widowControl w:val="0"/>
        <w:numPr>
          <w:ilvl w:val="0"/>
          <w:numId w:val="18"/>
        </w:numPr>
        <w:tabs>
          <w:tab w:val="left" w:pos="720"/>
        </w:tabs>
        <w:autoSpaceDE w:val="0"/>
        <w:autoSpaceDN w:val="0"/>
        <w:adjustRightInd w:val="0"/>
        <w:spacing w:line="238" w:lineRule="auto"/>
        <w:ind w:left="360" w:right="-514"/>
        <w:jc w:val="both"/>
        <w:rPr>
          <w:rFonts w:ascii="Garamond" w:hAnsi="Garamond" w:cs="Garamond"/>
          <w:sz w:val="23"/>
          <w:szCs w:val="23"/>
          <w:u w:color="0000FF"/>
        </w:rPr>
      </w:pPr>
      <w:r w:rsidRPr="00877CC7">
        <w:rPr>
          <w:rFonts w:ascii="Garamond" w:hAnsi="Garamond" w:cs="Garamond"/>
          <w:sz w:val="23"/>
          <w:szCs w:val="23"/>
          <w:u w:color="0000FF"/>
        </w:rPr>
        <w:t xml:space="preserve">Ability to construct well-reasoned arguments about human rights issues </w:t>
      </w:r>
      <w:r w:rsidRPr="004E1328">
        <w:rPr>
          <w:rFonts w:ascii="Garamond" w:hAnsi="Garamond" w:cs="Garamond"/>
          <w:sz w:val="23"/>
          <w:szCs w:val="23"/>
          <w:u w:color="0000FF"/>
        </w:rPr>
        <w:t xml:space="preserve">– basic </w:t>
      </w:r>
      <w:proofErr w:type="gramStart"/>
      <w:r w:rsidRPr="004E1328">
        <w:rPr>
          <w:rFonts w:ascii="Garamond" w:hAnsi="Garamond" w:cs="Garamond"/>
          <w:sz w:val="23"/>
          <w:szCs w:val="23"/>
          <w:u w:color="0000FF"/>
        </w:rPr>
        <w:t>level</w:t>
      </w:r>
      <w:proofErr w:type="gramEnd"/>
    </w:p>
    <w:p w14:paraId="6DCCF3A7" w14:textId="77777777" w:rsidR="004D0C34" w:rsidRPr="004E1328" w:rsidRDefault="004D0C34" w:rsidP="004D0C34">
      <w:pPr>
        <w:widowControl w:val="0"/>
        <w:autoSpaceDE w:val="0"/>
        <w:autoSpaceDN w:val="0"/>
        <w:adjustRightInd w:val="0"/>
        <w:spacing w:line="1" w:lineRule="exact"/>
        <w:ind w:right="-514"/>
        <w:rPr>
          <w:rFonts w:ascii="Garamond" w:hAnsi="Garamond" w:cs="Garamond"/>
          <w:sz w:val="23"/>
          <w:szCs w:val="23"/>
          <w:u w:color="0000FF"/>
        </w:rPr>
      </w:pPr>
    </w:p>
    <w:p w14:paraId="4217C37B" w14:textId="6C0F1D18" w:rsidR="00830D5F" w:rsidRPr="00830D5F" w:rsidRDefault="004D0C34" w:rsidP="00830D5F">
      <w:pPr>
        <w:pStyle w:val="ListParagraph"/>
        <w:widowControl w:val="0"/>
        <w:numPr>
          <w:ilvl w:val="0"/>
          <w:numId w:val="18"/>
        </w:numPr>
        <w:tabs>
          <w:tab w:val="left" w:pos="720"/>
        </w:tabs>
        <w:autoSpaceDE w:val="0"/>
        <w:autoSpaceDN w:val="0"/>
        <w:adjustRightInd w:val="0"/>
        <w:spacing w:line="239" w:lineRule="auto"/>
        <w:ind w:left="360" w:right="-514"/>
        <w:jc w:val="both"/>
        <w:rPr>
          <w:rFonts w:ascii="Garamond" w:hAnsi="Garamond" w:cs="Garamond"/>
          <w:sz w:val="23"/>
          <w:szCs w:val="23"/>
          <w:u w:color="0000FF"/>
        </w:rPr>
      </w:pPr>
      <w:r w:rsidRPr="004E1328">
        <w:rPr>
          <w:rFonts w:ascii="Garamond" w:hAnsi="Garamond" w:cs="Garamond"/>
          <w:sz w:val="23"/>
          <w:szCs w:val="23"/>
          <w:u w:color="0000FF"/>
        </w:rPr>
        <w:t xml:space="preserve">Ability to think critically </w:t>
      </w:r>
      <w:r w:rsidR="00877CC7" w:rsidRPr="004E1328">
        <w:rPr>
          <w:rFonts w:ascii="Garamond" w:hAnsi="Garamond" w:cs="Garamond"/>
          <w:sz w:val="23"/>
          <w:szCs w:val="23"/>
          <w:u w:color="0000FF"/>
        </w:rPr>
        <w:t xml:space="preserve">– basic </w:t>
      </w:r>
      <w:proofErr w:type="gramStart"/>
      <w:r w:rsidR="00877CC7" w:rsidRPr="004E1328">
        <w:rPr>
          <w:rFonts w:ascii="Garamond" w:hAnsi="Garamond" w:cs="Garamond"/>
          <w:sz w:val="23"/>
          <w:szCs w:val="23"/>
          <w:u w:color="0000FF"/>
        </w:rPr>
        <w:t>level</w:t>
      </w:r>
      <w:proofErr w:type="gramEnd"/>
    </w:p>
    <w:p w14:paraId="69F3B12C" w14:textId="0110159D" w:rsidR="00830D5F" w:rsidRPr="00D3416B" w:rsidRDefault="00830D5F" w:rsidP="00D3416B">
      <w:pPr>
        <w:pStyle w:val="ListParagraph"/>
        <w:widowControl w:val="0"/>
        <w:numPr>
          <w:ilvl w:val="0"/>
          <w:numId w:val="18"/>
        </w:numPr>
        <w:tabs>
          <w:tab w:val="left" w:pos="720"/>
        </w:tabs>
        <w:autoSpaceDE w:val="0"/>
        <w:autoSpaceDN w:val="0"/>
        <w:adjustRightInd w:val="0"/>
        <w:spacing w:line="239" w:lineRule="auto"/>
        <w:ind w:left="360" w:right="-514"/>
        <w:jc w:val="both"/>
        <w:rPr>
          <w:rFonts w:ascii="Garamond" w:hAnsi="Garamond" w:cs="Garamond"/>
          <w:sz w:val="23"/>
          <w:szCs w:val="23"/>
          <w:u w:color="0000FF"/>
        </w:rPr>
      </w:pPr>
      <w:r w:rsidRPr="00830D5F">
        <w:rPr>
          <w:rFonts w:ascii="Garamond" w:hAnsi="Garamond" w:cs="Garamond"/>
          <w:sz w:val="23"/>
          <w:szCs w:val="23"/>
          <w:u w:color="0000FF"/>
        </w:rPr>
        <w:t xml:space="preserve">Ability to draw comparative conclusions </w:t>
      </w:r>
      <w:r>
        <w:rPr>
          <w:rFonts w:ascii="Garamond" w:hAnsi="Garamond" w:cs="Garamond"/>
          <w:sz w:val="23"/>
          <w:szCs w:val="23"/>
          <w:u w:color="0000FF"/>
        </w:rPr>
        <w:t xml:space="preserve">– </w:t>
      </w:r>
      <w:r w:rsidRPr="00830D5F">
        <w:rPr>
          <w:rFonts w:ascii="Garamond" w:hAnsi="Garamond" w:cs="Garamond"/>
          <w:sz w:val="23"/>
          <w:szCs w:val="23"/>
          <w:u w:color="0000FF"/>
        </w:rPr>
        <w:t>basic level.</w:t>
      </w:r>
    </w:p>
    <w:p w14:paraId="199A991E" w14:textId="77777777" w:rsidR="004D0C34" w:rsidRPr="004E1328" w:rsidRDefault="004D0C34" w:rsidP="004D0C34">
      <w:pPr>
        <w:spacing w:before="360" w:after="120"/>
        <w:rPr>
          <w:rFonts w:ascii="Garamond" w:hAnsi="Garamond"/>
          <w:b/>
          <w:smallCaps/>
          <w:sz w:val="23"/>
          <w:szCs w:val="23"/>
          <w:u w:val="single"/>
        </w:rPr>
      </w:pPr>
      <w:r w:rsidRPr="004E1328">
        <w:rPr>
          <w:rFonts w:ascii="Garamond" w:hAnsi="Garamond"/>
          <w:b/>
          <w:smallCaps/>
          <w:sz w:val="23"/>
          <w:szCs w:val="23"/>
          <w:u w:val="single"/>
        </w:rPr>
        <w:t>Assessment:</w:t>
      </w:r>
    </w:p>
    <w:p w14:paraId="08153A2C" w14:textId="5FA260C5" w:rsidR="00B646D2" w:rsidRPr="00DB3081" w:rsidRDefault="00DB3081" w:rsidP="00DB3081">
      <w:pPr>
        <w:spacing w:beforeLines="60" w:before="144" w:after="60"/>
        <w:jc w:val="both"/>
        <w:rPr>
          <w:rFonts w:ascii="Garamond" w:hAnsi="Garamond"/>
        </w:rPr>
      </w:pPr>
      <w:r w:rsidRPr="00E17B42">
        <w:rPr>
          <w:rFonts w:ascii="Garamond" w:hAnsi="Garamond"/>
        </w:rPr>
        <w:t xml:space="preserve">The final evaluation is based on the following assessment items: </w:t>
      </w:r>
    </w:p>
    <w:p w14:paraId="1B9968B1" w14:textId="1C63325F" w:rsidR="00B646D2" w:rsidRPr="000F6A5D" w:rsidRDefault="004D7180" w:rsidP="00DB3081">
      <w:pPr>
        <w:ind w:left="720"/>
        <w:jc w:val="both"/>
        <w:rPr>
          <w:rFonts w:ascii="Garamond" w:hAnsi="Garamond"/>
          <w:bCs/>
          <w:sz w:val="23"/>
          <w:szCs w:val="23"/>
          <w:u w:val="single"/>
        </w:rPr>
      </w:pPr>
      <w:r w:rsidRPr="000F6A5D">
        <w:rPr>
          <w:rFonts w:ascii="Garamond" w:hAnsi="Garamond"/>
          <w:bCs/>
          <w:sz w:val="23"/>
          <w:szCs w:val="23"/>
          <w:u w:val="single"/>
        </w:rPr>
        <w:t xml:space="preserve">1. Written work: </w:t>
      </w:r>
      <w:r w:rsidR="000F3FA6">
        <w:rPr>
          <w:rFonts w:ascii="Garamond" w:hAnsi="Garamond"/>
          <w:bCs/>
          <w:sz w:val="23"/>
          <w:szCs w:val="23"/>
          <w:u w:val="single"/>
        </w:rPr>
        <w:t>5</w:t>
      </w:r>
      <w:r w:rsidR="00557E3A">
        <w:rPr>
          <w:rFonts w:ascii="Garamond" w:hAnsi="Garamond"/>
          <w:bCs/>
          <w:sz w:val="23"/>
          <w:szCs w:val="23"/>
          <w:u w:val="single"/>
        </w:rPr>
        <w:t>5</w:t>
      </w:r>
      <w:r w:rsidR="00B646D2" w:rsidRPr="000F6A5D">
        <w:rPr>
          <w:rFonts w:ascii="Garamond" w:hAnsi="Garamond"/>
          <w:bCs/>
          <w:sz w:val="23"/>
          <w:szCs w:val="23"/>
          <w:u w:val="single"/>
        </w:rPr>
        <w:t xml:space="preserve"> </w:t>
      </w:r>
      <w:r w:rsidR="002B6E31">
        <w:rPr>
          <w:rFonts w:ascii="Garamond" w:hAnsi="Garamond"/>
          <w:bCs/>
          <w:sz w:val="23"/>
          <w:szCs w:val="23"/>
          <w:u w:val="single"/>
        </w:rPr>
        <w:t>points</w:t>
      </w:r>
    </w:p>
    <w:p w14:paraId="67521CC0" w14:textId="671C8438" w:rsidR="00B646D2" w:rsidRPr="000F6A5D" w:rsidRDefault="004D7180" w:rsidP="00DB3081">
      <w:pPr>
        <w:ind w:left="720"/>
        <w:jc w:val="both"/>
        <w:rPr>
          <w:rFonts w:ascii="Garamond" w:hAnsi="Garamond"/>
          <w:bCs/>
          <w:sz w:val="23"/>
          <w:szCs w:val="23"/>
        </w:rPr>
      </w:pPr>
      <w:r w:rsidRPr="000F6A5D">
        <w:rPr>
          <w:rFonts w:ascii="Garamond" w:hAnsi="Garamond"/>
          <w:bCs/>
          <w:sz w:val="23"/>
          <w:szCs w:val="23"/>
        </w:rPr>
        <w:tab/>
        <w:t>- t</w:t>
      </w:r>
      <w:r w:rsidR="00557E3A">
        <w:rPr>
          <w:rFonts w:ascii="Garamond" w:hAnsi="Garamond"/>
          <w:bCs/>
          <w:sz w:val="23"/>
          <w:szCs w:val="23"/>
        </w:rPr>
        <w:t>wo</w:t>
      </w:r>
      <w:r w:rsidRPr="000F6A5D">
        <w:rPr>
          <w:rFonts w:ascii="Garamond" w:hAnsi="Garamond"/>
          <w:bCs/>
          <w:sz w:val="23"/>
          <w:szCs w:val="23"/>
        </w:rPr>
        <w:t xml:space="preserve"> (</w:t>
      </w:r>
      <w:r w:rsidR="0043330A">
        <w:rPr>
          <w:rFonts w:ascii="Garamond" w:hAnsi="Garamond"/>
          <w:bCs/>
          <w:sz w:val="23"/>
          <w:szCs w:val="23"/>
        </w:rPr>
        <w:t>3</w:t>
      </w:r>
      <w:r w:rsidR="00B646D2" w:rsidRPr="000F6A5D">
        <w:rPr>
          <w:rFonts w:ascii="Garamond" w:hAnsi="Garamond"/>
          <w:bCs/>
          <w:sz w:val="23"/>
          <w:szCs w:val="23"/>
        </w:rPr>
        <w:t xml:space="preserve">) written assignments: </w:t>
      </w:r>
      <w:r w:rsidR="00557E3A">
        <w:rPr>
          <w:rFonts w:ascii="Garamond" w:hAnsi="Garamond"/>
          <w:bCs/>
          <w:sz w:val="23"/>
          <w:szCs w:val="23"/>
        </w:rPr>
        <w:t>20</w:t>
      </w:r>
      <w:r w:rsidR="00B646D2" w:rsidRPr="000F6A5D">
        <w:rPr>
          <w:rFonts w:ascii="Garamond" w:hAnsi="Garamond"/>
          <w:bCs/>
          <w:sz w:val="23"/>
          <w:szCs w:val="23"/>
        </w:rPr>
        <w:t xml:space="preserve"> </w:t>
      </w:r>
      <w:r w:rsidR="002B6E31">
        <w:rPr>
          <w:rFonts w:ascii="Garamond" w:hAnsi="Garamond"/>
          <w:bCs/>
          <w:sz w:val="23"/>
          <w:szCs w:val="23"/>
        </w:rPr>
        <w:t>points (</w:t>
      </w:r>
      <w:r w:rsidR="00557E3A">
        <w:rPr>
          <w:rFonts w:ascii="Garamond" w:hAnsi="Garamond"/>
          <w:bCs/>
          <w:sz w:val="23"/>
          <w:szCs w:val="23"/>
        </w:rPr>
        <w:t>10</w:t>
      </w:r>
      <w:r w:rsidR="002B6E31">
        <w:rPr>
          <w:rFonts w:ascii="Garamond" w:hAnsi="Garamond"/>
          <w:bCs/>
          <w:sz w:val="23"/>
          <w:szCs w:val="23"/>
        </w:rPr>
        <w:t xml:space="preserve"> point</w:t>
      </w:r>
      <w:r w:rsidR="00D3416B">
        <w:rPr>
          <w:rFonts w:ascii="Garamond" w:hAnsi="Garamond"/>
          <w:bCs/>
          <w:sz w:val="23"/>
          <w:szCs w:val="23"/>
        </w:rPr>
        <w:t>s</w:t>
      </w:r>
      <w:r w:rsidR="002B6E31">
        <w:rPr>
          <w:rFonts w:ascii="Garamond" w:hAnsi="Garamond"/>
          <w:bCs/>
          <w:sz w:val="23"/>
          <w:szCs w:val="23"/>
        </w:rPr>
        <w:t xml:space="preserve"> each)</w:t>
      </w:r>
    </w:p>
    <w:p w14:paraId="72C1E80B" w14:textId="78C3229C" w:rsidR="00B646D2" w:rsidRPr="000F6A5D" w:rsidRDefault="00B646D2" w:rsidP="00DB3081">
      <w:pPr>
        <w:ind w:left="720"/>
        <w:jc w:val="both"/>
        <w:rPr>
          <w:rFonts w:ascii="Garamond" w:hAnsi="Garamond"/>
          <w:bCs/>
          <w:sz w:val="23"/>
          <w:szCs w:val="23"/>
        </w:rPr>
      </w:pPr>
      <w:r w:rsidRPr="000F6A5D">
        <w:rPr>
          <w:rFonts w:ascii="Garamond" w:hAnsi="Garamond"/>
          <w:bCs/>
          <w:sz w:val="23"/>
          <w:szCs w:val="23"/>
        </w:rPr>
        <w:tab/>
        <w:t xml:space="preserve">- </w:t>
      </w:r>
      <w:r w:rsidR="003C7F09" w:rsidRPr="000F6A5D">
        <w:rPr>
          <w:rFonts w:ascii="Garamond" w:hAnsi="Garamond"/>
          <w:bCs/>
          <w:sz w:val="23"/>
          <w:szCs w:val="23"/>
        </w:rPr>
        <w:t>24-hour take-home exam</w:t>
      </w:r>
      <w:r w:rsidRPr="000F6A5D">
        <w:rPr>
          <w:rFonts w:ascii="Garamond" w:hAnsi="Garamond"/>
          <w:bCs/>
          <w:sz w:val="23"/>
          <w:szCs w:val="23"/>
        </w:rPr>
        <w:t xml:space="preserve">: </w:t>
      </w:r>
      <w:r w:rsidR="004D7180" w:rsidRPr="000F6A5D">
        <w:rPr>
          <w:rFonts w:ascii="Garamond" w:hAnsi="Garamond"/>
          <w:bCs/>
          <w:sz w:val="23"/>
          <w:szCs w:val="23"/>
        </w:rPr>
        <w:t>3</w:t>
      </w:r>
      <w:r w:rsidR="000F3FA6">
        <w:rPr>
          <w:rFonts w:ascii="Garamond" w:hAnsi="Garamond"/>
          <w:bCs/>
          <w:sz w:val="23"/>
          <w:szCs w:val="23"/>
        </w:rPr>
        <w:t>5</w:t>
      </w:r>
      <w:r w:rsidRPr="000F6A5D">
        <w:rPr>
          <w:rFonts w:ascii="Garamond" w:hAnsi="Garamond"/>
          <w:bCs/>
          <w:sz w:val="23"/>
          <w:szCs w:val="23"/>
        </w:rPr>
        <w:t xml:space="preserve"> </w:t>
      </w:r>
      <w:r w:rsidR="002B6E31">
        <w:rPr>
          <w:rFonts w:ascii="Garamond" w:hAnsi="Garamond"/>
          <w:bCs/>
          <w:sz w:val="23"/>
          <w:szCs w:val="23"/>
        </w:rPr>
        <w:t>points</w:t>
      </w:r>
    </w:p>
    <w:p w14:paraId="13EFF1CC" w14:textId="7D1E0D4F" w:rsidR="00B646D2" w:rsidRDefault="004D7180" w:rsidP="00DB3081">
      <w:pPr>
        <w:ind w:left="720"/>
        <w:jc w:val="both"/>
        <w:rPr>
          <w:rFonts w:ascii="Garamond" w:hAnsi="Garamond"/>
          <w:bCs/>
          <w:sz w:val="23"/>
          <w:szCs w:val="23"/>
          <w:u w:val="single"/>
        </w:rPr>
      </w:pPr>
      <w:r w:rsidRPr="000F6A5D">
        <w:rPr>
          <w:rFonts w:ascii="Garamond" w:hAnsi="Garamond"/>
          <w:bCs/>
          <w:sz w:val="23"/>
          <w:szCs w:val="23"/>
          <w:u w:val="single"/>
        </w:rPr>
        <w:t xml:space="preserve">2. Group work: </w:t>
      </w:r>
      <w:r w:rsidR="00FB7CDD">
        <w:rPr>
          <w:rFonts w:ascii="Garamond" w:hAnsi="Garamond"/>
          <w:bCs/>
          <w:sz w:val="23"/>
          <w:szCs w:val="23"/>
          <w:u w:val="single"/>
        </w:rPr>
        <w:t>40</w:t>
      </w:r>
      <w:r w:rsidR="00B646D2" w:rsidRPr="000F6A5D">
        <w:rPr>
          <w:rFonts w:ascii="Garamond" w:hAnsi="Garamond"/>
          <w:bCs/>
          <w:sz w:val="23"/>
          <w:szCs w:val="23"/>
          <w:u w:val="single"/>
        </w:rPr>
        <w:t xml:space="preserve"> </w:t>
      </w:r>
      <w:r w:rsidR="002B6E31">
        <w:rPr>
          <w:rFonts w:ascii="Garamond" w:hAnsi="Garamond"/>
          <w:bCs/>
          <w:sz w:val="23"/>
          <w:szCs w:val="23"/>
          <w:u w:val="single"/>
        </w:rPr>
        <w:t>points</w:t>
      </w:r>
    </w:p>
    <w:p w14:paraId="3EEA0479" w14:textId="5F79040A" w:rsidR="0027044D" w:rsidRPr="000F6A5D" w:rsidRDefault="0027044D" w:rsidP="0027044D">
      <w:pPr>
        <w:ind w:left="720" w:firstLine="720"/>
        <w:jc w:val="both"/>
        <w:rPr>
          <w:rFonts w:ascii="Garamond" w:hAnsi="Garamond"/>
          <w:bCs/>
          <w:sz w:val="23"/>
          <w:szCs w:val="23"/>
        </w:rPr>
      </w:pPr>
      <w:r w:rsidRPr="000F6A5D">
        <w:rPr>
          <w:rFonts w:ascii="Garamond" w:hAnsi="Garamond"/>
          <w:bCs/>
          <w:sz w:val="23"/>
          <w:szCs w:val="23"/>
        </w:rPr>
        <w:t xml:space="preserve">- </w:t>
      </w:r>
      <w:r w:rsidR="00D3416B">
        <w:rPr>
          <w:rFonts w:ascii="Garamond" w:hAnsi="Garamond"/>
          <w:bCs/>
          <w:sz w:val="23"/>
          <w:szCs w:val="23"/>
        </w:rPr>
        <w:t>four</w:t>
      </w:r>
      <w:r w:rsidRPr="000F6A5D">
        <w:rPr>
          <w:rFonts w:ascii="Garamond" w:hAnsi="Garamond"/>
          <w:bCs/>
          <w:sz w:val="23"/>
          <w:szCs w:val="23"/>
        </w:rPr>
        <w:t xml:space="preserve"> (</w:t>
      </w:r>
      <w:r w:rsidR="00D3416B">
        <w:rPr>
          <w:rFonts w:ascii="Garamond" w:hAnsi="Garamond"/>
          <w:bCs/>
          <w:sz w:val="23"/>
          <w:szCs w:val="23"/>
        </w:rPr>
        <w:t>4</w:t>
      </w:r>
      <w:r w:rsidRPr="000F6A5D">
        <w:rPr>
          <w:rFonts w:ascii="Garamond" w:hAnsi="Garamond"/>
          <w:bCs/>
          <w:sz w:val="23"/>
          <w:szCs w:val="23"/>
        </w:rPr>
        <w:t xml:space="preserve">) assignments: </w:t>
      </w:r>
      <w:r w:rsidR="00D3416B">
        <w:rPr>
          <w:rFonts w:ascii="Garamond" w:hAnsi="Garamond"/>
          <w:bCs/>
          <w:sz w:val="23"/>
          <w:szCs w:val="23"/>
        </w:rPr>
        <w:t>20</w:t>
      </w:r>
      <w:r w:rsidRPr="000F6A5D">
        <w:rPr>
          <w:rFonts w:ascii="Garamond" w:hAnsi="Garamond"/>
          <w:bCs/>
          <w:sz w:val="23"/>
          <w:szCs w:val="23"/>
        </w:rPr>
        <w:t xml:space="preserve"> </w:t>
      </w:r>
      <w:r>
        <w:rPr>
          <w:rFonts w:ascii="Garamond" w:hAnsi="Garamond"/>
          <w:bCs/>
          <w:sz w:val="23"/>
          <w:szCs w:val="23"/>
        </w:rPr>
        <w:t>points (5 point</w:t>
      </w:r>
      <w:r w:rsidR="00D3416B">
        <w:rPr>
          <w:rFonts w:ascii="Garamond" w:hAnsi="Garamond"/>
          <w:bCs/>
          <w:sz w:val="23"/>
          <w:szCs w:val="23"/>
        </w:rPr>
        <w:t>s</w:t>
      </w:r>
      <w:r>
        <w:rPr>
          <w:rFonts w:ascii="Garamond" w:hAnsi="Garamond"/>
          <w:bCs/>
          <w:sz w:val="23"/>
          <w:szCs w:val="23"/>
        </w:rPr>
        <w:t xml:space="preserve"> each)</w:t>
      </w:r>
    </w:p>
    <w:p w14:paraId="7223573D" w14:textId="1773C7A1" w:rsidR="00B646D2" w:rsidRDefault="00B646D2" w:rsidP="0027044D">
      <w:pPr>
        <w:ind w:firstLine="720"/>
        <w:jc w:val="both"/>
        <w:rPr>
          <w:rFonts w:ascii="Garamond" w:hAnsi="Garamond"/>
          <w:bCs/>
          <w:sz w:val="23"/>
          <w:szCs w:val="23"/>
          <w:u w:val="single"/>
        </w:rPr>
      </w:pPr>
      <w:r w:rsidRPr="000F6A5D">
        <w:rPr>
          <w:rFonts w:ascii="Garamond" w:hAnsi="Garamond"/>
          <w:bCs/>
          <w:sz w:val="23"/>
          <w:szCs w:val="23"/>
          <w:u w:val="single"/>
        </w:rPr>
        <w:t xml:space="preserve">3. Class participation (not limited </w:t>
      </w:r>
      <w:r w:rsidR="00D47D6E" w:rsidRPr="000F6A5D">
        <w:rPr>
          <w:rFonts w:ascii="Garamond" w:hAnsi="Garamond"/>
          <w:bCs/>
          <w:sz w:val="23"/>
          <w:szCs w:val="23"/>
          <w:u w:val="single"/>
        </w:rPr>
        <w:t>to</w:t>
      </w:r>
      <w:r w:rsidRPr="000F6A5D">
        <w:rPr>
          <w:rFonts w:ascii="Garamond" w:hAnsi="Garamond"/>
          <w:bCs/>
          <w:sz w:val="23"/>
          <w:szCs w:val="23"/>
          <w:u w:val="single"/>
        </w:rPr>
        <w:t xml:space="preserve"> oral assignments): </w:t>
      </w:r>
      <w:r w:rsidR="00557E3A">
        <w:rPr>
          <w:rFonts w:ascii="Garamond" w:hAnsi="Garamond"/>
          <w:bCs/>
          <w:sz w:val="23"/>
          <w:szCs w:val="23"/>
          <w:u w:val="single"/>
        </w:rPr>
        <w:t>15</w:t>
      </w:r>
      <w:r w:rsidRPr="000F6A5D">
        <w:rPr>
          <w:rFonts w:ascii="Garamond" w:hAnsi="Garamond"/>
          <w:bCs/>
          <w:sz w:val="23"/>
          <w:szCs w:val="23"/>
          <w:u w:val="single"/>
        </w:rPr>
        <w:t xml:space="preserve"> </w:t>
      </w:r>
      <w:r w:rsidR="002B6E31">
        <w:rPr>
          <w:rFonts w:ascii="Garamond" w:hAnsi="Garamond"/>
          <w:bCs/>
          <w:sz w:val="23"/>
          <w:szCs w:val="23"/>
          <w:u w:val="single"/>
        </w:rPr>
        <w:t>points</w:t>
      </w:r>
    </w:p>
    <w:p w14:paraId="61A2C18B" w14:textId="77777777" w:rsidR="00D96560" w:rsidRDefault="00D96560" w:rsidP="0027044D">
      <w:pPr>
        <w:ind w:firstLine="720"/>
        <w:jc w:val="both"/>
        <w:rPr>
          <w:rFonts w:ascii="Garamond" w:hAnsi="Garamond"/>
          <w:bCs/>
          <w:sz w:val="23"/>
          <w:szCs w:val="23"/>
          <w:u w:val="single"/>
        </w:rPr>
      </w:pPr>
    </w:p>
    <w:p w14:paraId="59502A62" w14:textId="77777777" w:rsidR="004D0C34" w:rsidRPr="004E1328" w:rsidRDefault="004D0C34" w:rsidP="00401CE9">
      <w:pPr>
        <w:spacing w:before="240" w:after="120"/>
        <w:ind w:left="720"/>
        <w:rPr>
          <w:rFonts w:ascii="Garamond" w:hAnsi="Garamond"/>
          <w:b/>
          <w:smallCaps/>
          <w:sz w:val="23"/>
          <w:szCs w:val="23"/>
          <w:u w:val="single"/>
        </w:rPr>
      </w:pPr>
      <w:r w:rsidRPr="004E1328">
        <w:rPr>
          <w:rFonts w:ascii="Garamond" w:hAnsi="Garamond"/>
          <w:b/>
          <w:smallCaps/>
          <w:sz w:val="23"/>
          <w:szCs w:val="23"/>
          <w:u w:val="single"/>
        </w:rPr>
        <w:t xml:space="preserve">Written Assignments: </w:t>
      </w:r>
    </w:p>
    <w:p w14:paraId="7376D601" w14:textId="2710721C" w:rsidR="004D0C34" w:rsidRPr="004E1328" w:rsidRDefault="004D0C34" w:rsidP="004D0C34">
      <w:pPr>
        <w:spacing w:after="240"/>
        <w:jc w:val="both"/>
        <w:rPr>
          <w:rFonts w:ascii="Garamond" w:hAnsi="Garamond"/>
          <w:bCs/>
          <w:sz w:val="23"/>
          <w:szCs w:val="23"/>
        </w:rPr>
      </w:pPr>
      <w:r w:rsidRPr="004E1328">
        <w:rPr>
          <w:rFonts w:ascii="Garamond" w:hAnsi="Garamond"/>
          <w:bCs/>
          <w:sz w:val="23"/>
          <w:szCs w:val="23"/>
        </w:rPr>
        <w:t xml:space="preserve">The syllabus contains </w:t>
      </w:r>
      <w:r w:rsidR="002B2E9A">
        <w:rPr>
          <w:rFonts w:ascii="Garamond" w:hAnsi="Garamond"/>
          <w:b/>
          <w:bCs/>
          <w:sz w:val="23"/>
          <w:szCs w:val="23"/>
        </w:rPr>
        <w:t>two</w:t>
      </w:r>
      <w:r w:rsidR="004D7180" w:rsidRPr="000F6A5D">
        <w:rPr>
          <w:rFonts w:ascii="Garamond" w:hAnsi="Garamond"/>
          <w:b/>
          <w:bCs/>
          <w:sz w:val="23"/>
          <w:szCs w:val="23"/>
        </w:rPr>
        <w:t xml:space="preserve"> (</w:t>
      </w:r>
      <w:r w:rsidR="002B2E9A">
        <w:rPr>
          <w:rFonts w:ascii="Garamond" w:hAnsi="Garamond"/>
          <w:b/>
          <w:bCs/>
          <w:sz w:val="23"/>
          <w:szCs w:val="23"/>
        </w:rPr>
        <w:t>2</w:t>
      </w:r>
      <w:r w:rsidRPr="000F6A5D">
        <w:rPr>
          <w:rFonts w:ascii="Garamond" w:hAnsi="Garamond"/>
          <w:b/>
          <w:bCs/>
          <w:sz w:val="23"/>
          <w:szCs w:val="23"/>
        </w:rPr>
        <w:t>) written assignments</w:t>
      </w:r>
      <w:r w:rsidRPr="004E1328">
        <w:rPr>
          <w:rFonts w:ascii="Garamond" w:hAnsi="Garamond"/>
          <w:bCs/>
          <w:sz w:val="23"/>
          <w:szCs w:val="23"/>
        </w:rPr>
        <w:t xml:space="preserve"> for the course. All written assignments shall be in an </w:t>
      </w:r>
      <w:r w:rsidRPr="004E1328">
        <w:rPr>
          <w:rFonts w:ascii="Garamond" w:hAnsi="Garamond"/>
          <w:bCs/>
          <w:i/>
          <w:sz w:val="23"/>
          <w:szCs w:val="23"/>
        </w:rPr>
        <w:t xml:space="preserve">essay format </w:t>
      </w:r>
      <w:r w:rsidRPr="004E1328">
        <w:rPr>
          <w:rFonts w:ascii="Garamond" w:hAnsi="Garamond"/>
          <w:bCs/>
          <w:sz w:val="23"/>
          <w:szCs w:val="23"/>
        </w:rPr>
        <w:t xml:space="preserve">unless indicated otherwise and shall be based on individual work. Students are </w:t>
      </w:r>
      <w:r w:rsidR="009C4F48">
        <w:rPr>
          <w:rFonts w:ascii="Garamond" w:hAnsi="Garamond"/>
          <w:bCs/>
          <w:sz w:val="23"/>
          <w:szCs w:val="23"/>
        </w:rPr>
        <w:t xml:space="preserve">strongly </w:t>
      </w:r>
      <w:r w:rsidRPr="004E1328">
        <w:rPr>
          <w:rFonts w:ascii="Garamond" w:hAnsi="Garamond"/>
          <w:bCs/>
          <w:sz w:val="23"/>
          <w:szCs w:val="23"/>
        </w:rPr>
        <w:t xml:space="preserve">advised to read the assigned readings for the respective class before starting to work on their written submission. </w:t>
      </w:r>
      <w:r w:rsidR="00D47D6E" w:rsidRPr="004E1328">
        <w:rPr>
          <w:rFonts w:ascii="Garamond" w:hAnsi="Garamond"/>
          <w:bCs/>
          <w:sz w:val="23"/>
          <w:szCs w:val="23"/>
        </w:rPr>
        <w:t xml:space="preserve">All written </w:t>
      </w:r>
      <w:r w:rsidR="00D47D6E" w:rsidRPr="004E1328">
        <w:rPr>
          <w:rFonts w:ascii="Garamond" w:hAnsi="Garamond"/>
          <w:bCs/>
          <w:sz w:val="23"/>
          <w:szCs w:val="23"/>
        </w:rPr>
        <w:lastRenderedPageBreak/>
        <w:t xml:space="preserve">assignments shall be submitted through </w:t>
      </w:r>
      <w:r w:rsidR="00D47D6E" w:rsidRPr="004E1328">
        <w:rPr>
          <w:rFonts w:ascii="Garamond" w:hAnsi="Garamond"/>
          <w:b/>
          <w:bCs/>
          <w:sz w:val="23"/>
          <w:szCs w:val="23"/>
        </w:rPr>
        <w:t>the course’s E-learning site</w:t>
      </w:r>
      <w:r w:rsidR="00D47D6E" w:rsidRPr="004E1328">
        <w:rPr>
          <w:rFonts w:ascii="Garamond" w:hAnsi="Garamond"/>
          <w:bCs/>
          <w:sz w:val="23"/>
          <w:szCs w:val="23"/>
        </w:rPr>
        <w:t xml:space="preserve"> </w:t>
      </w:r>
      <w:r w:rsidR="00D47D6E" w:rsidRPr="004E1328">
        <w:rPr>
          <w:rFonts w:ascii="Garamond" w:hAnsi="Garamond"/>
          <w:bCs/>
          <w:sz w:val="23"/>
          <w:szCs w:val="23"/>
          <w:u w:val="single"/>
        </w:rPr>
        <w:t>before</w:t>
      </w:r>
      <w:r w:rsidR="00D47D6E" w:rsidRPr="004E1328">
        <w:rPr>
          <w:rFonts w:ascii="Garamond" w:hAnsi="Garamond"/>
          <w:bCs/>
          <w:sz w:val="23"/>
          <w:szCs w:val="23"/>
        </w:rPr>
        <w:t xml:space="preserve"> the respective class; late submissions </w:t>
      </w:r>
      <w:r w:rsidR="002B2E9A">
        <w:rPr>
          <w:rFonts w:ascii="Garamond" w:hAnsi="Garamond"/>
          <w:bCs/>
          <w:sz w:val="23"/>
          <w:szCs w:val="23"/>
        </w:rPr>
        <w:t>cannot</w:t>
      </w:r>
      <w:r w:rsidR="00D47D6E" w:rsidRPr="004E1328">
        <w:rPr>
          <w:rFonts w:ascii="Garamond" w:hAnsi="Garamond"/>
          <w:bCs/>
          <w:sz w:val="23"/>
          <w:szCs w:val="23"/>
        </w:rPr>
        <w:t xml:space="preserve"> be considered. </w:t>
      </w:r>
      <w:r w:rsidR="004C0FA8">
        <w:rPr>
          <w:rFonts w:ascii="Garamond" w:hAnsi="Garamond"/>
          <w:bCs/>
          <w:sz w:val="23"/>
          <w:szCs w:val="23"/>
        </w:rPr>
        <w:t>Written feedback is provided on every assignment.</w:t>
      </w:r>
    </w:p>
    <w:p w14:paraId="30FCCD7D" w14:textId="59BF542C" w:rsidR="004D0C34" w:rsidRPr="004E1328" w:rsidRDefault="004D0C34" w:rsidP="004D0C34">
      <w:pPr>
        <w:spacing w:after="240"/>
        <w:jc w:val="both"/>
        <w:rPr>
          <w:rFonts w:ascii="Garamond" w:hAnsi="Garamond"/>
          <w:bCs/>
          <w:sz w:val="23"/>
          <w:szCs w:val="23"/>
        </w:rPr>
      </w:pPr>
      <w:r w:rsidRPr="004E1328">
        <w:rPr>
          <w:rFonts w:ascii="Garamond" w:hAnsi="Garamond"/>
          <w:b/>
          <w:bCs/>
          <w:sz w:val="23"/>
          <w:szCs w:val="23"/>
        </w:rPr>
        <w:t>Format:</w:t>
      </w:r>
      <w:r w:rsidRPr="004E1328">
        <w:rPr>
          <w:rFonts w:ascii="Garamond" w:hAnsi="Garamond"/>
          <w:bCs/>
          <w:sz w:val="23"/>
          <w:szCs w:val="23"/>
        </w:rPr>
        <w:t xml:space="preserve"> </w:t>
      </w:r>
      <w:r w:rsidR="00082862" w:rsidRPr="00DB3081">
        <w:rPr>
          <w:rFonts w:ascii="Garamond" w:hAnsi="Garamond"/>
          <w:bCs/>
          <w:sz w:val="23"/>
          <w:szCs w:val="23"/>
          <w:u w:val="single"/>
        </w:rPr>
        <w:t>Written assignments shall be submitted in a Word document</w:t>
      </w:r>
      <w:r w:rsidR="00082862">
        <w:rPr>
          <w:rFonts w:ascii="Garamond" w:hAnsi="Garamond"/>
          <w:bCs/>
          <w:sz w:val="23"/>
          <w:szCs w:val="23"/>
        </w:rPr>
        <w:t xml:space="preserve">. </w:t>
      </w:r>
      <w:r w:rsidRPr="004E1328">
        <w:rPr>
          <w:rFonts w:ascii="Garamond" w:hAnsi="Garamond"/>
          <w:bCs/>
          <w:sz w:val="23"/>
          <w:szCs w:val="23"/>
        </w:rPr>
        <w:t xml:space="preserve">Please use spell-check and indicate your </w:t>
      </w:r>
      <w:r w:rsidRPr="004E1328">
        <w:rPr>
          <w:rFonts w:ascii="Garamond" w:hAnsi="Garamond"/>
          <w:bCs/>
          <w:sz w:val="23"/>
          <w:szCs w:val="23"/>
          <w:u w:val="single"/>
        </w:rPr>
        <w:t>name</w:t>
      </w:r>
      <w:r w:rsidRPr="004E1328">
        <w:rPr>
          <w:rFonts w:ascii="Garamond" w:hAnsi="Garamond"/>
          <w:bCs/>
          <w:sz w:val="23"/>
          <w:szCs w:val="23"/>
        </w:rPr>
        <w:t xml:space="preserve"> on </w:t>
      </w:r>
      <w:r w:rsidR="00082862">
        <w:rPr>
          <w:rFonts w:ascii="Garamond" w:hAnsi="Garamond"/>
          <w:bCs/>
          <w:sz w:val="23"/>
          <w:szCs w:val="23"/>
        </w:rPr>
        <w:t xml:space="preserve">your submission. </w:t>
      </w:r>
      <w:r w:rsidR="000F6A5D">
        <w:rPr>
          <w:rFonts w:ascii="Garamond" w:hAnsi="Garamond"/>
          <w:bCs/>
          <w:sz w:val="23"/>
          <w:szCs w:val="23"/>
        </w:rPr>
        <w:t>Please note that word limits apply</w:t>
      </w:r>
      <w:r w:rsidR="002B2E9A">
        <w:rPr>
          <w:rFonts w:ascii="Garamond" w:hAnsi="Garamond"/>
          <w:bCs/>
          <w:sz w:val="23"/>
          <w:szCs w:val="23"/>
        </w:rPr>
        <w:t xml:space="preserve"> (800 words excluding references)</w:t>
      </w:r>
      <w:r w:rsidR="000F6A5D">
        <w:rPr>
          <w:rFonts w:ascii="Garamond" w:hAnsi="Garamond"/>
          <w:bCs/>
          <w:sz w:val="23"/>
          <w:szCs w:val="23"/>
        </w:rPr>
        <w:t xml:space="preserve">. </w:t>
      </w:r>
    </w:p>
    <w:p w14:paraId="319D8945" w14:textId="2BFE59E7" w:rsidR="004D0C34" w:rsidRPr="004E1328" w:rsidRDefault="003C7F09" w:rsidP="00401CE9">
      <w:pPr>
        <w:spacing w:before="240" w:after="120"/>
        <w:ind w:left="720"/>
        <w:rPr>
          <w:rFonts w:ascii="Garamond" w:hAnsi="Garamond"/>
          <w:b/>
          <w:smallCaps/>
          <w:sz w:val="23"/>
          <w:szCs w:val="23"/>
          <w:u w:val="single"/>
        </w:rPr>
      </w:pPr>
      <w:r>
        <w:rPr>
          <w:rFonts w:ascii="Garamond" w:hAnsi="Garamond"/>
          <w:b/>
          <w:smallCaps/>
          <w:sz w:val="23"/>
          <w:szCs w:val="23"/>
          <w:u w:val="single"/>
        </w:rPr>
        <w:t>Take-home Exam</w:t>
      </w:r>
      <w:r w:rsidR="004D0C34" w:rsidRPr="004E1328">
        <w:rPr>
          <w:rFonts w:ascii="Garamond" w:hAnsi="Garamond"/>
          <w:b/>
          <w:smallCaps/>
          <w:sz w:val="23"/>
          <w:szCs w:val="23"/>
          <w:u w:val="single"/>
        </w:rPr>
        <w:t>:</w:t>
      </w:r>
    </w:p>
    <w:p w14:paraId="03A7E606" w14:textId="723B8ED5" w:rsidR="004D0C34" w:rsidRPr="004E1328" w:rsidRDefault="005A27A4" w:rsidP="004D0C34">
      <w:pPr>
        <w:spacing w:after="120"/>
        <w:jc w:val="both"/>
        <w:rPr>
          <w:rFonts w:ascii="Garamond" w:hAnsi="Garamond"/>
          <w:sz w:val="23"/>
          <w:szCs w:val="23"/>
        </w:rPr>
      </w:pPr>
      <w:r>
        <w:rPr>
          <w:rFonts w:ascii="Garamond" w:hAnsi="Garamond"/>
          <w:sz w:val="23"/>
          <w:szCs w:val="23"/>
        </w:rPr>
        <w:t>The course ends with a 24-hour take-home exam. Students will be submitting an analytical essay</w:t>
      </w:r>
      <w:r w:rsidR="000F6A5D">
        <w:rPr>
          <w:rFonts w:ascii="Garamond" w:hAnsi="Garamond"/>
          <w:sz w:val="23"/>
          <w:szCs w:val="23"/>
        </w:rPr>
        <w:t xml:space="preserve"> (the question will be sent / posted one day before the deadline).</w:t>
      </w:r>
    </w:p>
    <w:p w14:paraId="1C94D04F" w14:textId="68ACADFC" w:rsidR="00D47D6E" w:rsidRPr="004E1328" w:rsidRDefault="00D47D6E" w:rsidP="00D47D6E">
      <w:pPr>
        <w:spacing w:before="240" w:after="120"/>
        <w:ind w:left="720"/>
        <w:rPr>
          <w:rFonts w:ascii="Garamond" w:hAnsi="Garamond"/>
          <w:b/>
          <w:smallCaps/>
          <w:sz w:val="23"/>
          <w:szCs w:val="23"/>
          <w:u w:val="single"/>
        </w:rPr>
      </w:pPr>
      <w:r w:rsidRPr="004E1328">
        <w:rPr>
          <w:rFonts w:ascii="Garamond" w:hAnsi="Garamond"/>
          <w:b/>
          <w:smallCaps/>
          <w:sz w:val="23"/>
          <w:szCs w:val="23"/>
          <w:u w:val="single"/>
        </w:rPr>
        <w:t xml:space="preserve">Group Work: </w:t>
      </w:r>
    </w:p>
    <w:p w14:paraId="439B87EB" w14:textId="4202E487" w:rsidR="00D47D6E" w:rsidRPr="004E1328" w:rsidRDefault="00D47D6E" w:rsidP="00D47D6E">
      <w:pPr>
        <w:spacing w:before="120" w:after="120"/>
        <w:jc w:val="both"/>
        <w:rPr>
          <w:rFonts w:ascii="Garamond" w:hAnsi="Garamond"/>
          <w:sz w:val="23"/>
          <w:szCs w:val="23"/>
        </w:rPr>
      </w:pPr>
      <w:r w:rsidRPr="004E1328">
        <w:rPr>
          <w:rFonts w:ascii="Garamond" w:hAnsi="Garamond"/>
          <w:sz w:val="23"/>
          <w:szCs w:val="23"/>
        </w:rPr>
        <w:t>The syllabus contains smaller group task</w:t>
      </w:r>
      <w:r w:rsidR="00F327E1">
        <w:rPr>
          <w:rFonts w:ascii="Garamond" w:hAnsi="Garamond"/>
          <w:sz w:val="23"/>
          <w:szCs w:val="23"/>
        </w:rPr>
        <w:t>s</w:t>
      </w:r>
      <w:r w:rsidRPr="004E1328">
        <w:rPr>
          <w:rFonts w:ascii="Garamond" w:hAnsi="Garamond"/>
          <w:sz w:val="23"/>
          <w:szCs w:val="23"/>
        </w:rPr>
        <w:t>; for further details see the description of the respective class. Please make sure that you work together as a group and allocate the work fairly among yourselves.</w:t>
      </w:r>
    </w:p>
    <w:p w14:paraId="7397DE24" w14:textId="77777777" w:rsidR="004D0C34" w:rsidRPr="004E1328" w:rsidRDefault="004D0C34" w:rsidP="00401CE9">
      <w:pPr>
        <w:spacing w:before="240" w:after="120"/>
        <w:rPr>
          <w:rFonts w:ascii="Garamond" w:hAnsi="Garamond"/>
          <w:b/>
          <w:smallCaps/>
          <w:sz w:val="23"/>
          <w:szCs w:val="23"/>
          <w:u w:val="single"/>
        </w:rPr>
      </w:pPr>
      <w:r w:rsidRPr="004E1328">
        <w:rPr>
          <w:rFonts w:ascii="Garamond" w:hAnsi="Garamond"/>
          <w:b/>
          <w:smallCaps/>
          <w:sz w:val="23"/>
          <w:szCs w:val="23"/>
          <w:u w:val="single"/>
        </w:rPr>
        <w:t>Course materials:</w:t>
      </w:r>
    </w:p>
    <w:p w14:paraId="24320EE1" w14:textId="415B3BA6" w:rsidR="004D0C34" w:rsidRPr="004E1328" w:rsidRDefault="004D0C34" w:rsidP="00401CE9">
      <w:pPr>
        <w:pStyle w:val="FootnoteText"/>
        <w:ind w:firstLine="0"/>
        <w:rPr>
          <w:rFonts w:ascii="Garamond" w:hAnsi="Garamond"/>
          <w:snapToGrid/>
          <w:color w:val="auto"/>
          <w:sz w:val="23"/>
          <w:szCs w:val="23"/>
          <w:lang w:val="en-US"/>
        </w:rPr>
      </w:pPr>
      <w:r w:rsidRPr="004E1328">
        <w:rPr>
          <w:rFonts w:ascii="Garamond" w:hAnsi="Garamond"/>
          <w:snapToGrid/>
          <w:color w:val="auto"/>
          <w:sz w:val="23"/>
          <w:szCs w:val="23"/>
          <w:lang w:val="en-US"/>
        </w:rPr>
        <w:t xml:space="preserve">All required readings are </w:t>
      </w:r>
      <w:r w:rsidR="00D47D6E" w:rsidRPr="004E1328">
        <w:rPr>
          <w:rFonts w:ascii="Garamond" w:hAnsi="Garamond"/>
          <w:snapToGrid/>
          <w:color w:val="auto"/>
          <w:sz w:val="23"/>
          <w:szCs w:val="23"/>
          <w:lang w:val="en-US"/>
        </w:rPr>
        <w:t>available on the course’s E-learning site</w:t>
      </w:r>
      <w:r w:rsidRPr="004E1328">
        <w:rPr>
          <w:rFonts w:ascii="Garamond" w:hAnsi="Garamond"/>
          <w:snapToGrid/>
          <w:color w:val="auto"/>
          <w:sz w:val="23"/>
          <w:szCs w:val="23"/>
          <w:lang w:val="en-US"/>
        </w:rPr>
        <w:t xml:space="preserve">. </w:t>
      </w:r>
    </w:p>
    <w:p w14:paraId="51FE4292" w14:textId="5DE25CA4" w:rsidR="00EE17F5" w:rsidRPr="004E1328" w:rsidRDefault="00EE17F5" w:rsidP="00D47D6E">
      <w:pPr>
        <w:pStyle w:val="FootnoteText"/>
        <w:spacing w:after="240"/>
        <w:ind w:firstLine="0"/>
        <w:rPr>
          <w:rFonts w:ascii="Garamond" w:hAnsi="Garamond"/>
          <w:bCs/>
        </w:rPr>
      </w:pPr>
      <w:r w:rsidRPr="004E1328">
        <w:rPr>
          <w:rFonts w:ascii="Garamond" w:hAnsi="Garamond"/>
          <w:bCs/>
          <w:color w:val="auto"/>
          <w:lang w:val="en-US"/>
        </w:rPr>
        <w:br w:type="page"/>
      </w:r>
    </w:p>
    <w:p w14:paraId="7CCAEF5F" w14:textId="019459C3" w:rsidR="004E1328" w:rsidRDefault="004D0C34" w:rsidP="005C1B32">
      <w:pPr>
        <w:pStyle w:val="FootnoteText"/>
        <w:ind w:firstLine="0"/>
        <w:jc w:val="center"/>
        <w:rPr>
          <w:rFonts w:ascii="Garamond" w:hAnsi="Garamond"/>
          <w:b/>
          <w:smallCaps/>
          <w:color w:val="auto"/>
          <w:sz w:val="24"/>
          <w:szCs w:val="24"/>
          <w:lang w:val="en-US"/>
        </w:rPr>
      </w:pPr>
      <w:r w:rsidRPr="004E1328">
        <w:rPr>
          <w:rFonts w:ascii="Garamond" w:hAnsi="Garamond"/>
          <w:b/>
          <w:smallCaps/>
          <w:color w:val="auto"/>
          <w:sz w:val="24"/>
          <w:szCs w:val="24"/>
          <w:lang w:val="en-US"/>
        </w:rPr>
        <w:lastRenderedPageBreak/>
        <w:t>Required readings and assignments</w:t>
      </w:r>
    </w:p>
    <w:p w14:paraId="33443C5F" w14:textId="77777777" w:rsidR="005C1B32" w:rsidRPr="004E1328" w:rsidRDefault="005C1B32" w:rsidP="005C1B32">
      <w:pPr>
        <w:pStyle w:val="FootnoteText"/>
        <w:ind w:firstLine="0"/>
        <w:jc w:val="center"/>
        <w:rPr>
          <w:rFonts w:ascii="Garamond" w:hAnsi="Garamond"/>
          <w:b/>
          <w:smallCaps/>
          <w:color w:val="auto"/>
          <w:sz w:val="24"/>
          <w:szCs w:val="24"/>
          <w:lang w:val="en-US"/>
        </w:rPr>
      </w:pPr>
    </w:p>
    <w:p w14:paraId="5C86FA6A" w14:textId="77777777" w:rsidR="0043330A" w:rsidRDefault="0043330A" w:rsidP="005C1B32">
      <w:pPr>
        <w:spacing w:after="120"/>
        <w:jc w:val="both"/>
        <w:rPr>
          <w:rFonts w:ascii="Garamond" w:hAnsi="Garamond"/>
          <w:b/>
          <w:smallCaps/>
          <w:sz w:val="23"/>
          <w:szCs w:val="23"/>
          <w:u w:val="single"/>
        </w:rPr>
      </w:pPr>
    </w:p>
    <w:p w14:paraId="3ADF4D41" w14:textId="7F7C3EED" w:rsidR="004D0C34" w:rsidRPr="00DC0B10" w:rsidRDefault="004D0C34" w:rsidP="005C1B32">
      <w:pPr>
        <w:spacing w:after="120"/>
        <w:jc w:val="both"/>
        <w:rPr>
          <w:rFonts w:ascii="Garamond" w:hAnsi="Garamond"/>
          <w:b/>
          <w:smallCaps/>
          <w:sz w:val="23"/>
          <w:szCs w:val="23"/>
          <w:u w:val="single"/>
        </w:rPr>
      </w:pPr>
      <w:r w:rsidRPr="00DC0B10">
        <w:rPr>
          <w:rFonts w:ascii="Garamond" w:hAnsi="Garamond"/>
          <w:b/>
          <w:smallCaps/>
          <w:sz w:val="23"/>
          <w:szCs w:val="23"/>
          <w:u w:val="single"/>
        </w:rPr>
        <w:t>Class 1</w:t>
      </w:r>
      <w:r w:rsidR="005C1B32" w:rsidRPr="00DC0B10">
        <w:rPr>
          <w:rFonts w:ascii="Garamond" w:hAnsi="Garamond"/>
          <w:b/>
          <w:smallCaps/>
          <w:sz w:val="23"/>
          <w:szCs w:val="23"/>
          <w:u w:val="single"/>
        </w:rPr>
        <w:t xml:space="preserve">: </w:t>
      </w:r>
      <w:r w:rsidR="00B573D0">
        <w:rPr>
          <w:rFonts w:ascii="Garamond" w:hAnsi="Garamond"/>
          <w:b/>
          <w:smallCaps/>
          <w:sz w:val="23"/>
          <w:szCs w:val="23"/>
          <w:u w:val="single"/>
        </w:rPr>
        <w:t>environmental justice and human rights: history and concepts</w:t>
      </w:r>
      <w:r w:rsidRPr="00DC0B10">
        <w:rPr>
          <w:rFonts w:ascii="Garamond" w:hAnsi="Garamond"/>
          <w:b/>
          <w:smallCaps/>
          <w:sz w:val="23"/>
          <w:szCs w:val="23"/>
          <w:u w:val="single"/>
        </w:rPr>
        <w:t xml:space="preserve"> </w:t>
      </w:r>
    </w:p>
    <w:p w14:paraId="23A37EB2" w14:textId="77777777" w:rsidR="004D0C34" w:rsidRPr="004E1328" w:rsidRDefault="004D0C34" w:rsidP="005C1B32">
      <w:pPr>
        <w:jc w:val="both"/>
        <w:rPr>
          <w:rFonts w:ascii="Garamond" w:hAnsi="Garamond"/>
          <w:bCs/>
          <w:i/>
          <w:iCs/>
          <w:sz w:val="23"/>
          <w:szCs w:val="23"/>
          <w:u w:val="single"/>
        </w:rPr>
      </w:pPr>
      <w:r w:rsidRPr="004E1328">
        <w:rPr>
          <w:rFonts w:ascii="Garamond" w:hAnsi="Garamond"/>
          <w:bCs/>
          <w:i/>
          <w:iCs/>
          <w:sz w:val="23"/>
          <w:szCs w:val="23"/>
          <w:u w:val="single"/>
        </w:rPr>
        <w:t>Topics for discussion:</w:t>
      </w:r>
    </w:p>
    <w:p w14:paraId="52404276" w14:textId="01282815" w:rsidR="004D0C34" w:rsidRPr="004E1328" w:rsidRDefault="004D0C34" w:rsidP="005C1B32">
      <w:pPr>
        <w:numPr>
          <w:ilvl w:val="0"/>
          <w:numId w:val="3"/>
        </w:numPr>
        <w:ind w:left="714" w:hanging="357"/>
        <w:jc w:val="both"/>
        <w:rPr>
          <w:rFonts w:ascii="Garamond" w:hAnsi="Garamond"/>
          <w:bCs/>
          <w:i/>
          <w:iCs/>
          <w:sz w:val="23"/>
          <w:szCs w:val="23"/>
        </w:rPr>
      </w:pPr>
      <w:r w:rsidRPr="004E1328">
        <w:rPr>
          <w:rFonts w:ascii="Garamond" w:hAnsi="Garamond"/>
          <w:bCs/>
          <w:i/>
          <w:iCs/>
          <w:sz w:val="23"/>
          <w:szCs w:val="23"/>
        </w:rPr>
        <w:t xml:space="preserve">Historical background and relevance of </w:t>
      </w:r>
      <w:r w:rsidR="00B573D0">
        <w:rPr>
          <w:rFonts w:ascii="Garamond" w:hAnsi="Garamond"/>
          <w:bCs/>
          <w:i/>
          <w:iCs/>
          <w:sz w:val="23"/>
          <w:szCs w:val="23"/>
        </w:rPr>
        <w:t>environ</w:t>
      </w:r>
      <w:r w:rsidR="00C96DAA">
        <w:rPr>
          <w:rFonts w:ascii="Garamond" w:hAnsi="Garamond"/>
          <w:bCs/>
          <w:i/>
          <w:iCs/>
          <w:sz w:val="23"/>
          <w:szCs w:val="23"/>
        </w:rPr>
        <w:t>mental justice and human rights</w:t>
      </w:r>
      <w:r w:rsidRPr="004E1328">
        <w:rPr>
          <w:rFonts w:ascii="Garamond" w:hAnsi="Garamond"/>
          <w:bCs/>
          <w:i/>
          <w:iCs/>
          <w:sz w:val="23"/>
          <w:szCs w:val="23"/>
        </w:rPr>
        <w:t>.</w:t>
      </w:r>
    </w:p>
    <w:p w14:paraId="064293DE" w14:textId="130E505A" w:rsidR="004D0C34" w:rsidRPr="004E1328" w:rsidRDefault="00C96DAA" w:rsidP="005C1B32">
      <w:pPr>
        <w:numPr>
          <w:ilvl w:val="0"/>
          <w:numId w:val="3"/>
        </w:numPr>
        <w:ind w:left="714" w:hanging="357"/>
        <w:jc w:val="both"/>
        <w:rPr>
          <w:rFonts w:ascii="Garamond" w:hAnsi="Garamond"/>
          <w:bCs/>
          <w:i/>
          <w:iCs/>
          <w:sz w:val="23"/>
          <w:szCs w:val="23"/>
        </w:rPr>
      </w:pPr>
      <w:r>
        <w:rPr>
          <w:rFonts w:ascii="Garamond" w:hAnsi="Garamond"/>
          <w:bCs/>
          <w:i/>
          <w:iCs/>
          <w:sz w:val="23"/>
          <w:szCs w:val="23"/>
        </w:rPr>
        <w:t xml:space="preserve">Concepts and terminologies: </w:t>
      </w:r>
      <w:r w:rsidR="00AC4363">
        <w:rPr>
          <w:rFonts w:ascii="Garamond" w:hAnsi="Garamond"/>
          <w:bCs/>
          <w:i/>
          <w:iCs/>
          <w:sz w:val="23"/>
          <w:szCs w:val="23"/>
        </w:rPr>
        <w:t xml:space="preserve">environmental justice; </w:t>
      </w:r>
      <w:r>
        <w:rPr>
          <w:rFonts w:ascii="Garamond" w:hAnsi="Garamond"/>
          <w:bCs/>
          <w:i/>
          <w:iCs/>
          <w:sz w:val="23"/>
          <w:szCs w:val="23"/>
        </w:rPr>
        <w:t xml:space="preserve">right to a clean and healthy environment; </w:t>
      </w:r>
      <w:r w:rsidR="00AC4363">
        <w:rPr>
          <w:rFonts w:ascii="Garamond" w:hAnsi="Garamond"/>
          <w:bCs/>
          <w:i/>
          <w:iCs/>
          <w:sz w:val="23"/>
          <w:szCs w:val="23"/>
        </w:rPr>
        <w:t xml:space="preserve">climate change; </w:t>
      </w:r>
      <w:r w:rsidR="00B64CCE">
        <w:rPr>
          <w:rFonts w:ascii="Garamond" w:hAnsi="Garamond"/>
          <w:bCs/>
          <w:i/>
          <w:iCs/>
          <w:sz w:val="23"/>
          <w:szCs w:val="23"/>
        </w:rPr>
        <w:t>sustainability</w:t>
      </w:r>
      <w:r w:rsidR="00D4297B">
        <w:rPr>
          <w:rFonts w:ascii="Garamond" w:hAnsi="Garamond"/>
          <w:bCs/>
          <w:i/>
          <w:iCs/>
          <w:sz w:val="23"/>
          <w:szCs w:val="23"/>
        </w:rPr>
        <w:t>; inequalities</w:t>
      </w:r>
      <w:r w:rsidR="004D0C34" w:rsidRPr="004E1328">
        <w:rPr>
          <w:rFonts w:ascii="Garamond" w:hAnsi="Garamond"/>
          <w:bCs/>
          <w:i/>
          <w:iCs/>
          <w:sz w:val="23"/>
          <w:szCs w:val="23"/>
        </w:rPr>
        <w:t>.</w:t>
      </w:r>
    </w:p>
    <w:p w14:paraId="432F6DCF" w14:textId="3E0A011F" w:rsidR="004D0C34" w:rsidRPr="004E1328" w:rsidRDefault="00280FB5" w:rsidP="005C1B32">
      <w:pPr>
        <w:numPr>
          <w:ilvl w:val="0"/>
          <w:numId w:val="3"/>
        </w:numPr>
        <w:ind w:left="714" w:hanging="357"/>
        <w:jc w:val="both"/>
        <w:rPr>
          <w:rFonts w:ascii="Garamond" w:hAnsi="Garamond"/>
          <w:bCs/>
          <w:i/>
          <w:iCs/>
          <w:sz w:val="23"/>
          <w:szCs w:val="23"/>
        </w:rPr>
      </w:pPr>
      <w:r>
        <w:rPr>
          <w:rFonts w:ascii="Garamond" w:hAnsi="Garamond"/>
          <w:bCs/>
          <w:i/>
          <w:iCs/>
          <w:sz w:val="23"/>
          <w:szCs w:val="23"/>
        </w:rPr>
        <w:t xml:space="preserve">Pros and cons of a human </w:t>
      </w:r>
      <w:r w:rsidR="00233AB6">
        <w:rPr>
          <w:rFonts w:ascii="Garamond" w:hAnsi="Garamond"/>
          <w:bCs/>
          <w:i/>
          <w:iCs/>
          <w:sz w:val="23"/>
          <w:szCs w:val="23"/>
        </w:rPr>
        <w:t>rights-based</w:t>
      </w:r>
      <w:r>
        <w:rPr>
          <w:rFonts w:ascii="Garamond" w:hAnsi="Garamond"/>
          <w:bCs/>
          <w:i/>
          <w:iCs/>
          <w:sz w:val="23"/>
          <w:szCs w:val="23"/>
        </w:rPr>
        <w:t xml:space="preserve"> approach to environmental protection</w:t>
      </w:r>
      <w:r w:rsidR="00D4297B">
        <w:rPr>
          <w:rFonts w:ascii="Garamond" w:hAnsi="Garamond"/>
          <w:bCs/>
          <w:i/>
          <w:iCs/>
          <w:sz w:val="23"/>
          <w:szCs w:val="23"/>
        </w:rPr>
        <w:t>.</w:t>
      </w:r>
    </w:p>
    <w:p w14:paraId="230AD585" w14:textId="77777777" w:rsidR="005C1B32" w:rsidRDefault="005C1B32" w:rsidP="005C1B32">
      <w:pPr>
        <w:jc w:val="both"/>
        <w:rPr>
          <w:rFonts w:ascii="Garamond" w:hAnsi="Garamond"/>
          <w:bCs/>
          <w:i/>
          <w:iCs/>
          <w:sz w:val="23"/>
          <w:szCs w:val="23"/>
          <w:u w:val="single"/>
        </w:rPr>
      </w:pPr>
    </w:p>
    <w:p w14:paraId="16387EF8" w14:textId="7AF84F65" w:rsidR="004D0C34" w:rsidRPr="004E1328" w:rsidRDefault="004D0C34" w:rsidP="005C1B32">
      <w:pPr>
        <w:jc w:val="both"/>
        <w:rPr>
          <w:rFonts w:ascii="Garamond" w:hAnsi="Garamond"/>
          <w:bCs/>
          <w:i/>
          <w:iCs/>
          <w:sz w:val="23"/>
          <w:szCs w:val="23"/>
          <w:u w:val="single"/>
        </w:rPr>
      </w:pPr>
      <w:r w:rsidRPr="004E1328">
        <w:rPr>
          <w:rFonts w:ascii="Garamond" w:hAnsi="Garamond"/>
          <w:bCs/>
          <w:i/>
          <w:iCs/>
          <w:sz w:val="23"/>
          <w:szCs w:val="23"/>
          <w:u w:val="single"/>
        </w:rPr>
        <w:t xml:space="preserve">Readings: </w:t>
      </w:r>
    </w:p>
    <w:p w14:paraId="4F8CD01F" w14:textId="19A81853" w:rsidR="00741442" w:rsidRPr="00741442" w:rsidRDefault="00741442" w:rsidP="00741442">
      <w:pPr>
        <w:pStyle w:val="ListParagraph"/>
        <w:numPr>
          <w:ilvl w:val="0"/>
          <w:numId w:val="2"/>
        </w:numPr>
        <w:rPr>
          <w:rFonts w:ascii="Garamond" w:eastAsia="MS Mincho" w:hAnsi="Garamond"/>
          <w:bCs/>
          <w:iCs/>
          <w:sz w:val="23"/>
          <w:szCs w:val="23"/>
          <w:lang w:eastAsia="en-US"/>
        </w:rPr>
      </w:pPr>
      <w:r w:rsidRPr="00741442">
        <w:rPr>
          <w:rFonts w:ascii="Garamond" w:eastAsia="MS Mincho" w:hAnsi="Garamond"/>
          <w:bCs/>
          <w:iCs/>
          <w:sz w:val="23"/>
          <w:szCs w:val="23"/>
          <w:lang w:eastAsia="en-US"/>
        </w:rPr>
        <w:t>S</w:t>
      </w:r>
      <w:r w:rsidR="00C5611E">
        <w:rPr>
          <w:rFonts w:ascii="Garamond" w:eastAsia="MS Mincho" w:hAnsi="Garamond"/>
          <w:bCs/>
          <w:iCs/>
          <w:sz w:val="23"/>
          <w:szCs w:val="23"/>
          <w:lang w:eastAsia="en-US"/>
        </w:rPr>
        <w:t>umudu</w:t>
      </w:r>
      <w:r w:rsidRPr="00741442">
        <w:rPr>
          <w:rFonts w:ascii="Garamond" w:eastAsia="MS Mincho" w:hAnsi="Garamond"/>
          <w:bCs/>
          <w:iCs/>
          <w:sz w:val="23"/>
          <w:szCs w:val="23"/>
          <w:lang w:eastAsia="en-US"/>
        </w:rPr>
        <w:t xml:space="preserve"> </w:t>
      </w:r>
      <w:proofErr w:type="spellStart"/>
      <w:r w:rsidRPr="00741442">
        <w:rPr>
          <w:rFonts w:ascii="Garamond" w:eastAsia="MS Mincho" w:hAnsi="Garamond"/>
          <w:bCs/>
          <w:iCs/>
          <w:sz w:val="23"/>
          <w:szCs w:val="23"/>
          <w:lang w:eastAsia="en-US"/>
        </w:rPr>
        <w:t>Attapattu</w:t>
      </w:r>
      <w:proofErr w:type="spellEnd"/>
      <w:r w:rsidR="005D273B">
        <w:rPr>
          <w:rFonts w:ascii="Garamond" w:eastAsia="MS Mincho" w:hAnsi="Garamond"/>
          <w:bCs/>
          <w:iCs/>
          <w:sz w:val="23"/>
          <w:szCs w:val="23"/>
          <w:lang w:eastAsia="en-US"/>
        </w:rPr>
        <w:t xml:space="preserve"> and </w:t>
      </w:r>
      <w:r w:rsidRPr="00741442">
        <w:rPr>
          <w:rFonts w:ascii="Garamond" w:eastAsia="MS Mincho" w:hAnsi="Garamond"/>
          <w:bCs/>
          <w:iCs/>
          <w:sz w:val="23"/>
          <w:szCs w:val="23"/>
          <w:lang w:eastAsia="en-US"/>
        </w:rPr>
        <w:t>A</w:t>
      </w:r>
      <w:r w:rsidR="00C5611E">
        <w:rPr>
          <w:rFonts w:ascii="Garamond" w:eastAsia="MS Mincho" w:hAnsi="Garamond"/>
          <w:bCs/>
          <w:iCs/>
          <w:sz w:val="23"/>
          <w:szCs w:val="23"/>
          <w:lang w:eastAsia="en-US"/>
        </w:rPr>
        <w:t>ndrea</w:t>
      </w:r>
      <w:r w:rsidRPr="00741442">
        <w:rPr>
          <w:rFonts w:ascii="Garamond" w:eastAsia="MS Mincho" w:hAnsi="Garamond"/>
          <w:bCs/>
          <w:iCs/>
          <w:sz w:val="23"/>
          <w:szCs w:val="23"/>
          <w:lang w:eastAsia="en-US"/>
        </w:rPr>
        <w:t xml:space="preserve"> Schnapper: </w:t>
      </w:r>
      <w:r w:rsidRPr="00741442">
        <w:rPr>
          <w:rFonts w:ascii="Garamond" w:eastAsia="MS Mincho" w:hAnsi="Garamond"/>
          <w:bCs/>
          <w:i/>
          <w:sz w:val="23"/>
          <w:szCs w:val="23"/>
          <w:lang w:eastAsia="en-US"/>
        </w:rPr>
        <w:t>Human Rights and the Environment</w:t>
      </w:r>
      <w:r w:rsidRPr="00741442">
        <w:rPr>
          <w:rFonts w:ascii="Garamond" w:eastAsia="MS Mincho" w:hAnsi="Garamond"/>
          <w:bCs/>
          <w:iCs/>
          <w:sz w:val="23"/>
          <w:szCs w:val="23"/>
          <w:lang w:eastAsia="en-US"/>
        </w:rPr>
        <w:t xml:space="preserve"> (Routledge 2019)</w:t>
      </w:r>
      <w:r>
        <w:rPr>
          <w:rFonts w:ascii="Garamond" w:eastAsia="MS Mincho" w:hAnsi="Garamond"/>
          <w:bCs/>
          <w:iCs/>
          <w:sz w:val="23"/>
          <w:szCs w:val="23"/>
          <w:lang w:eastAsia="en-US"/>
        </w:rPr>
        <w:t xml:space="preserve">, pp. </w:t>
      </w:r>
      <w:r w:rsidR="000A73CA">
        <w:rPr>
          <w:rFonts w:ascii="Garamond" w:eastAsia="MS Mincho" w:hAnsi="Garamond"/>
          <w:bCs/>
          <w:iCs/>
          <w:sz w:val="23"/>
          <w:szCs w:val="23"/>
          <w:lang w:eastAsia="en-US"/>
        </w:rPr>
        <w:t>63-84</w:t>
      </w:r>
    </w:p>
    <w:p w14:paraId="101DBF4C" w14:textId="2245B2EE" w:rsidR="004D0C34" w:rsidRDefault="0085452E" w:rsidP="005C1B32">
      <w:pPr>
        <w:numPr>
          <w:ilvl w:val="0"/>
          <w:numId w:val="2"/>
        </w:numPr>
        <w:ind w:left="714" w:hanging="357"/>
        <w:jc w:val="both"/>
        <w:rPr>
          <w:rFonts w:ascii="Garamond" w:hAnsi="Garamond"/>
          <w:bCs/>
          <w:iCs/>
          <w:sz w:val="23"/>
          <w:szCs w:val="23"/>
        </w:rPr>
      </w:pPr>
      <w:r>
        <w:rPr>
          <w:rFonts w:ascii="Garamond" w:hAnsi="Garamond"/>
          <w:bCs/>
          <w:iCs/>
          <w:sz w:val="23"/>
          <w:szCs w:val="23"/>
        </w:rPr>
        <w:t>Environmental Justice Foundation</w:t>
      </w:r>
      <w:r w:rsidR="00DD0C38">
        <w:rPr>
          <w:rFonts w:ascii="Garamond" w:hAnsi="Garamond"/>
          <w:bCs/>
          <w:iCs/>
          <w:sz w:val="23"/>
          <w:szCs w:val="23"/>
        </w:rPr>
        <w:t xml:space="preserve"> (2022)</w:t>
      </w:r>
      <w:r>
        <w:rPr>
          <w:rFonts w:ascii="Garamond" w:hAnsi="Garamond"/>
          <w:bCs/>
          <w:iCs/>
          <w:sz w:val="23"/>
          <w:szCs w:val="23"/>
        </w:rPr>
        <w:t xml:space="preserve">: </w:t>
      </w:r>
      <w:r w:rsidRPr="00DD0C38">
        <w:rPr>
          <w:rFonts w:ascii="Garamond" w:hAnsi="Garamond"/>
          <w:bCs/>
          <w:i/>
          <w:sz w:val="23"/>
          <w:szCs w:val="23"/>
        </w:rPr>
        <w:t>In Search of Justice. How the climate crisis is driving inequality and eroding human rights</w:t>
      </w:r>
      <w:r w:rsidR="00DD0C38">
        <w:rPr>
          <w:rFonts w:ascii="Garamond" w:hAnsi="Garamond"/>
          <w:bCs/>
          <w:iCs/>
          <w:sz w:val="23"/>
          <w:szCs w:val="23"/>
        </w:rPr>
        <w:t>.</w:t>
      </w:r>
    </w:p>
    <w:p w14:paraId="66EE2768" w14:textId="77777777" w:rsidR="003F5800" w:rsidRPr="004E1328" w:rsidRDefault="003F5800" w:rsidP="003F5800">
      <w:pPr>
        <w:ind w:left="714"/>
        <w:jc w:val="both"/>
        <w:rPr>
          <w:rFonts w:ascii="Garamond" w:hAnsi="Garamond"/>
          <w:bCs/>
          <w:iCs/>
          <w:sz w:val="23"/>
          <w:szCs w:val="23"/>
        </w:rPr>
      </w:pPr>
    </w:p>
    <w:p w14:paraId="4077B801" w14:textId="47214AC3" w:rsidR="003F5800" w:rsidRDefault="002719CD" w:rsidP="003F5800">
      <w:pPr>
        <w:jc w:val="both"/>
        <w:rPr>
          <w:rFonts w:ascii="Garamond" w:hAnsi="Garamond"/>
          <w:bCs/>
          <w:i/>
          <w:iCs/>
          <w:sz w:val="23"/>
          <w:szCs w:val="23"/>
          <w:u w:val="single"/>
        </w:rPr>
      </w:pPr>
      <w:r>
        <w:rPr>
          <w:rFonts w:ascii="Garamond" w:hAnsi="Garamond"/>
          <w:bCs/>
          <w:i/>
          <w:iCs/>
          <w:sz w:val="23"/>
          <w:szCs w:val="23"/>
          <w:u w:val="single"/>
        </w:rPr>
        <w:t xml:space="preserve">Optional </w:t>
      </w:r>
      <w:r w:rsidR="003F5800" w:rsidRPr="003F5800">
        <w:rPr>
          <w:rFonts w:ascii="Garamond" w:hAnsi="Garamond"/>
          <w:bCs/>
          <w:i/>
          <w:iCs/>
          <w:sz w:val="23"/>
          <w:szCs w:val="23"/>
          <w:u w:val="single"/>
        </w:rPr>
        <w:t xml:space="preserve">Readings: </w:t>
      </w:r>
    </w:p>
    <w:p w14:paraId="24D63CF5" w14:textId="008472A0" w:rsidR="005C1B32" w:rsidRPr="000B4321" w:rsidRDefault="000B4321" w:rsidP="008F343C">
      <w:pPr>
        <w:pStyle w:val="ListParagraph"/>
        <w:numPr>
          <w:ilvl w:val="0"/>
          <w:numId w:val="2"/>
        </w:numPr>
        <w:jc w:val="both"/>
        <w:rPr>
          <w:rFonts w:ascii="Garamond" w:hAnsi="Garamond"/>
          <w:bCs/>
          <w:i/>
          <w:sz w:val="23"/>
          <w:szCs w:val="23"/>
        </w:rPr>
      </w:pPr>
      <w:r w:rsidRPr="000B4321">
        <w:rPr>
          <w:rFonts w:ascii="Garamond" w:hAnsi="Garamond"/>
          <w:bCs/>
          <w:iCs/>
          <w:sz w:val="23"/>
          <w:szCs w:val="23"/>
        </w:rPr>
        <w:t xml:space="preserve">LSE/Grantham Research Institute for on Climate Change and the </w:t>
      </w:r>
      <w:r w:rsidR="003F5800" w:rsidRPr="000B4321">
        <w:rPr>
          <w:rFonts w:ascii="Garamond" w:hAnsi="Garamond"/>
          <w:bCs/>
          <w:iCs/>
          <w:sz w:val="23"/>
          <w:szCs w:val="23"/>
        </w:rPr>
        <w:t>Environment (202</w:t>
      </w:r>
      <w:r w:rsidRPr="000B4321">
        <w:rPr>
          <w:rFonts w:ascii="Garamond" w:hAnsi="Garamond"/>
          <w:bCs/>
          <w:iCs/>
          <w:sz w:val="23"/>
          <w:szCs w:val="23"/>
        </w:rPr>
        <w:t>1</w:t>
      </w:r>
      <w:r w:rsidR="003F5800" w:rsidRPr="000B4321">
        <w:rPr>
          <w:rFonts w:ascii="Garamond" w:hAnsi="Garamond"/>
          <w:bCs/>
          <w:iCs/>
          <w:sz w:val="23"/>
          <w:szCs w:val="23"/>
        </w:rPr>
        <w:t xml:space="preserve">): </w:t>
      </w:r>
      <w:r w:rsidRPr="000B4321">
        <w:rPr>
          <w:rFonts w:ascii="Garamond" w:hAnsi="Garamond"/>
          <w:bCs/>
          <w:i/>
          <w:sz w:val="23"/>
          <w:szCs w:val="23"/>
        </w:rPr>
        <w:t>The 11 nations heralding a new dawn of climate constitutionalism.</w:t>
      </w:r>
    </w:p>
    <w:p w14:paraId="1342B0C7" w14:textId="742E1DAB" w:rsidR="000B4321" w:rsidRDefault="000B4321" w:rsidP="000B4321">
      <w:pPr>
        <w:pStyle w:val="ListParagraph"/>
        <w:jc w:val="both"/>
        <w:rPr>
          <w:rFonts w:ascii="Garamond" w:hAnsi="Garamond"/>
          <w:bCs/>
          <w:iCs/>
          <w:sz w:val="23"/>
          <w:szCs w:val="23"/>
        </w:rPr>
      </w:pPr>
    </w:p>
    <w:p w14:paraId="28351625" w14:textId="77777777" w:rsidR="000B4321" w:rsidRPr="000B4321" w:rsidRDefault="000B4321" w:rsidP="000B4321">
      <w:pPr>
        <w:pStyle w:val="ListParagraph"/>
        <w:jc w:val="both"/>
        <w:rPr>
          <w:rFonts w:ascii="Garamond" w:hAnsi="Garamond"/>
          <w:bCs/>
          <w:iCs/>
          <w:sz w:val="23"/>
          <w:szCs w:val="23"/>
        </w:rPr>
      </w:pPr>
    </w:p>
    <w:p w14:paraId="40ACD42A" w14:textId="3C0AA585" w:rsidR="004D0C34" w:rsidRPr="004E1328" w:rsidRDefault="004D0C34" w:rsidP="005C1B32">
      <w:pPr>
        <w:pBdr>
          <w:top w:val="single" w:sz="4" w:space="1" w:color="auto"/>
          <w:left w:val="single" w:sz="4" w:space="4" w:color="auto"/>
          <w:bottom w:val="single" w:sz="4" w:space="1" w:color="auto"/>
          <w:right w:val="single" w:sz="4" w:space="4" w:color="auto"/>
        </w:pBdr>
        <w:shd w:val="clear" w:color="auto" w:fill="D9D9D9"/>
        <w:jc w:val="both"/>
        <w:rPr>
          <w:rFonts w:ascii="Garamond" w:hAnsi="Garamond"/>
          <w:bCs/>
          <w:iCs/>
          <w:sz w:val="23"/>
          <w:szCs w:val="23"/>
        </w:rPr>
      </w:pPr>
      <w:r w:rsidRPr="004E1328">
        <w:rPr>
          <w:rFonts w:ascii="Garamond" w:hAnsi="Garamond"/>
          <w:b/>
          <w:bCs/>
          <w:i/>
          <w:iCs/>
          <w:sz w:val="23"/>
          <w:szCs w:val="23"/>
          <w:u w:val="single"/>
        </w:rPr>
        <w:t>Oral assignment:</w:t>
      </w:r>
      <w:r w:rsidRPr="004E1328">
        <w:rPr>
          <w:rFonts w:ascii="Garamond" w:hAnsi="Garamond"/>
          <w:bCs/>
          <w:i/>
          <w:iCs/>
          <w:sz w:val="23"/>
          <w:szCs w:val="23"/>
        </w:rPr>
        <w:t xml:space="preserve"> </w:t>
      </w:r>
      <w:r w:rsidR="00C234FB">
        <w:rPr>
          <w:rFonts w:ascii="Garamond" w:hAnsi="Garamond"/>
          <w:bCs/>
          <w:iCs/>
          <w:sz w:val="23"/>
          <w:szCs w:val="23"/>
        </w:rPr>
        <w:t>Select</w:t>
      </w:r>
      <w:r w:rsidRPr="004E1328">
        <w:rPr>
          <w:rFonts w:ascii="Garamond" w:hAnsi="Garamond"/>
          <w:bCs/>
          <w:iCs/>
          <w:sz w:val="23"/>
          <w:szCs w:val="23"/>
        </w:rPr>
        <w:t xml:space="preserve"> </w:t>
      </w:r>
      <w:r w:rsidR="00C234FB">
        <w:rPr>
          <w:rFonts w:ascii="Garamond" w:hAnsi="Garamond"/>
          <w:bCs/>
          <w:iCs/>
          <w:sz w:val="23"/>
          <w:szCs w:val="23"/>
        </w:rPr>
        <w:t xml:space="preserve">one of the terms </w:t>
      </w:r>
      <w:r w:rsidR="000A73CA">
        <w:rPr>
          <w:rFonts w:ascii="Garamond" w:hAnsi="Garamond"/>
          <w:bCs/>
          <w:iCs/>
          <w:sz w:val="23"/>
          <w:szCs w:val="23"/>
        </w:rPr>
        <w:t>under point 2 (topics of discussion)</w:t>
      </w:r>
      <w:r w:rsidR="00C234FB">
        <w:rPr>
          <w:rFonts w:ascii="Garamond" w:hAnsi="Garamond"/>
          <w:bCs/>
          <w:iCs/>
          <w:sz w:val="23"/>
          <w:szCs w:val="23"/>
        </w:rPr>
        <w:t xml:space="preserve"> and gather as much </w:t>
      </w:r>
      <w:r w:rsidR="00591A99">
        <w:rPr>
          <w:rFonts w:ascii="Garamond" w:hAnsi="Garamond"/>
          <w:bCs/>
          <w:iCs/>
          <w:sz w:val="23"/>
          <w:szCs w:val="23"/>
        </w:rPr>
        <w:t xml:space="preserve">useful </w:t>
      </w:r>
      <w:r w:rsidR="00C234FB">
        <w:rPr>
          <w:rFonts w:ascii="Garamond" w:hAnsi="Garamond"/>
          <w:bCs/>
          <w:iCs/>
          <w:sz w:val="23"/>
          <w:szCs w:val="23"/>
        </w:rPr>
        <w:t xml:space="preserve">information as possible, including definitions if available. Prepare to present and discuss them </w:t>
      </w:r>
      <w:r w:rsidR="005827B0">
        <w:rPr>
          <w:rFonts w:ascii="Garamond" w:hAnsi="Garamond"/>
          <w:bCs/>
          <w:iCs/>
          <w:sz w:val="23"/>
          <w:szCs w:val="23"/>
        </w:rPr>
        <w:t>in class.</w:t>
      </w:r>
    </w:p>
    <w:p w14:paraId="3D90F116" w14:textId="49ED59FF" w:rsidR="00401CE9" w:rsidRDefault="00401CE9" w:rsidP="005C1B32">
      <w:pPr>
        <w:jc w:val="both"/>
        <w:rPr>
          <w:rFonts w:ascii="Garamond" w:hAnsi="Garamond"/>
          <w:b/>
          <w:smallCaps/>
          <w:sz w:val="23"/>
          <w:szCs w:val="23"/>
          <w:u w:val="single"/>
        </w:rPr>
      </w:pPr>
    </w:p>
    <w:p w14:paraId="31A2610E" w14:textId="77777777" w:rsidR="005C1B32" w:rsidRPr="004E1328" w:rsidRDefault="005C1B32" w:rsidP="005C1B32">
      <w:pPr>
        <w:jc w:val="both"/>
        <w:rPr>
          <w:rFonts w:ascii="Garamond" w:hAnsi="Garamond"/>
          <w:b/>
          <w:smallCaps/>
          <w:sz w:val="23"/>
          <w:szCs w:val="23"/>
          <w:u w:val="single"/>
        </w:rPr>
      </w:pPr>
    </w:p>
    <w:p w14:paraId="442FDEE6" w14:textId="20D8279F" w:rsidR="004D0C34" w:rsidRPr="005C1B32" w:rsidRDefault="004D0C34" w:rsidP="005C1B32">
      <w:pPr>
        <w:spacing w:after="120"/>
        <w:jc w:val="both"/>
        <w:rPr>
          <w:rFonts w:ascii="Garamond" w:hAnsi="Garamond"/>
          <w:b/>
          <w:smallCaps/>
          <w:sz w:val="23"/>
          <w:szCs w:val="23"/>
          <w:u w:val="single"/>
        </w:rPr>
      </w:pPr>
      <w:r w:rsidRPr="005C1B32">
        <w:rPr>
          <w:rFonts w:ascii="Garamond" w:hAnsi="Garamond"/>
          <w:b/>
          <w:smallCaps/>
          <w:sz w:val="23"/>
          <w:szCs w:val="23"/>
          <w:u w:val="single"/>
        </w:rPr>
        <w:t>Class 2</w:t>
      </w:r>
      <w:r w:rsidR="005C1B32" w:rsidRPr="005C1B32">
        <w:rPr>
          <w:rFonts w:ascii="Garamond" w:hAnsi="Garamond"/>
          <w:b/>
          <w:smallCaps/>
          <w:sz w:val="23"/>
          <w:szCs w:val="23"/>
          <w:u w:val="single"/>
        </w:rPr>
        <w:t>:</w:t>
      </w:r>
      <w:r w:rsidR="00AD2023">
        <w:rPr>
          <w:rFonts w:ascii="Garamond" w:hAnsi="Garamond"/>
          <w:b/>
          <w:smallCaps/>
          <w:sz w:val="23"/>
          <w:szCs w:val="23"/>
          <w:u w:val="single"/>
        </w:rPr>
        <w:t xml:space="preserve"> </w:t>
      </w:r>
      <w:r w:rsidR="00111F43">
        <w:rPr>
          <w:rFonts w:ascii="Garamond" w:hAnsi="Garamond"/>
          <w:b/>
          <w:smallCaps/>
          <w:sz w:val="23"/>
          <w:szCs w:val="23"/>
          <w:u w:val="single"/>
        </w:rPr>
        <w:t>climate change and human rights</w:t>
      </w:r>
    </w:p>
    <w:p w14:paraId="7B8701BB" w14:textId="77777777" w:rsidR="004D0C34" w:rsidRPr="004E1328" w:rsidRDefault="004D0C34" w:rsidP="005C1B32">
      <w:pPr>
        <w:jc w:val="both"/>
        <w:rPr>
          <w:rFonts w:ascii="Garamond" w:hAnsi="Garamond"/>
          <w:bCs/>
          <w:i/>
          <w:iCs/>
          <w:sz w:val="23"/>
          <w:szCs w:val="23"/>
          <w:u w:val="single"/>
        </w:rPr>
      </w:pPr>
      <w:r w:rsidRPr="004E1328">
        <w:rPr>
          <w:rFonts w:ascii="Garamond" w:hAnsi="Garamond"/>
          <w:bCs/>
          <w:i/>
          <w:iCs/>
          <w:sz w:val="23"/>
          <w:szCs w:val="23"/>
          <w:u w:val="single"/>
        </w:rPr>
        <w:t>Topics for discussion:</w:t>
      </w:r>
    </w:p>
    <w:p w14:paraId="3B121FFD" w14:textId="77777777" w:rsidR="002A04FC" w:rsidRDefault="002A04FC" w:rsidP="002A04FC">
      <w:pPr>
        <w:numPr>
          <w:ilvl w:val="0"/>
          <w:numId w:val="11"/>
        </w:numPr>
        <w:jc w:val="both"/>
        <w:rPr>
          <w:rFonts w:ascii="Garamond" w:hAnsi="Garamond"/>
          <w:bCs/>
          <w:i/>
          <w:iCs/>
          <w:sz w:val="23"/>
          <w:szCs w:val="23"/>
        </w:rPr>
      </w:pPr>
      <w:r>
        <w:rPr>
          <w:rFonts w:ascii="Garamond" w:hAnsi="Garamond"/>
          <w:bCs/>
          <w:i/>
          <w:iCs/>
          <w:sz w:val="23"/>
          <w:szCs w:val="23"/>
        </w:rPr>
        <w:t xml:space="preserve">From </w:t>
      </w:r>
      <w:r w:rsidRPr="002A04FC">
        <w:rPr>
          <w:rFonts w:ascii="Garamond" w:hAnsi="Garamond"/>
          <w:bCs/>
          <w:i/>
          <w:iCs/>
          <w:sz w:val="23"/>
          <w:szCs w:val="23"/>
        </w:rPr>
        <w:t>United Nations</w:t>
      </w:r>
      <w:r>
        <w:rPr>
          <w:rFonts w:ascii="Garamond" w:hAnsi="Garamond"/>
          <w:bCs/>
          <w:i/>
          <w:iCs/>
          <w:sz w:val="23"/>
          <w:szCs w:val="23"/>
        </w:rPr>
        <w:t xml:space="preserve"> </w:t>
      </w:r>
      <w:r w:rsidRPr="002A04FC">
        <w:rPr>
          <w:rFonts w:ascii="Garamond" w:hAnsi="Garamond"/>
          <w:bCs/>
          <w:i/>
          <w:iCs/>
          <w:sz w:val="23"/>
          <w:szCs w:val="23"/>
        </w:rPr>
        <w:t>Framework Convention on Climate Change (UNFCCC)</w:t>
      </w:r>
      <w:r>
        <w:rPr>
          <w:rFonts w:ascii="Garamond" w:hAnsi="Garamond"/>
          <w:bCs/>
          <w:i/>
          <w:iCs/>
          <w:sz w:val="23"/>
          <w:szCs w:val="23"/>
        </w:rPr>
        <w:t xml:space="preserve"> to the Paris Agreement – what has been achieved?</w:t>
      </w:r>
    </w:p>
    <w:p w14:paraId="1CAC2326" w14:textId="066F7266" w:rsidR="009536D2" w:rsidRDefault="009536D2" w:rsidP="002A04FC">
      <w:pPr>
        <w:numPr>
          <w:ilvl w:val="0"/>
          <w:numId w:val="11"/>
        </w:numPr>
        <w:jc w:val="both"/>
        <w:rPr>
          <w:rFonts w:ascii="Garamond" w:hAnsi="Garamond"/>
          <w:bCs/>
          <w:i/>
          <w:iCs/>
          <w:sz w:val="23"/>
          <w:szCs w:val="23"/>
        </w:rPr>
      </w:pPr>
      <w:r>
        <w:rPr>
          <w:rFonts w:ascii="Garamond" w:hAnsi="Garamond"/>
          <w:bCs/>
          <w:i/>
          <w:iCs/>
          <w:sz w:val="23"/>
          <w:szCs w:val="23"/>
        </w:rPr>
        <w:t xml:space="preserve">Effects of climate change from a human rights perspective – </w:t>
      </w:r>
      <w:r w:rsidR="00CB1FEE">
        <w:rPr>
          <w:rFonts w:ascii="Garamond" w:hAnsi="Garamond"/>
          <w:bCs/>
          <w:i/>
          <w:iCs/>
          <w:sz w:val="23"/>
          <w:szCs w:val="23"/>
        </w:rPr>
        <w:t xml:space="preserve">what are the </w:t>
      </w:r>
      <w:r>
        <w:rPr>
          <w:rFonts w:ascii="Garamond" w:hAnsi="Garamond"/>
          <w:bCs/>
          <w:i/>
          <w:iCs/>
          <w:sz w:val="23"/>
          <w:szCs w:val="23"/>
        </w:rPr>
        <w:t>finding</w:t>
      </w:r>
      <w:r w:rsidR="00CB1FEE">
        <w:rPr>
          <w:rFonts w:ascii="Garamond" w:hAnsi="Garamond"/>
          <w:bCs/>
          <w:i/>
          <w:iCs/>
          <w:sz w:val="23"/>
          <w:szCs w:val="23"/>
        </w:rPr>
        <w:t>s</w:t>
      </w:r>
      <w:r>
        <w:rPr>
          <w:rFonts w:ascii="Garamond" w:hAnsi="Garamond"/>
          <w:bCs/>
          <w:i/>
          <w:iCs/>
          <w:sz w:val="23"/>
          <w:szCs w:val="23"/>
        </w:rPr>
        <w:t xml:space="preserve"> of the OHCHR report 2009?</w:t>
      </w:r>
    </w:p>
    <w:p w14:paraId="6500D2BF" w14:textId="5285AB9C" w:rsidR="00401CE9" w:rsidRDefault="009536D2" w:rsidP="005C1B32">
      <w:pPr>
        <w:numPr>
          <w:ilvl w:val="0"/>
          <w:numId w:val="11"/>
        </w:numPr>
        <w:jc w:val="both"/>
        <w:rPr>
          <w:rFonts w:ascii="Garamond" w:hAnsi="Garamond"/>
          <w:bCs/>
          <w:i/>
          <w:iCs/>
          <w:sz w:val="23"/>
          <w:szCs w:val="23"/>
        </w:rPr>
      </w:pPr>
      <w:r>
        <w:rPr>
          <w:rFonts w:ascii="Garamond" w:hAnsi="Garamond"/>
          <w:bCs/>
          <w:i/>
          <w:iCs/>
          <w:sz w:val="23"/>
          <w:szCs w:val="23"/>
        </w:rPr>
        <w:t>Are climate change impacts a violation of human rights?</w:t>
      </w:r>
    </w:p>
    <w:p w14:paraId="6D1569B1" w14:textId="04670043" w:rsidR="006A451B" w:rsidRPr="004E1328" w:rsidRDefault="006A451B" w:rsidP="005C1B32">
      <w:pPr>
        <w:numPr>
          <w:ilvl w:val="0"/>
          <w:numId w:val="11"/>
        </w:numPr>
        <w:jc w:val="both"/>
        <w:rPr>
          <w:rFonts w:ascii="Garamond" w:hAnsi="Garamond"/>
          <w:bCs/>
          <w:i/>
          <w:iCs/>
          <w:sz w:val="23"/>
          <w:szCs w:val="23"/>
        </w:rPr>
      </w:pPr>
      <w:r>
        <w:rPr>
          <w:rFonts w:ascii="Garamond" w:hAnsi="Garamond"/>
          <w:bCs/>
          <w:i/>
          <w:iCs/>
          <w:sz w:val="23"/>
          <w:szCs w:val="23"/>
        </w:rPr>
        <w:t>What are the trends in climate change litigation?</w:t>
      </w:r>
    </w:p>
    <w:p w14:paraId="56941378" w14:textId="77777777" w:rsidR="005C1B32" w:rsidRDefault="005C1B32" w:rsidP="005C1B32">
      <w:pPr>
        <w:jc w:val="both"/>
        <w:rPr>
          <w:rFonts w:ascii="Garamond" w:hAnsi="Garamond"/>
          <w:bCs/>
          <w:i/>
          <w:iCs/>
          <w:sz w:val="23"/>
          <w:szCs w:val="23"/>
          <w:u w:val="single"/>
        </w:rPr>
      </w:pPr>
    </w:p>
    <w:p w14:paraId="29C8FA57" w14:textId="51EB9A87" w:rsidR="004D0C34" w:rsidRPr="004E1328" w:rsidRDefault="004D0C34" w:rsidP="005C1B32">
      <w:pPr>
        <w:jc w:val="both"/>
        <w:rPr>
          <w:rFonts w:ascii="Garamond" w:hAnsi="Garamond"/>
          <w:bCs/>
          <w:i/>
          <w:iCs/>
          <w:sz w:val="23"/>
          <w:szCs w:val="23"/>
          <w:u w:val="single"/>
        </w:rPr>
      </w:pPr>
      <w:r w:rsidRPr="004E1328">
        <w:rPr>
          <w:rFonts w:ascii="Garamond" w:hAnsi="Garamond"/>
          <w:bCs/>
          <w:i/>
          <w:iCs/>
          <w:sz w:val="23"/>
          <w:szCs w:val="23"/>
          <w:u w:val="single"/>
        </w:rPr>
        <w:t xml:space="preserve">Readings: </w:t>
      </w:r>
    </w:p>
    <w:p w14:paraId="7D34CDAB" w14:textId="1E7D8E87" w:rsidR="00741442" w:rsidRPr="00F61562" w:rsidRDefault="00C5611E" w:rsidP="00741442">
      <w:pPr>
        <w:pStyle w:val="ListParagraph"/>
        <w:numPr>
          <w:ilvl w:val="0"/>
          <w:numId w:val="2"/>
        </w:numPr>
        <w:rPr>
          <w:rFonts w:ascii="Garamond" w:eastAsia="MS Mincho" w:hAnsi="Garamond"/>
          <w:bCs/>
          <w:iCs/>
          <w:sz w:val="23"/>
          <w:szCs w:val="23"/>
          <w:lang w:eastAsia="en-US"/>
        </w:rPr>
      </w:pPr>
      <w:r w:rsidRPr="00F61562">
        <w:rPr>
          <w:rFonts w:ascii="Garamond" w:eastAsia="MS Mincho" w:hAnsi="Garamond"/>
          <w:bCs/>
          <w:iCs/>
          <w:sz w:val="23"/>
          <w:szCs w:val="23"/>
          <w:lang w:eastAsia="en-US"/>
        </w:rPr>
        <w:t xml:space="preserve">Sumudu </w:t>
      </w:r>
      <w:proofErr w:type="spellStart"/>
      <w:r w:rsidRPr="00F61562">
        <w:rPr>
          <w:rFonts w:ascii="Garamond" w:eastAsia="MS Mincho" w:hAnsi="Garamond"/>
          <w:bCs/>
          <w:iCs/>
          <w:sz w:val="23"/>
          <w:szCs w:val="23"/>
          <w:lang w:eastAsia="en-US"/>
        </w:rPr>
        <w:t>Attapattu</w:t>
      </w:r>
      <w:proofErr w:type="spellEnd"/>
      <w:r w:rsidRPr="00F61562">
        <w:rPr>
          <w:rFonts w:ascii="Garamond" w:eastAsia="MS Mincho" w:hAnsi="Garamond"/>
          <w:bCs/>
          <w:iCs/>
          <w:sz w:val="23"/>
          <w:szCs w:val="23"/>
          <w:lang w:eastAsia="en-US"/>
        </w:rPr>
        <w:t xml:space="preserve"> and Andrea Schnapper</w:t>
      </w:r>
      <w:r w:rsidR="00741442" w:rsidRPr="00F61562">
        <w:rPr>
          <w:rFonts w:ascii="Garamond" w:eastAsia="MS Mincho" w:hAnsi="Garamond"/>
          <w:bCs/>
          <w:iCs/>
          <w:sz w:val="23"/>
          <w:szCs w:val="23"/>
          <w:lang w:eastAsia="en-US"/>
        </w:rPr>
        <w:t xml:space="preserve">: </w:t>
      </w:r>
      <w:r w:rsidR="00741442" w:rsidRPr="00F61562">
        <w:rPr>
          <w:rFonts w:ascii="Garamond" w:eastAsia="MS Mincho" w:hAnsi="Garamond"/>
          <w:bCs/>
          <w:i/>
          <w:sz w:val="23"/>
          <w:szCs w:val="23"/>
          <w:lang w:eastAsia="en-US"/>
        </w:rPr>
        <w:t>Human Rights and the Environment</w:t>
      </w:r>
      <w:r w:rsidR="00741442" w:rsidRPr="00F61562">
        <w:rPr>
          <w:rFonts w:ascii="Garamond" w:eastAsia="MS Mincho" w:hAnsi="Garamond"/>
          <w:bCs/>
          <w:iCs/>
          <w:sz w:val="23"/>
          <w:szCs w:val="23"/>
          <w:lang w:eastAsia="en-US"/>
        </w:rPr>
        <w:t>, pp. 20</w:t>
      </w:r>
      <w:r w:rsidR="00F61562" w:rsidRPr="00F61562">
        <w:rPr>
          <w:rFonts w:ascii="Garamond" w:eastAsia="MS Mincho" w:hAnsi="Garamond"/>
          <w:bCs/>
          <w:iCs/>
          <w:sz w:val="23"/>
          <w:szCs w:val="23"/>
          <w:lang w:eastAsia="en-US"/>
        </w:rPr>
        <w:t>5</w:t>
      </w:r>
      <w:r w:rsidR="00741442" w:rsidRPr="00F61562">
        <w:rPr>
          <w:rFonts w:ascii="Garamond" w:eastAsia="MS Mincho" w:hAnsi="Garamond"/>
          <w:bCs/>
          <w:iCs/>
          <w:sz w:val="23"/>
          <w:szCs w:val="23"/>
          <w:lang w:eastAsia="en-US"/>
        </w:rPr>
        <w:t>-2</w:t>
      </w:r>
      <w:r w:rsidR="00F61562" w:rsidRPr="00F61562">
        <w:rPr>
          <w:rFonts w:ascii="Garamond" w:eastAsia="MS Mincho" w:hAnsi="Garamond"/>
          <w:bCs/>
          <w:iCs/>
          <w:sz w:val="23"/>
          <w:szCs w:val="23"/>
          <w:lang w:eastAsia="en-US"/>
        </w:rPr>
        <w:t>30</w:t>
      </w:r>
      <w:r w:rsidR="00CB1FEE" w:rsidRPr="00F61562">
        <w:rPr>
          <w:rFonts w:ascii="Garamond" w:eastAsia="MS Mincho" w:hAnsi="Garamond"/>
          <w:bCs/>
          <w:iCs/>
          <w:sz w:val="23"/>
          <w:szCs w:val="23"/>
          <w:lang w:eastAsia="en-US"/>
        </w:rPr>
        <w:t>.</w:t>
      </w:r>
    </w:p>
    <w:p w14:paraId="7EEC3B39" w14:textId="7E81C993" w:rsidR="004D0C34" w:rsidRDefault="00CB1FEE" w:rsidP="00293E9A">
      <w:pPr>
        <w:numPr>
          <w:ilvl w:val="0"/>
          <w:numId w:val="2"/>
        </w:numPr>
        <w:jc w:val="both"/>
        <w:rPr>
          <w:rFonts w:ascii="Garamond" w:hAnsi="Garamond"/>
          <w:bCs/>
          <w:iCs/>
          <w:sz w:val="23"/>
          <w:szCs w:val="23"/>
        </w:rPr>
      </w:pPr>
      <w:r w:rsidRPr="00CB1FEE">
        <w:rPr>
          <w:rFonts w:ascii="Garamond" w:hAnsi="Garamond"/>
          <w:bCs/>
          <w:iCs/>
          <w:sz w:val="23"/>
          <w:szCs w:val="23"/>
        </w:rPr>
        <w:t>OHCHR (2009). Report of the Office of the United Nations High Commissioner for</w:t>
      </w:r>
      <w:r w:rsidR="00293E9A">
        <w:rPr>
          <w:rFonts w:ascii="Garamond" w:hAnsi="Garamond"/>
          <w:bCs/>
          <w:iCs/>
          <w:sz w:val="23"/>
          <w:szCs w:val="23"/>
        </w:rPr>
        <w:t xml:space="preserve"> </w:t>
      </w:r>
      <w:r w:rsidRPr="00293E9A">
        <w:rPr>
          <w:rFonts w:ascii="Garamond" w:hAnsi="Garamond"/>
          <w:bCs/>
          <w:iCs/>
          <w:sz w:val="23"/>
          <w:szCs w:val="23"/>
        </w:rPr>
        <w:t>Human Rights on the Relationship between Climate Change and Human Rights A/HRC/10/61, 15 January 2009. Geneva: Human Rights Council</w:t>
      </w:r>
      <w:r w:rsidR="004D0C34" w:rsidRPr="00293E9A">
        <w:rPr>
          <w:rFonts w:ascii="Garamond" w:hAnsi="Garamond"/>
          <w:bCs/>
          <w:iCs/>
          <w:sz w:val="23"/>
          <w:szCs w:val="23"/>
        </w:rPr>
        <w:t>.</w:t>
      </w:r>
    </w:p>
    <w:p w14:paraId="541F184B" w14:textId="2ACF97A4" w:rsidR="006A451B" w:rsidRDefault="00233AB6" w:rsidP="00293E9A">
      <w:pPr>
        <w:numPr>
          <w:ilvl w:val="0"/>
          <w:numId w:val="2"/>
        </w:numPr>
        <w:jc w:val="both"/>
        <w:rPr>
          <w:rFonts w:ascii="Garamond" w:hAnsi="Garamond"/>
          <w:bCs/>
          <w:iCs/>
          <w:sz w:val="23"/>
          <w:szCs w:val="23"/>
        </w:rPr>
      </w:pPr>
      <w:r w:rsidRPr="00233AB6">
        <w:rPr>
          <w:rFonts w:ascii="Garamond" w:hAnsi="Garamond"/>
          <w:bCs/>
          <w:iCs/>
          <w:sz w:val="23"/>
          <w:szCs w:val="23"/>
        </w:rPr>
        <w:t xml:space="preserve">Joana Setzer and Catherine </w:t>
      </w:r>
      <w:proofErr w:type="spellStart"/>
      <w:r w:rsidRPr="00233AB6">
        <w:rPr>
          <w:rFonts w:ascii="Garamond" w:hAnsi="Garamond"/>
          <w:bCs/>
          <w:iCs/>
          <w:sz w:val="23"/>
          <w:szCs w:val="23"/>
        </w:rPr>
        <w:t>Higham</w:t>
      </w:r>
      <w:proofErr w:type="spellEnd"/>
      <w:r w:rsidRPr="00233AB6">
        <w:rPr>
          <w:rFonts w:ascii="Garamond" w:hAnsi="Garamond"/>
          <w:bCs/>
          <w:iCs/>
          <w:sz w:val="23"/>
          <w:szCs w:val="23"/>
        </w:rPr>
        <w:t>, Global trends in climate change litigation: 2022 snapshot</w:t>
      </w:r>
      <w:r>
        <w:rPr>
          <w:rFonts w:ascii="Garamond" w:hAnsi="Garamond"/>
          <w:bCs/>
          <w:iCs/>
          <w:sz w:val="23"/>
          <w:szCs w:val="23"/>
        </w:rPr>
        <w:t>.</w:t>
      </w:r>
    </w:p>
    <w:p w14:paraId="78F9311C" w14:textId="77777777" w:rsidR="00B502CE" w:rsidRPr="00293E9A" w:rsidRDefault="00B502CE" w:rsidP="00B502CE">
      <w:pPr>
        <w:ind w:left="720"/>
        <w:jc w:val="both"/>
        <w:rPr>
          <w:rFonts w:ascii="Garamond" w:hAnsi="Garamond"/>
          <w:bCs/>
          <w:iCs/>
          <w:sz w:val="23"/>
          <w:szCs w:val="23"/>
        </w:rPr>
      </w:pPr>
    </w:p>
    <w:p w14:paraId="4E65EA87" w14:textId="059279AF" w:rsidR="00F61562" w:rsidRDefault="002719CD" w:rsidP="00F61562">
      <w:pPr>
        <w:jc w:val="both"/>
        <w:rPr>
          <w:rFonts w:ascii="Garamond" w:hAnsi="Garamond"/>
          <w:bCs/>
          <w:i/>
          <w:iCs/>
          <w:sz w:val="23"/>
          <w:szCs w:val="23"/>
          <w:u w:val="single"/>
        </w:rPr>
      </w:pPr>
      <w:r>
        <w:rPr>
          <w:rFonts w:ascii="Garamond" w:hAnsi="Garamond"/>
          <w:bCs/>
          <w:i/>
          <w:iCs/>
          <w:sz w:val="23"/>
          <w:szCs w:val="23"/>
          <w:u w:val="single"/>
        </w:rPr>
        <w:t>Optional</w:t>
      </w:r>
      <w:r w:rsidR="00F61562">
        <w:rPr>
          <w:rFonts w:ascii="Garamond" w:hAnsi="Garamond"/>
          <w:bCs/>
          <w:i/>
          <w:iCs/>
          <w:sz w:val="23"/>
          <w:szCs w:val="23"/>
          <w:u w:val="single"/>
        </w:rPr>
        <w:t xml:space="preserve"> </w:t>
      </w:r>
      <w:r w:rsidR="00F61562" w:rsidRPr="004E1328">
        <w:rPr>
          <w:rFonts w:ascii="Garamond" w:hAnsi="Garamond"/>
          <w:bCs/>
          <w:i/>
          <w:iCs/>
          <w:sz w:val="23"/>
          <w:szCs w:val="23"/>
          <w:u w:val="single"/>
        </w:rPr>
        <w:t xml:space="preserve">Readings: </w:t>
      </w:r>
    </w:p>
    <w:p w14:paraId="2581571E" w14:textId="3F89E732" w:rsidR="00F61562" w:rsidRPr="00F61562" w:rsidRDefault="00F61562" w:rsidP="00F61562">
      <w:pPr>
        <w:pStyle w:val="ListParagraph"/>
        <w:numPr>
          <w:ilvl w:val="0"/>
          <w:numId w:val="2"/>
        </w:numPr>
        <w:rPr>
          <w:rFonts w:ascii="Garamond" w:eastAsia="MS Mincho" w:hAnsi="Garamond"/>
          <w:bCs/>
          <w:iCs/>
          <w:sz w:val="23"/>
          <w:szCs w:val="23"/>
          <w:lang w:eastAsia="en-US"/>
        </w:rPr>
      </w:pPr>
      <w:r w:rsidRPr="00F61562">
        <w:rPr>
          <w:rFonts w:ascii="Garamond" w:eastAsia="MS Mincho" w:hAnsi="Garamond"/>
          <w:bCs/>
          <w:iCs/>
          <w:sz w:val="23"/>
          <w:szCs w:val="23"/>
          <w:lang w:eastAsia="en-US"/>
        </w:rPr>
        <w:t xml:space="preserve">Sumudu </w:t>
      </w:r>
      <w:proofErr w:type="spellStart"/>
      <w:r w:rsidRPr="00F61562">
        <w:rPr>
          <w:rFonts w:ascii="Garamond" w:eastAsia="MS Mincho" w:hAnsi="Garamond"/>
          <w:bCs/>
          <w:iCs/>
          <w:sz w:val="23"/>
          <w:szCs w:val="23"/>
          <w:lang w:eastAsia="en-US"/>
        </w:rPr>
        <w:t>Attapattu</w:t>
      </w:r>
      <w:proofErr w:type="spellEnd"/>
      <w:r w:rsidRPr="00F61562">
        <w:rPr>
          <w:rFonts w:ascii="Garamond" w:eastAsia="MS Mincho" w:hAnsi="Garamond"/>
          <w:bCs/>
          <w:iCs/>
          <w:sz w:val="23"/>
          <w:szCs w:val="23"/>
          <w:lang w:eastAsia="en-US"/>
        </w:rPr>
        <w:t xml:space="preserve"> and Andrea Schnapper: </w:t>
      </w:r>
      <w:r w:rsidRPr="00F61562">
        <w:rPr>
          <w:rFonts w:ascii="Garamond" w:eastAsia="MS Mincho" w:hAnsi="Garamond"/>
          <w:bCs/>
          <w:i/>
          <w:sz w:val="23"/>
          <w:szCs w:val="23"/>
          <w:lang w:eastAsia="en-US"/>
        </w:rPr>
        <w:t>Human Rights and the Environment</w:t>
      </w:r>
      <w:r w:rsidRPr="00F61562">
        <w:rPr>
          <w:rFonts w:ascii="Garamond" w:eastAsia="MS Mincho" w:hAnsi="Garamond"/>
          <w:bCs/>
          <w:iCs/>
          <w:sz w:val="23"/>
          <w:szCs w:val="23"/>
          <w:lang w:eastAsia="en-US"/>
        </w:rPr>
        <w:t>, pp. 2</w:t>
      </w:r>
      <w:r>
        <w:rPr>
          <w:rFonts w:ascii="Garamond" w:eastAsia="MS Mincho" w:hAnsi="Garamond"/>
          <w:bCs/>
          <w:iCs/>
          <w:sz w:val="23"/>
          <w:szCs w:val="23"/>
          <w:lang w:eastAsia="en-US"/>
        </w:rPr>
        <w:t>31</w:t>
      </w:r>
      <w:r w:rsidRPr="00F61562">
        <w:rPr>
          <w:rFonts w:ascii="Garamond" w:eastAsia="MS Mincho" w:hAnsi="Garamond"/>
          <w:bCs/>
          <w:iCs/>
          <w:sz w:val="23"/>
          <w:szCs w:val="23"/>
          <w:lang w:eastAsia="en-US"/>
        </w:rPr>
        <w:t>-2</w:t>
      </w:r>
      <w:r>
        <w:rPr>
          <w:rFonts w:ascii="Garamond" w:eastAsia="MS Mincho" w:hAnsi="Garamond"/>
          <w:bCs/>
          <w:iCs/>
          <w:sz w:val="23"/>
          <w:szCs w:val="23"/>
          <w:lang w:eastAsia="en-US"/>
        </w:rPr>
        <w:t>84</w:t>
      </w:r>
      <w:r w:rsidRPr="00F61562">
        <w:rPr>
          <w:rFonts w:ascii="Garamond" w:eastAsia="MS Mincho" w:hAnsi="Garamond"/>
          <w:bCs/>
          <w:iCs/>
          <w:sz w:val="23"/>
          <w:szCs w:val="23"/>
          <w:lang w:eastAsia="en-US"/>
        </w:rPr>
        <w:t>.</w:t>
      </w:r>
    </w:p>
    <w:p w14:paraId="5F5AD4BB" w14:textId="6DF7E067" w:rsidR="00F61562" w:rsidRDefault="00F61562" w:rsidP="00F61562">
      <w:pPr>
        <w:jc w:val="both"/>
        <w:rPr>
          <w:rFonts w:ascii="Garamond" w:hAnsi="Garamond"/>
          <w:bCs/>
          <w:i/>
          <w:iCs/>
          <w:sz w:val="23"/>
          <w:szCs w:val="23"/>
          <w:u w:val="single"/>
        </w:rPr>
      </w:pPr>
    </w:p>
    <w:p w14:paraId="5968CCB2" w14:textId="77777777" w:rsidR="00F61562" w:rsidRPr="004E1328" w:rsidRDefault="00F61562" w:rsidP="00F61562">
      <w:pPr>
        <w:jc w:val="both"/>
        <w:rPr>
          <w:rFonts w:ascii="Garamond" w:hAnsi="Garamond"/>
          <w:bCs/>
          <w:i/>
          <w:iCs/>
          <w:sz w:val="23"/>
          <w:szCs w:val="23"/>
          <w:u w:val="single"/>
        </w:rPr>
      </w:pPr>
    </w:p>
    <w:p w14:paraId="47A8F590" w14:textId="0AF33EA6" w:rsidR="004D0C34" w:rsidRPr="004E1328" w:rsidRDefault="00CB74F1" w:rsidP="005C1B32">
      <w:pPr>
        <w:pBdr>
          <w:top w:val="single" w:sz="4" w:space="1" w:color="auto"/>
          <w:left w:val="single" w:sz="4" w:space="4" w:color="auto"/>
          <w:bottom w:val="single" w:sz="4" w:space="1" w:color="auto"/>
          <w:right w:val="single" w:sz="4" w:space="4" w:color="auto"/>
        </w:pBdr>
        <w:shd w:val="clear" w:color="auto" w:fill="D9D9D9"/>
        <w:jc w:val="both"/>
        <w:rPr>
          <w:rFonts w:ascii="Garamond" w:hAnsi="Garamond"/>
          <w:bCs/>
          <w:iCs/>
          <w:sz w:val="23"/>
          <w:szCs w:val="23"/>
        </w:rPr>
      </w:pPr>
      <w:r>
        <w:rPr>
          <w:rFonts w:ascii="Garamond" w:hAnsi="Garamond"/>
          <w:b/>
          <w:bCs/>
          <w:i/>
          <w:iCs/>
          <w:sz w:val="23"/>
          <w:szCs w:val="23"/>
          <w:u w:val="single"/>
        </w:rPr>
        <w:t>Written</w:t>
      </w:r>
      <w:r w:rsidR="004D0C34" w:rsidRPr="004E1328">
        <w:rPr>
          <w:rFonts w:ascii="Garamond" w:hAnsi="Garamond"/>
          <w:b/>
          <w:bCs/>
          <w:i/>
          <w:iCs/>
          <w:sz w:val="23"/>
          <w:szCs w:val="23"/>
          <w:u w:val="single"/>
        </w:rPr>
        <w:t xml:space="preserve"> assignment</w:t>
      </w:r>
      <w:r>
        <w:rPr>
          <w:rFonts w:ascii="Garamond" w:hAnsi="Garamond"/>
          <w:b/>
          <w:bCs/>
          <w:i/>
          <w:iCs/>
          <w:sz w:val="23"/>
          <w:szCs w:val="23"/>
          <w:u w:val="single"/>
        </w:rPr>
        <w:t xml:space="preserve"> No. 1</w:t>
      </w:r>
      <w:r w:rsidR="004D0C34" w:rsidRPr="004E1328">
        <w:rPr>
          <w:rFonts w:ascii="Garamond" w:hAnsi="Garamond"/>
          <w:b/>
          <w:bCs/>
          <w:i/>
          <w:iCs/>
          <w:sz w:val="23"/>
          <w:szCs w:val="23"/>
          <w:u w:val="single"/>
        </w:rPr>
        <w:t>:</w:t>
      </w:r>
      <w:r w:rsidR="004D0C34" w:rsidRPr="004E1328">
        <w:rPr>
          <w:rFonts w:ascii="Garamond" w:hAnsi="Garamond"/>
          <w:b/>
          <w:bCs/>
          <w:i/>
          <w:iCs/>
          <w:sz w:val="23"/>
          <w:szCs w:val="23"/>
        </w:rPr>
        <w:t xml:space="preserve"> </w:t>
      </w:r>
      <w:r>
        <w:rPr>
          <w:rFonts w:ascii="Garamond" w:hAnsi="Garamond"/>
          <w:bCs/>
          <w:iCs/>
          <w:sz w:val="23"/>
          <w:szCs w:val="23"/>
        </w:rPr>
        <w:t xml:space="preserve">Are climate change impacts </w:t>
      </w:r>
      <w:r w:rsidR="00B502CE">
        <w:rPr>
          <w:rFonts w:ascii="Garamond" w:hAnsi="Garamond"/>
          <w:bCs/>
          <w:iCs/>
          <w:sz w:val="23"/>
          <w:szCs w:val="23"/>
        </w:rPr>
        <w:t xml:space="preserve">a violation of human rights? Please give an assessment based on the literature (max. </w:t>
      </w:r>
      <w:r w:rsidR="002251E4">
        <w:rPr>
          <w:rFonts w:ascii="Garamond" w:hAnsi="Garamond"/>
          <w:bCs/>
          <w:iCs/>
          <w:sz w:val="23"/>
          <w:szCs w:val="23"/>
        </w:rPr>
        <w:t>8</w:t>
      </w:r>
      <w:r w:rsidR="00B502CE">
        <w:rPr>
          <w:rFonts w:ascii="Garamond" w:hAnsi="Garamond"/>
          <w:bCs/>
          <w:iCs/>
          <w:sz w:val="23"/>
          <w:szCs w:val="23"/>
        </w:rPr>
        <w:t>00 words)</w:t>
      </w:r>
      <w:r w:rsidR="004D0C34" w:rsidRPr="004E1328">
        <w:rPr>
          <w:rFonts w:ascii="Garamond" w:hAnsi="Garamond"/>
          <w:bCs/>
          <w:iCs/>
          <w:sz w:val="23"/>
          <w:szCs w:val="23"/>
        </w:rPr>
        <w:t>.</w:t>
      </w:r>
      <w:r w:rsidR="00B502CE">
        <w:rPr>
          <w:rFonts w:ascii="Garamond" w:hAnsi="Garamond"/>
          <w:bCs/>
          <w:iCs/>
          <w:sz w:val="23"/>
          <w:szCs w:val="23"/>
        </w:rPr>
        <w:t xml:space="preserve"> Present and discuss in class.</w:t>
      </w:r>
      <w:r w:rsidR="004D0C34" w:rsidRPr="004E1328">
        <w:rPr>
          <w:rFonts w:ascii="Garamond" w:hAnsi="Garamond"/>
          <w:bCs/>
          <w:iCs/>
          <w:sz w:val="23"/>
          <w:szCs w:val="23"/>
        </w:rPr>
        <w:t xml:space="preserve"> </w:t>
      </w:r>
    </w:p>
    <w:p w14:paraId="03F64BF4" w14:textId="77777777" w:rsidR="005C1B32" w:rsidRDefault="005C1B32" w:rsidP="005C1B32">
      <w:pPr>
        <w:jc w:val="both"/>
        <w:rPr>
          <w:rFonts w:ascii="Garamond" w:hAnsi="Garamond"/>
          <w:b/>
          <w:smallCaps/>
          <w:szCs w:val="23"/>
          <w:u w:val="single"/>
        </w:rPr>
      </w:pPr>
    </w:p>
    <w:p w14:paraId="5BBC4130" w14:textId="77777777" w:rsidR="00B502CE" w:rsidRDefault="00B502CE" w:rsidP="00B502CE">
      <w:pPr>
        <w:rPr>
          <w:rFonts w:ascii="Garamond" w:hAnsi="Garamond"/>
          <w:b/>
          <w:smallCaps/>
          <w:szCs w:val="23"/>
          <w:u w:val="single"/>
        </w:rPr>
      </w:pPr>
    </w:p>
    <w:p w14:paraId="71261C81" w14:textId="261DAE81" w:rsidR="004D0C34" w:rsidRPr="00B502CE" w:rsidRDefault="004D0C34" w:rsidP="00B502CE">
      <w:pPr>
        <w:rPr>
          <w:rFonts w:ascii="Garamond" w:hAnsi="Garamond"/>
          <w:b/>
          <w:smallCaps/>
          <w:szCs w:val="23"/>
          <w:u w:val="single"/>
        </w:rPr>
      </w:pPr>
      <w:r w:rsidRPr="005C1B32">
        <w:rPr>
          <w:rFonts w:ascii="Garamond" w:hAnsi="Garamond"/>
          <w:b/>
          <w:smallCaps/>
          <w:sz w:val="23"/>
          <w:szCs w:val="23"/>
          <w:u w:val="single"/>
        </w:rPr>
        <w:t>Class 3</w:t>
      </w:r>
      <w:r w:rsidR="005C1B32" w:rsidRPr="005C1B32">
        <w:rPr>
          <w:rFonts w:ascii="Garamond" w:hAnsi="Garamond"/>
          <w:b/>
          <w:smallCaps/>
          <w:sz w:val="23"/>
          <w:szCs w:val="23"/>
          <w:u w:val="single"/>
        </w:rPr>
        <w:t xml:space="preserve">: </w:t>
      </w:r>
      <w:r w:rsidR="00111F43">
        <w:rPr>
          <w:rFonts w:ascii="Garamond" w:hAnsi="Garamond"/>
          <w:b/>
          <w:smallCaps/>
          <w:sz w:val="23"/>
          <w:szCs w:val="23"/>
          <w:u w:val="single"/>
        </w:rPr>
        <w:t>specific rights and their use for environmental protection</w:t>
      </w:r>
    </w:p>
    <w:p w14:paraId="084A6A00" w14:textId="77777777" w:rsidR="00A77438" w:rsidRDefault="00A77438" w:rsidP="005C1B32">
      <w:pPr>
        <w:jc w:val="both"/>
        <w:rPr>
          <w:rFonts w:ascii="Garamond" w:hAnsi="Garamond"/>
          <w:bCs/>
          <w:i/>
          <w:iCs/>
          <w:sz w:val="23"/>
          <w:szCs w:val="23"/>
          <w:u w:val="single"/>
        </w:rPr>
      </w:pPr>
    </w:p>
    <w:p w14:paraId="5E2079F2" w14:textId="741C99EF" w:rsidR="004D0C34" w:rsidRPr="004E1328" w:rsidRDefault="004D0C34" w:rsidP="005C1B32">
      <w:pPr>
        <w:jc w:val="both"/>
        <w:rPr>
          <w:rFonts w:ascii="Garamond" w:hAnsi="Garamond"/>
          <w:bCs/>
          <w:i/>
          <w:iCs/>
          <w:sz w:val="23"/>
          <w:szCs w:val="23"/>
          <w:u w:val="single"/>
        </w:rPr>
      </w:pPr>
      <w:r w:rsidRPr="004E1328">
        <w:rPr>
          <w:rFonts w:ascii="Garamond" w:hAnsi="Garamond"/>
          <w:bCs/>
          <w:i/>
          <w:iCs/>
          <w:sz w:val="23"/>
          <w:szCs w:val="23"/>
          <w:u w:val="single"/>
        </w:rPr>
        <w:t xml:space="preserve">Topics for discussion: </w:t>
      </w:r>
    </w:p>
    <w:p w14:paraId="633C5714" w14:textId="77777777" w:rsidR="003C69F4" w:rsidRDefault="008D0974" w:rsidP="005C1B32">
      <w:pPr>
        <w:numPr>
          <w:ilvl w:val="0"/>
          <w:numId w:val="4"/>
        </w:numPr>
        <w:jc w:val="both"/>
        <w:rPr>
          <w:rFonts w:ascii="Garamond" w:hAnsi="Garamond"/>
          <w:bCs/>
          <w:i/>
          <w:iCs/>
          <w:sz w:val="23"/>
          <w:szCs w:val="23"/>
        </w:rPr>
      </w:pPr>
      <w:r>
        <w:rPr>
          <w:rFonts w:ascii="Garamond" w:hAnsi="Garamond"/>
          <w:bCs/>
          <w:i/>
          <w:iCs/>
          <w:sz w:val="23"/>
          <w:szCs w:val="23"/>
        </w:rPr>
        <w:lastRenderedPageBreak/>
        <w:t xml:space="preserve">Which material rights have been used </w:t>
      </w:r>
      <w:r w:rsidR="003C69F4">
        <w:rPr>
          <w:rFonts w:ascii="Garamond" w:hAnsi="Garamond"/>
          <w:bCs/>
          <w:i/>
          <w:iCs/>
          <w:sz w:val="23"/>
          <w:szCs w:val="23"/>
        </w:rPr>
        <w:t>for environmental issues?</w:t>
      </w:r>
    </w:p>
    <w:p w14:paraId="09252334" w14:textId="77777777" w:rsidR="003C69F4" w:rsidRDefault="003C69F4" w:rsidP="005C1B32">
      <w:pPr>
        <w:numPr>
          <w:ilvl w:val="0"/>
          <w:numId w:val="4"/>
        </w:numPr>
        <w:jc w:val="both"/>
        <w:rPr>
          <w:rFonts w:ascii="Garamond" w:hAnsi="Garamond"/>
          <w:bCs/>
          <w:i/>
          <w:iCs/>
          <w:sz w:val="23"/>
          <w:szCs w:val="23"/>
        </w:rPr>
      </w:pPr>
      <w:r>
        <w:rPr>
          <w:rFonts w:ascii="Garamond" w:hAnsi="Garamond"/>
          <w:bCs/>
          <w:i/>
          <w:iCs/>
          <w:sz w:val="23"/>
          <w:szCs w:val="23"/>
        </w:rPr>
        <w:t>Which procedural rights?</w:t>
      </w:r>
    </w:p>
    <w:p w14:paraId="0D75575A" w14:textId="509BDCA1" w:rsidR="00945A8F" w:rsidRPr="00A77438" w:rsidRDefault="00A77438" w:rsidP="00A77438">
      <w:pPr>
        <w:numPr>
          <w:ilvl w:val="0"/>
          <w:numId w:val="4"/>
        </w:numPr>
        <w:jc w:val="both"/>
        <w:rPr>
          <w:rFonts w:ascii="Garamond" w:hAnsi="Garamond"/>
          <w:bCs/>
          <w:i/>
          <w:iCs/>
          <w:sz w:val="23"/>
          <w:szCs w:val="23"/>
          <w:u w:val="single"/>
        </w:rPr>
      </w:pPr>
      <w:r>
        <w:rPr>
          <w:rFonts w:ascii="Garamond" w:hAnsi="Garamond"/>
          <w:bCs/>
          <w:i/>
          <w:iCs/>
          <w:sz w:val="23"/>
          <w:szCs w:val="23"/>
        </w:rPr>
        <w:t xml:space="preserve">Which cases illustrate this? </w:t>
      </w:r>
    </w:p>
    <w:p w14:paraId="066BE429" w14:textId="77777777" w:rsidR="00A77438" w:rsidRDefault="00A77438" w:rsidP="00A77438">
      <w:pPr>
        <w:ind w:left="720"/>
        <w:jc w:val="both"/>
        <w:rPr>
          <w:rFonts w:ascii="Garamond" w:hAnsi="Garamond"/>
          <w:bCs/>
          <w:i/>
          <w:iCs/>
          <w:sz w:val="23"/>
          <w:szCs w:val="23"/>
          <w:u w:val="single"/>
        </w:rPr>
      </w:pPr>
    </w:p>
    <w:p w14:paraId="21458E20" w14:textId="166DCD9A" w:rsidR="004D0C34" w:rsidRPr="004E1328" w:rsidRDefault="004D0C34" w:rsidP="005C1B32">
      <w:pPr>
        <w:jc w:val="both"/>
        <w:rPr>
          <w:rFonts w:ascii="Garamond" w:hAnsi="Garamond"/>
          <w:bCs/>
          <w:i/>
          <w:iCs/>
          <w:sz w:val="23"/>
          <w:szCs w:val="23"/>
          <w:u w:val="single"/>
        </w:rPr>
      </w:pPr>
      <w:r w:rsidRPr="004E1328">
        <w:rPr>
          <w:rFonts w:ascii="Garamond" w:hAnsi="Garamond"/>
          <w:bCs/>
          <w:i/>
          <w:iCs/>
          <w:sz w:val="23"/>
          <w:szCs w:val="23"/>
          <w:u w:val="single"/>
        </w:rPr>
        <w:t xml:space="preserve">Readings: </w:t>
      </w:r>
    </w:p>
    <w:p w14:paraId="47C7DCBA" w14:textId="20112EEB" w:rsidR="001467E9" w:rsidRPr="00BA6655" w:rsidRDefault="00C5611E" w:rsidP="001467E9">
      <w:pPr>
        <w:pStyle w:val="ListParagraph"/>
        <w:numPr>
          <w:ilvl w:val="0"/>
          <w:numId w:val="2"/>
        </w:numPr>
        <w:rPr>
          <w:rFonts w:ascii="Garamond" w:eastAsia="MS Mincho" w:hAnsi="Garamond"/>
          <w:bCs/>
          <w:iCs/>
          <w:sz w:val="23"/>
          <w:szCs w:val="23"/>
          <w:lang w:eastAsia="en-US"/>
        </w:rPr>
      </w:pPr>
      <w:r w:rsidRPr="00741442">
        <w:rPr>
          <w:rFonts w:ascii="Garamond" w:eastAsia="MS Mincho" w:hAnsi="Garamond"/>
          <w:bCs/>
          <w:iCs/>
          <w:sz w:val="23"/>
          <w:szCs w:val="23"/>
          <w:lang w:eastAsia="en-US"/>
        </w:rPr>
        <w:t>S</w:t>
      </w:r>
      <w:r>
        <w:rPr>
          <w:rFonts w:ascii="Garamond" w:eastAsia="MS Mincho" w:hAnsi="Garamond"/>
          <w:bCs/>
          <w:iCs/>
          <w:sz w:val="23"/>
          <w:szCs w:val="23"/>
          <w:lang w:eastAsia="en-US"/>
        </w:rPr>
        <w:t>umudu</w:t>
      </w:r>
      <w:r w:rsidRPr="00741442">
        <w:rPr>
          <w:rFonts w:ascii="Garamond" w:eastAsia="MS Mincho" w:hAnsi="Garamond"/>
          <w:bCs/>
          <w:iCs/>
          <w:sz w:val="23"/>
          <w:szCs w:val="23"/>
          <w:lang w:eastAsia="en-US"/>
        </w:rPr>
        <w:t xml:space="preserve"> </w:t>
      </w:r>
      <w:proofErr w:type="spellStart"/>
      <w:r w:rsidRPr="00741442">
        <w:rPr>
          <w:rFonts w:ascii="Garamond" w:eastAsia="MS Mincho" w:hAnsi="Garamond"/>
          <w:bCs/>
          <w:iCs/>
          <w:sz w:val="23"/>
          <w:szCs w:val="23"/>
          <w:lang w:eastAsia="en-US"/>
        </w:rPr>
        <w:t>Attapattu</w:t>
      </w:r>
      <w:proofErr w:type="spellEnd"/>
      <w:r>
        <w:rPr>
          <w:rFonts w:ascii="Garamond" w:eastAsia="MS Mincho" w:hAnsi="Garamond"/>
          <w:bCs/>
          <w:iCs/>
          <w:sz w:val="23"/>
          <w:szCs w:val="23"/>
          <w:lang w:eastAsia="en-US"/>
        </w:rPr>
        <w:t xml:space="preserve"> and </w:t>
      </w:r>
      <w:r w:rsidRPr="00741442">
        <w:rPr>
          <w:rFonts w:ascii="Garamond" w:eastAsia="MS Mincho" w:hAnsi="Garamond"/>
          <w:bCs/>
          <w:iCs/>
          <w:sz w:val="23"/>
          <w:szCs w:val="23"/>
          <w:lang w:eastAsia="en-US"/>
        </w:rPr>
        <w:t>A</w:t>
      </w:r>
      <w:r>
        <w:rPr>
          <w:rFonts w:ascii="Garamond" w:eastAsia="MS Mincho" w:hAnsi="Garamond"/>
          <w:bCs/>
          <w:iCs/>
          <w:sz w:val="23"/>
          <w:szCs w:val="23"/>
          <w:lang w:eastAsia="en-US"/>
        </w:rPr>
        <w:t>ndrea</w:t>
      </w:r>
      <w:r w:rsidRPr="00741442">
        <w:rPr>
          <w:rFonts w:ascii="Garamond" w:eastAsia="MS Mincho" w:hAnsi="Garamond"/>
          <w:bCs/>
          <w:iCs/>
          <w:sz w:val="23"/>
          <w:szCs w:val="23"/>
          <w:lang w:eastAsia="en-US"/>
        </w:rPr>
        <w:t xml:space="preserve"> Schnapper</w:t>
      </w:r>
      <w:r w:rsidR="001467E9" w:rsidRPr="001467E9">
        <w:rPr>
          <w:rFonts w:ascii="Garamond" w:eastAsia="MS Mincho" w:hAnsi="Garamond"/>
          <w:bCs/>
          <w:iCs/>
          <w:sz w:val="23"/>
          <w:szCs w:val="23"/>
          <w:lang w:eastAsia="en-US"/>
        </w:rPr>
        <w:t xml:space="preserve">: Human Rights and the Environment (Routledge 2019), </w:t>
      </w:r>
      <w:r w:rsidR="001467E9" w:rsidRPr="00BA6655">
        <w:rPr>
          <w:rFonts w:ascii="Garamond" w:eastAsia="MS Mincho" w:hAnsi="Garamond"/>
          <w:bCs/>
          <w:iCs/>
          <w:sz w:val="23"/>
          <w:szCs w:val="23"/>
          <w:lang w:eastAsia="en-US"/>
        </w:rPr>
        <w:t>pp. 10</w:t>
      </w:r>
      <w:r w:rsidR="00BA6655" w:rsidRPr="00BA6655">
        <w:rPr>
          <w:rFonts w:ascii="Garamond" w:eastAsia="MS Mincho" w:hAnsi="Garamond"/>
          <w:bCs/>
          <w:iCs/>
          <w:sz w:val="23"/>
          <w:szCs w:val="23"/>
          <w:lang w:eastAsia="en-US"/>
        </w:rPr>
        <w:t>8</w:t>
      </w:r>
      <w:r w:rsidR="001467E9" w:rsidRPr="00BA6655">
        <w:rPr>
          <w:rFonts w:ascii="Garamond" w:eastAsia="MS Mincho" w:hAnsi="Garamond"/>
          <w:bCs/>
          <w:iCs/>
          <w:sz w:val="23"/>
          <w:szCs w:val="23"/>
          <w:lang w:eastAsia="en-US"/>
        </w:rPr>
        <w:t>-1</w:t>
      </w:r>
      <w:r w:rsidR="00BA6655" w:rsidRPr="00BA6655">
        <w:rPr>
          <w:rFonts w:ascii="Garamond" w:eastAsia="MS Mincho" w:hAnsi="Garamond"/>
          <w:bCs/>
          <w:iCs/>
          <w:sz w:val="23"/>
          <w:szCs w:val="23"/>
          <w:lang w:eastAsia="en-US"/>
        </w:rPr>
        <w:t>53</w:t>
      </w:r>
      <w:r w:rsidR="006B53C7" w:rsidRPr="00BA6655">
        <w:rPr>
          <w:rFonts w:ascii="Garamond" w:eastAsia="MS Mincho" w:hAnsi="Garamond"/>
          <w:bCs/>
          <w:iCs/>
          <w:sz w:val="23"/>
          <w:szCs w:val="23"/>
          <w:lang w:eastAsia="en-US"/>
        </w:rPr>
        <w:t>.</w:t>
      </w:r>
    </w:p>
    <w:p w14:paraId="70E83CFF" w14:textId="2D6B28AD" w:rsidR="004053B9" w:rsidRPr="002F1A30" w:rsidRDefault="002F1A30" w:rsidP="002F1A30">
      <w:pPr>
        <w:pStyle w:val="ListParagraph"/>
        <w:numPr>
          <w:ilvl w:val="0"/>
          <w:numId w:val="2"/>
        </w:numPr>
        <w:jc w:val="both"/>
        <w:rPr>
          <w:rFonts w:ascii="Garamond" w:hAnsi="Garamond"/>
          <w:bCs/>
          <w:iCs/>
        </w:rPr>
      </w:pPr>
      <w:r w:rsidRPr="002F1A30">
        <w:rPr>
          <w:rFonts w:ascii="Garamond" w:hAnsi="Garamond"/>
          <w:bCs/>
          <w:iCs/>
          <w:sz w:val="23"/>
          <w:szCs w:val="23"/>
        </w:rPr>
        <w:t xml:space="preserve">Karim, Mohammad </w:t>
      </w:r>
      <w:proofErr w:type="spellStart"/>
      <w:r w:rsidRPr="002F1A30">
        <w:rPr>
          <w:rFonts w:ascii="Garamond" w:hAnsi="Garamond"/>
          <w:bCs/>
          <w:iCs/>
          <w:sz w:val="23"/>
          <w:szCs w:val="23"/>
        </w:rPr>
        <w:t>Ershadul</w:t>
      </w:r>
      <w:proofErr w:type="spellEnd"/>
      <w:r w:rsidRPr="002F1A30">
        <w:rPr>
          <w:rFonts w:ascii="Garamond" w:hAnsi="Garamond"/>
          <w:bCs/>
          <w:iCs/>
          <w:sz w:val="23"/>
          <w:szCs w:val="23"/>
        </w:rPr>
        <w:t xml:space="preserve">; Taher, Mohammad Abu; Karim, Mohammad </w:t>
      </w:r>
      <w:proofErr w:type="spellStart"/>
      <w:r w:rsidRPr="002F1A30">
        <w:rPr>
          <w:rFonts w:ascii="Garamond" w:hAnsi="Garamond"/>
          <w:bCs/>
          <w:iCs/>
          <w:sz w:val="23"/>
          <w:szCs w:val="23"/>
        </w:rPr>
        <w:t>Ataul</w:t>
      </w:r>
      <w:proofErr w:type="spellEnd"/>
      <w:r>
        <w:rPr>
          <w:rFonts w:ascii="Garamond" w:hAnsi="Garamond"/>
          <w:bCs/>
          <w:iCs/>
          <w:sz w:val="23"/>
          <w:szCs w:val="23"/>
        </w:rPr>
        <w:t>: N</w:t>
      </w:r>
      <w:r w:rsidRPr="002F1A30">
        <w:rPr>
          <w:rFonts w:ascii="Garamond" w:hAnsi="Garamond"/>
          <w:bCs/>
          <w:iCs/>
          <w:sz w:val="23"/>
          <w:szCs w:val="23"/>
        </w:rPr>
        <w:t>oise Pollution in Dhaka and the Constitutional Right to Life Special Issue: Law in Bangladesh</w:t>
      </w:r>
      <w:r>
        <w:rPr>
          <w:rFonts w:ascii="Garamond" w:hAnsi="Garamond"/>
          <w:bCs/>
          <w:iCs/>
          <w:sz w:val="23"/>
          <w:szCs w:val="23"/>
        </w:rPr>
        <w:t xml:space="preserve"> </w:t>
      </w:r>
      <w:r w:rsidRPr="003C23AB">
        <w:rPr>
          <w:rFonts w:ascii="Garamond" w:hAnsi="Garamond"/>
          <w:bCs/>
          <w:i/>
          <w:sz w:val="23"/>
          <w:szCs w:val="23"/>
        </w:rPr>
        <w:t>Austr</w:t>
      </w:r>
      <w:r w:rsidR="003C23AB" w:rsidRPr="003C23AB">
        <w:rPr>
          <w:rFonts w:ascii="Garamond" w:hAnsi="Garamond"/>
          <w:bCs/>
          <w:i/>
          <w:sz w:val="23"/>
          <w:szCs w:val="23"/>
        </w:rPr>
        <w:t>al</w:t>
      </w:r>
      <w:r w:rsidRPr="003C23AB">
        <w:rPr>
          <w:rFonts w:ascii="Garamond" w:hAnsi="Garamond"/>
          <w:bCs/>
          <w:i/>
          <w:sz w:val="23"/>
          <w:szCs w:val="23"/>
        </w:rPr>
        <w:t xml:space="preserve">ian Journal </w:t>
      </w:r>
      <w:r w:rsidR="003C23AB" w:rsidRPr="003C23AB">
        <w:rPr>
          <w:rFonts w:ascii="Garamond" w:hAnsi="Garamond"/>
          <w:bCs/>
          <w:i/>
          <w:sz w:val="23"/>
          <w:szCs w:val="23"/>
        </w:rPr>
        <w:t>of</w:t>
      </w:r>
      <w:r w:rsidRPr="003C23AB">
        <w:rPr>
          <w:rFonts w:ascii="Garamond" w:hAnsi="Garamond"/>
          <w:bCs/>
          <w:i/>
          <w:sz w:val="23"/>
          <w:szCs w:val="23"/>
        </w:rPr>
        <w:t xml:space="preserve"> Asian Law 2020</w:t>
      </w:r>
      <w:r>
        <w:rPr>
          <w:rFonts w:ascii="Garamond" w:hAnsi="Garamond"/>
          <w:bCs/>
          <w:iCs/>
          <w:sz w:val="23"/>
          <w:szCs w:val="23"/>
        </w:rPr>
        <w:t>, Art. 5</w:t>
      </w:r>
      <w:r w:rsidR="00E371AB">
        <w:rPr>
          <w:rFonts w:ascii="Garamond" w:hAnsi="Garamond"/>
          <w:bCs/>
          <w:iCs/>
          <w:sz w:val="23"/>
          <w:szCs w:val="23"/>
        </w:rPr>
        <w:t>: 67-84.</w:t>
      </w:r>
    </w:p>
    <w:p w14:paraId="0C9CAB62" w14:textId="71679601" w:rsidR="0043330A" w:rsidRDefault="0043330A" w:rsidP="005C1B32">
      <w:pPr>
        <w:spacing w:after="120"/>
        <w:jc w:val="both"/>
        <w:rPr>
          <w:rFonts w:ascii="Garamond" w:hAnsi="Garamond"/>
          <w:b/>
          <w:smallCaps/>
          <w:sz w:val="23"/>
          <w:szCs w:val="23"/>
          <w:u w:val="single"/>
        </w:rPr>
      </w:pPr>
    </w:p>
    <w:p w14:paraId="2DF2A88A" w14:textId="77777777" w:rsidR="0043330A" w:rsidRDefault="0043330A" w:rsidP="005C1B32">
      <w:pPr>
        <w:spacing w:after="120"/>
        <w:jc w:val="both"/>
        <w:rPr>
          <w:rFonts w:ascii="Garamond" w:hAnsi="Garamond"/>
          <w:b/>
          <w:smallCaps/>
          <w:sz w:val="23"/>
          <w:szCs w:val="23"/>
          <w:u w:val="single"/>
        </w:rPr>
      </w:pPr>
    </w:p>
    <w:p w14:paraId="61B329E5" w14:textId="41419923" w:rsidR="004D0C34" w:rsidRPr="005C1B32" w:rsidRDefault="004D0C34" w:rsidP="005C1B32">
      <w:pPr>
        <w:spacing w:after="120"/>
        <w:jc w:val="both"/>
        <w:rPr>
          <w:rFonts w:ascii="Garamond" w:hAnsi="Garamond"/>
          <w:b/>
          <w:smallCaps/>
          <w:sz w:val="23"/>
          <w:szCs w:val="23"/>
          <w:u w:val="single"/>
        </w:rPr>
      </w:pPr>
      <w:r w:rsidRPr="005C1B32">
        <w:rPr>
          <w:rFonts w:ascii="Garamond" w:hAnsi="Garamond"/>
          <w:b/>
          <w:smallCaps/>
          <w:sz w:val="23"/>
          <w:szCs w:val="23"/>
          <w:u w:val="single"/>
        </w:rPr>
        <w:t>Class 4</w:t>
      </w:r>
      <w:r w:rsidR="005C1B32" w:rsidRPr="005C1B32">
        <w:rPr>
          <w:rFonts w:ascii="Garamond" w:hAnsi="Garamond"/>
          <w:b/>
          <w:smallCaps/>
          <w:sz w:val="23"/>
          <w:szCs w:val="23"/>
          <w:u w:val="single"/>
        </w:rPr>
        <w:t xml:space="preserve">: </w:t>
      </w:r>
      <w:r w:rsidR="00111F43">
        <w:rPr>
          <w:rFonts w:ascii="Garamond" w:hAnsi="Garamond"/>
          <w:b/>
          <w:smallCaps/>
          <w:sz w:val="23"/>
          <w:szCs w:val="23"/>
          <w:u w:val="single"/>
        </w:rPr>
        <w:t>the right to a healthy and clean environment</w:t>
      </w:r>
    </w:p>
    <w:p w14:paraId="315B1CFF" w14:textId="77777777" w:rsidR="004D0C34" w:rsidRPr="004E1328" w:rsidRDefault="004D0C34" w:rsidP="005C1B32">
      <w:pPr>
        <w:jc w:val="both"/>
        <w:rPr>
          <w:rFonts w:ascii="Garamond" w:hAnsi="Garamond"/>
          <w:bCs/>
          <w:i/>
          <w:sz w:val="23"/>
          <w:szCs w:val="23"/>
          <w:u w:val="single"/>
        </w:rPr>
      </w:pPr>
      <w:r w:rsidRPr="004E1328">
        <w:rPr>
          <w:rFonts w:ascii="Garamond" w:hAnsi="Garamond"/>
          <w:bCs/>
          <w:i/>
          <w:sz w:val="23"/>
          <w:szCs w:val="23"/>
          <w:u w:val="single"/>
        </w:rPr>
        <w:t>Topics for discussion:</w:t>
      </w:r>
    </w:p>
    <w:p w14:paraId="7C2DEF5C" w14:textId="29D1455D" w:rsidR="00A20D92" w:rsidRDefault="00A20D92" w:rsidP="005C1B32">
      <w:pPr>
        <w:numPr>
          <w:ilvl w:val="0"/>
          <w:numId w:val="5"/>
        </w:numPr>
        <w:jc w:val="both"/>
        <w:rPr>
          <w:rFonts w:ascii="Garamond" w:hAnsi="Garamond"/>
          <w:bCs/>
          <w:i/>
          <w:iCs/>
          <w:sz w:val="23"/>
          <w:szCs w:val="23"/>
        </w:rPr>
      </w:pPr>
      <w:r>
        <w:rPr>
          <w:rFonts w:ascii="Garamond" w:hAnsi="Garamond"/>
          <w:bCs/>
          <w:i/>
          <w:iCs/>
          <w:sz w:val="23"/>
          <w:szCs w:val="23"/>
        </w:rPr>
        <w:t>What is the history of the right to a clean environment?</w:t>
      </w:r>
    </w:p>
    <w:p w14:paraId="0F741E35" w14:textId="58B794A1" w:rsidR="004D0C34" w:rsidRPr="004E1328" w:rsidRDefault="00EF5432" w:rsidP="005C1B32">
      <w:pPr>
        <w:numPr>
          <w:ilvl w:val="0"/>
          <w:numId w:val="5"/>
        </w:numPr>
        <w:jc w:val="both"/>
        <w:rPr>
          <w:rFonts w:ascii="Garamond" w:hAnsi="Garamond"/>
          <w:bCs/>
          <w:i/>
          <w:iCs/>
          <w:sz w:val="23"/>
          <w:szCs w:val="23"/>
        </w:rPr>
      </w:pPr>
      <w:r>
        <w:rPr>
          <w:rFonts w:ascii="Garamond" w:hAnsi="Garamond"/>
          <w:bCs/>
          <w:i/>
          <w:iCs/>
          <w:sz w:val="23"/>
          <w:szCs w:val="23"/>
        </w:rPr>
        <w:t xml:space="preserve">What are </w:t>
      </w:r>
      <w:r w:rsidR="00A20D92">
        <w:rPr>
          <w:rFonts w:ascii="Garamond" w:hAnsi="Garamond"/>
          <w:bCs/>
          <w:i/>
          <w:iCs/>
          <w:sz w:val="23"/>
          <w:szCs w:val="23"/>
        </w:rPr>
        <w:t>its</w:t>
      </w:r>
      <w:r>
        <w:rPr>
          <w:rFonts w:ascii="Garamond" w:hAnsi="Garamond"/>
          <w:bCs/>
          <w:i/>
          <w:iCs/>
          <w:sz w:val="23"/>
          <w:szCs w:val="23"/>
        </w:rPr>
        <w:t xml:space="preserve"> features</w:t>
      </w:r>
      <w:r w:rsidR="00A20D92">
        <w:rPr>
          <w:rFonts w:ascii="Garamond" w:hAnsi="Garamond"/>
          <w:bCs/>
          <w:i/>
          <w:iCs/>
          <w:sz w:val="23"/>
          <w:szCs w:val="23"/>
        </w:rPr>
        <w:t xml:space="preserve">, </w:t>
      </w:r>
      <w:proofErr w:type="gramStart"/>
      <w:r w:rsidR="00A20D92">
        <w:rPr>
          <w:rFonts w:ascii="Garamond" w:hAnsi="Garamond"/>
          <w:bCs/>
          <w:i/>
          <w:iCs/>
          <w:sz w:val="23"/>
          <w:szCs w:val="23"/>
        </w:rPr>
        <w:t>capacities</w:t>
      </w:r>
      <w:proofErr w:type="gramEnd"/>
      <w:r w:rsidR="00A20D92">
        <w:rPr>
          <w:rFonts w:ascii="Garamond" w:hAnsi="Garamond"/>
          <w:bCs/>
          <w:i/>
          <w:iCs/>
          <w:sz w:val="23"/>
          <w:szCs w:val="23"/>
        </w:rPr>
        <w:t xml:space="preserve"> and limitations</w:t>
      </w:r>
      <w:r w:rsidR="004D0C34" w:rsidRPr="004E1328">
        <w:rPr>
          <w:rFonts w:ascii="Garamond" w:hAnsi="Garamond"/>
          <w:bCs/>
          <w:i/>
          <w:iCs/>
          <w:sz w:val="23"/>
          <w:szCs w:val="23"/>
        </w:rPr>
        <w:t xml:space="preserve">? </w:t>
      </w:r>
    </w:p>
    <w:p w14:paraId="74B79A3D" w14:textId="39E84C7C" w:rsidR="004D0C34" w:rsidRDefault="001B4BE2" w:rsidP="005C1B32">
      <w:pPr>
        <w:numPr>
          <w:ilvl w:val="0"/>
          <w:numId w:val="5"/>
        </w:numPr>
        <w:jc w:val="both"/>
        <w:rPr>
          <w:rFonts w:ascii="Garamond" w:hAnsi="Garamond"/>
          <w:bCs/>
          <w:i/>
          <w:iCs/>
          <w:sz w:val="23"/>
          <w:szCs w:val="23"/>
        </w:rPr>
      </w:pPr>
      <w:r>
        <w:rPr>
          <w:rFonts w:ascii="Garamond" w:hAnsi="Garamond"/>
          <w:bCs/>
          <w:i/>
          <w:iCs/>
          <w:sz w:val="23"/>
          <w:szCs w:val="23"/>
        </w:rPr>
        <w:t xml:space="preserve">Who are the actors to </w:t>
      </w:r>
      <w:r w:rsidR="00A77438">
        <w:rPr>
          <w:rFonts w:ascii="Garamond" w:hAnsi="Garamond"/>
          <w:bCs/>
          <w:i/>
          <w:iCs/>
          <w:sz w:val="23"/>
          <w:szCs w:val="23"/>
        </w:rPr>
        <w:t>realize</w:t>
      </w:r>
      <w:r>
        <w:rPr>
          <w:rFonts w:ascii="Garamond" w:hAnsi="Garamond"/>
          <w:bCs/>
          <w:i/>
          <w:iCs/>
          <w:sz w:val="23"/>
          <w:szCs w:val="23"/>
        </w:rPr>
        <w:t xml:space="preserve"> this right</w:t>
      </w:r>
      <w:r w:rsidR="00EF5432">
        <w:rPr>
          <w:rFonts w:ascii="Garamond" w:hAnsi="Garamond"/>
          <w:bCs/>
          <w:i/>
          <w:iCs/>
          <w:sz w:val="23"/>
          <w:szCs w:val="23"/>
        </w:rPr>
        <w:t>?</w:t>
      </w:r>
      <w:r w:rsidR="004D0C34" w:rsidRPr="004E1328">
        <w:rPr>
          <w:rFonts w:ascii="Garamond" w:hAnsi="Garamond"/>
          <w:bCs/>
          <w:i/>
          <w:iCs/>
          <w:sz w:val="23"/>
          <w:szCs w:val="23"/>
        </w:rPr>
        <w:t xml:space="preserve"> </w:t>
      </w:r>
      <w:r>
        <w:rPr>
          <w:rFonts w:ascii="Garamond" w:hAnsi="Garamond"/>
          <w:bCs/>
          <w:i/>
          <w:iCs/>
          <w:sz w:val="23"/>
          <w:szCs w:val="23"/>
        </w:rPr>
        <w:t>Is it a collective or individual right?</w:t>
      </w:r>
    </w:p>
    <w:p w14:paraId="1B0A2C9D" w14:textId="77777777" w:rsidR="00945A8F" w:rsidRDefault="00945A8F" w:rsidP="005C1B32">
      <w:pPr>
        <w:jc w:val="both"/>
        <w:rPr>
          <w:rFonts w:ascii="Garamond" w:hAnsi="Garamond"/>
          <w:bCs/>
          <w:i/>
          <w:iCs/>
          <w:sz w:val="23"/>
          <w:szCs w:val="23"/>
          <w:u w:val="single"/>
        </w:rPr>
      </w:pPr>
    </w:p>
    <w:p w14:paraId="4ED12824" w14:textId="1A5070F5" w:rsidR="004D0C34" w:rsidRPr="004E1328" w:rsidRDefault="004D0C34" w:rsidP="005C1B32">
      <w:pPr>
        <w:jc w:val="both"/>
        <w:rPr>
          <w:rFonts w:ascii="Garamond" w:hAnsi="Garamond"/>
          <w:b/>
          <w:i/>
          <w:iCs/>
          <w:smallCaps/>
          <w:sz w:val="23"/>
          <w:szCs w:val="23"/>
          <w:u w:val="single"/>
        </w:rPr>
      </w:pPr>
      <w:r w:rsidRPr="004E1328">
        <w:rPr>
          <w:rFonts w:ascii="Garamond" w:hAnsi="Garamond"/>
          <w:bCs/>
          <w:i/>
          <w:iCs/>
          <w:sz w:val="23"/>
          <w:szCs w:val="23"/>
          <w:u w:val="single"/>
        </w:rPr>
        <w:t xml:space="preserve">Readings: </w:t>
      </w:r>
    </w:p>
    <w:p w14:paraId="5B4248BC" w14:textId="45975C75" w:rsidR="009F17AA" w:rsidRPr="009F17AA" w:rsidRDefault="009F17AA" w:rsidP="0089187E">
      <w:pPr>
        <w:pStyle w:val="ListParagraph"/>
        <w:numPr>
          <w:ilvl w:val="0"/>
          <w:numId w:val="2"/>
        </w:numPr>
        <w:rPr>
          <w:rFonts w:ascii="Garamond" w:eastAsia="MS Mincho" w:hAnsi="Garamond"/>
          <w:sz w:val="23"/>
          <w:szCs w:val="23"/>
          <w:lang w:eastAsia="en-US"/>
        </w:rPr>
      </w:pPr>
      <w:proofErr w:type="spellStart"/>
      <w:r w:rsidRPr="009F17AA">
        <w:rPr>
          <w:rFonts w:ascii="Garamond" w:eastAsia="MS Mincho" w:hAnsi="Garamond"/>
          <w:sz w:val="23"/>
          <w:szCs w:val="23"/>
          <w:lang w:eastAsia="en-US"/>
        </w:rPr>
        <w:t>Jörg</w:t>
      </w:r>
      <w:proofErr w:type="spellEnd"/>
      <w:r w:rsidRPr="009F17AA">
        <w:rPr>
          <w:rFonts w:ascii="Garamond" w:eastAsia="MS Mincho" w:hAnsi="Garamond"/>
          <w:sz w:val="23"/>
          <w:szCs w:val="23"/>
          <w:lang w:eastAsia="en-US"/>
        </w:rPr>
        <w:t xml:space="preserve"> </w:t>
      </w:r>
      <w:proofErr w:type="spellStart"/>
      <w:r w:rsidRPr="009F17AA">
        <w:rPr>
          <w:rFonts w:ascii="Garamond" w:eastAsia="MS Mincho" w:hAnsi="Garamond"/>
          <w:sz w:val="23"/>
          <w:szCs w:val="23"/>
          <w:lang w:eastAsia="en-US"/>
        </w:rPr>
        <w:t>Künzli</w:t>
      </w:r>
      <w:proofErr w:type="spellEnd"/>
      <w:r w:rsidRPr="009F17AA">
        <w:rPr>
          <w:rFonts w:ascii="Garamond" w:eastAsia="MS Mincho" w:hAnsi="Garamond"/>
          <w:sz w:val="23"/>
          <w:szCs w:val="23"/>
          <w:lang w:eastAsia="en-US"/>
        </w:rPr>
        <w:t xml:space="preserve"> </w:t>
      </w:r>
      <w:r w:rsidR="003C23AB">
        <w:rPr>
          <w:rFonts w:ascii="Garamond" w:eastAsia="MS Mincho" w:hAnsi="Garamond"/>
          <w:sz w:val="23"/>
          <w:szCs w:val="23"/>
          <w:lang w:eastAsia="en-US"/>
        </w:rPr>
        <w:t>and</w:t>
      </w:r>
      <w:r w:rsidRPr="009F17AA">
        <w:rPr>
          <w:rFonts w:ascii="Garamond" w:eastAsia="MS Mincho" w:hAnsi="Garamond"/>
          <w:sz w:val="23"/>
          <w:szCs w:val="23"/>
          <w:lang w:eastAsia="en-US"/>
        </w:rPr>
        <w:t xml:space="preserve"> Marcel Szabo, </w:t>
      </w:r>
      <w:r w:rsidRPr="009F17AA">
        <w:rPr>
          <w:rFonts w:ascii="Garamond" w:eastAsia="MS Mincho" w:hAnsi="Garamond"/>
          <w:i/>
          <w:iCs/>
          <w:sz w:val="23"/>
          <w:szCs w:val="23"/>
          <w:lang w:eastAsia="en-US"/>
        </w:rPr>
        <w:t>The Right to a Clean Environment</w:t>
      </w:r>
      <w:r>
        <w:rPr>
          <w:rFonts w:ascii="Garamond" w:eastAsia="MS Mincho" w:hAnsi="Garamond"/>
          <w:sz w:val="23"/>
          <w:szCs w:val="23"/>
          <w:lang w:eastAsia="en-US"/>
        </w:rPr>
        <w:t>, Elgar E</w:t>
      </w:r>
      <w:r w:rsidRPr="009F17AA">
        <w:rPr>
          <w:rFonts w:ascii="Garamond" w:eastAsia="MS Mincho" w:hAnsi="Garamond"/>
          <w:sz w:val="23"/>
          <w:szCs w:val="23"/>
          <w:lang w:eastAsia="en-US"/>
        </w:rPr>
        <w:t xml:space="preserve">ncyclopedia of </w:t>
      </w:r>
      <w:r>
        <w:rPr>
          <w:rFonts w:ascii="Garamond" w:eastAsia="MS Mincho" w:hAnsi="Garamond"/>
          <w:sz w:val="23"/>
          <w:szCs w:val="23"/>
          <w:lang w:eastAsia="en-US"/>
        </w:rPr>
        <w:t>H</w:t>
      </w:r>
      <w:r w:rsidRPr="009F17AA">
        <w:rPr>
          <w:rFonts w:ascii="Garamond" w:eastAsia="MS Mincho" w:hAnsi="Garamond"/>
          <w:sz w:val="23"/>
          <w:szCs w:val="23"/>
          <w:lang w:eastAsia="en-US"/>
        </w:rPr>
        <w:t xml:space="preserve">uman </w:t>
      </w:r>
      <w:r>
        <w:rPr>
          <w:rFonts w:ascii="Garamond" w:eastAsia="MS Mincho" w:hAnsi="Garamond"/>
          <w:sz w:val="23"/>
          <w:szCs w:val="23"/>
          <w:lang w:eastAsia="en-US"/>
        </w:rPr>
        <w:t>R</w:t>
      </w:r>
      <w:r w:rsidRPr="009F17AA">
        <w:rPr>
          <w:rFonts w:ascii="Garamond" w:eastAsia="MS Mincho" w:hAnsi="Garamond"/>
          <w:sz w:val="23"/>
          <w:szCs w:val="23"/>
          <w:lang w:eastAsia="en-US"/>
        </w:rPr>
        <w:t>ights</w:t>
      </w:r>
      <w:r w:rsidR="001A28FF">
        <w:rPr>
          <w:rFonts w:ascii="Garamond" w:eastAsia="MS Mincho" w:hAnsi="Garamond"/>
          <w:sz w:val="23"/>
          <w:szCs w:val="23"/>
          <w:lang w:eastAsia="en-US"/>
        </w:rPr>
        <w:t xml:space="preserve"> (EE 2022)</w:t>
      </w:r>
      <w:r>
        <w:rPr>
          <w:rFonts w:ascii="Garamond" w:eastAsia="MS Mincho" w:hAnsi="Garamond"/>
          <w:sz w:val="23"/>
          <w:szCs w:val="23"/>
          <w:lang w:eastAsia="en-US"/>
        </w:rPr>
        <w:t xml:space="preserve"> </w:t>
      </w:r>
    </w:p>
    <w:p w14:paraId="6A927E76" w14:textId="049E2A1B" w:rsidR="007E56B8" w:rsidRPr="007E56B8" w:rsidRDefault="007E56B8" w:rsidP="001A2292">
      <w:pPr>
        <w:pStyle w:val="ListParagraph"/>
        <w:numPr>
          <w:ilvl w:val="0"/>
          <w:numId w:val="2"/>
        </w:numPr>
        <w:rPr>
          <w:rFonts w:ascii="Garamond" w:hAnsi="Garamond"/>
          <w:bCs/>
          <w:sz w:val="23"/>
          <w:szCs w:val="23"/>
        </w:rPr>
      </w:pPr>
      <w:r>
        <w:rPr>
          <w:rFonts w:ascii="Garamond" w:hAnsi="Garamond"/>
          <w:bCs/>
          <w:sz w:val="23"/>
          <w:szCs w:val="23"/>
        </w:rPr>
        <w:t xml:space="preserve">UN General Assembly, </w:t>
      </w:r>
      <w:r w:rsidRPr="007E56B8">
        <w:rPr>
          <w:rFonts w:ascii="Garamond" w:hAnsi="Garamond"/>
          <w:bCs/>
          <w:sz w:val="23"/>
          <w:szCs w:val="23"/>
        </w:rPr>
        <w:t xml:space="preserve">The human right to a clean, </w:t>
      </w:r>
      <w:proofErr w:type="gramStart"/>
      <w:r w:rsidRPr="007E56B8">
        <w:rPr>
          <w:rFonts w:ascii="Garamond" w:hAnsi="Garamond"/>
          <w:bCs/>
          <w:sz w:val="23"/>
          <w:szCs w:val="23"/>
        </w:rPr>
        <w:t>healthy</w:t>
      </w:r>
      <w:proofErr w:type="gramEnd"/>
      <w:r w:rsidRPr="007E56B8">
        <w:rPr>
          <w:rFonts w:ascii="Garamond" w:hAnsi="Garamond"/>
          <w:bCs/>
          <w:sz w:val="23"/>
          <w:szCs w:val="23"/>
        </w:rPr>
        <w:t xml:space="preserve"> and sustainable environment</w:t>
      </w:r>
      <w:r>
        <w:rPr>
          <w:rFonts w:ascii="Garamond" w:hAnsi="Garamond"/>
          <w:bCs/>
          <w:sz w:val="23"/>
          <w:szCs w:val="23"/>
        </w:rPr>
        <w:t xml:space="preserve">, </w:t>
      </w:r>
      <w:r w:rsidRPr="007E56B8">
        <w:rPr>
          <w:rFonts w:ascii="Garamond" w:hAnsi="Garamond"/>
          <w:bCs/>
          <w:sz w:val="23"/>
          <w:szCs w:val="23"/>
        </w:rPr>
        <w:t>A/RES/76/300</w:t>
      </w:r>
      <w:r>
        <w:rPr>
          <w:rFonts w:ascii="Garamond" w:hAnsi="Garamond"/>
          <w:bCs/>
          <w:sz w:val="23"/>
          <w:szCs w:val="23"/>
        </w:rPr>
        <w:t>, 1 August 2022</w:t>
      </w:r>
    </w:p>
    <w:p w14:paraId="6DA53FFC" w14:textId="64358F38" w:rsidR="00945A8F" w:rsidRPr="00832A56" w:rsidRDefault="004053B9" w:rsidP="001A2292">
      <w:pPr>
        <w:pStyle w:val="ListParagraph"/>
        <w:numPr>
          <w:ilvl w:val="0"/>
          <w:numId w:val="2"/>
        </w:numPr>
        <w:rPr>
          <w:rFonts w:ascii="Garamond" w:hAnsi="Garamond"/>
          <w:bCs/>
          <w:i/>
          <w:iCs/>
          <w:sz w:val="23"/>
          <w:szCs w:val="23"/>
          <w:u w:val="single"/>
        </w:rPr>
      </w:pPr>
      <w:r w:rsidRPr="004053B9">
        <w:rPr>
          <w:rFonts w:ascii="Garamond" w:eastAsia="MS Mincho" w:hAnsi="Garamond"/>
          <w:sz w:val="23"/>
          <w:szCs w:val="23"/>
          <w:lang w:eastAsia="en-US"/>
        </w:rPr>
        <w:t xml:space="preserve">Report of the Special Rapporteur on the issue of human rights obligations relating to the enjoyment of a safe, clean, </w:t>
      </w:r>
      <w:proofErr w:type="gramStart"/>
      <w:r w:rsidRPr="004053B9">
        <w:rPr>
          <w:rFonts w:ascii="Garamond" w:eastAsia="MS Mincho" w:hAnsi="Garamond"/>
          <w:sz w:val="23"/>
          <w:szCs w:val="23"/>
          <w:lang w:eastAsia="en-US"/>
        </w:rPr>
        <w:t>healthy</w:t>
      </w:r>
      <w:proofErr w:type="gramEnd"/>
      <w:r w:rsidRPr="004053B9">
        <w:rPr>
          <w:rFonts w:ascii="Garamond" w:eastAsia="MS Mincho" w:hAnsi="Garamond"/>
          <w:sz w:val="23"/>
          <w:szCs w:val="23"/>
          <w:lang w:eastAsia="en-US"/>
        </w:rPr>
        <w:t xml:space="preserve"> and sustai</w:t>
      </w:r>
      <w:r w:rsidR="006B53C7">
        <w:rPr>
          <w:rFonts w:ascii="Garamond" w:eastAsia="MS Mincho" w:hAnsi="Garamond"/>
          <w:sz w:val="23"/>
          <w:szCs w:val="23"/>
          <w:lang w:eastAsia="en-US"/>
        </w:rPr>
        <w:t>nable environment, 19 July 2018.</w:t>
      </w:r>
    </w:p>
    <w:p w14:paraId="424BD4AE" w14:textId="72B6A5DC" w:rsidR="00832A56" w:rsidRPr="009235C8" w:rsidRDefault="009235C8" w:rsidP="001A2292">
      <w:pPr>
        <w:pStyle w:val="ListParagraph"/>
        <w:numPr>
          <w:ilvl w:val="0"/>
          <w:numId w:val="2"/>
        </w:numPr>
        <w:rPr>
          <w:rFonts w:ascii="Garamond" w:hAnsi="Garamond"/>
          <w:bCs/>
          <w:sz w:val="23"/>
          <w:szCs w:val="23"/>
        </w:rPr>
      </w:pPr>
      <w:r w:rsidRPr="009235C8">
        <w:rPr>
          <w:rFonts w:ascii="Garamond" w:hAnsi="Garamond"/>
          <w:bCs/>
          <w:sz w:val="23"/>
          <w:szCs w:val="23"/>
        </w:rPr>
        <w:t>Carmen G</w:t>
      </w:r>
      <w:r w:rsidR="006B53C7">
        <w:rPr>
          <w:rFonts w:ascii="Garamond" w:hAnsi="Garamond"/>
          <w:bCs/>
          <w:sz w:val="23"/>
          <w:szCs w:val="23"/>
        </w:rPr>
        <w:t>.</w:t>
      </w:r>
      <w:r w:rsidR="006B53C7" w:rsidRPr="006B53C7">
        <w:rPr>
          <w:rFonts w:ascii="Garamond" w:hAnsi="Garamond"/>
          <w:bCs/>
          <w:sz w:val="23"/>
          <w:szCs w:val="23"/>
        </w:rPr>
        <w:t xml:space="preserve"> </w:t>
      </w:r>
      <w:r w:rsidR="006B53C7" w:rsidRPr="009235C8">
        <w:rPr>
          <w:rFonts w:ascii="Garamond" w:hAnsi="Garamond"/>
          <w:bCs/>
          <w:sz w:val="23"/>
          <w:szCs w:val="23"/>
        </w:rPr>
        <w:t>Gonzalez</w:t>
      </w:r>
      <w:r w:rsidRPr="009235C8">
        <w:rPr>
          <w:rFonts w:ascii="Garamond" w:hAnsi="Garamond"/>
          <w:bCs/>
          <w:sz w:val="23"/>
          <w:szCs w:val="23"/>
        </w:rPr>
        <w:t>, The Right to a Healthy Environment and the Global South (July 31, 2023). 117 American Journal of International Law (AJIL) Unbound 173 (2023)</w:t>
      </w:r>
    </w:p>
    <w:p w14:paraId="2534DD01" w14:textId="6F34B308" w:rsidR="005C1B32" w:rsidRPr="005C1B32" w:rsidRDefault="005C1B32" w:rsidP="00E30959">
      <w:pPr>
        <w:ind w:left="714"/>
        <w:jc w:val="both"/>
        <w:rPr>
          <w:rFonts w:ascii="Garamond" w:hAnsi="Garamond"/>
          <w:sz w:val="23"/>
          <w:szCs w:val="23"/>
        </w:rPr>
      </w:pPr>
    </w:p>
    <w:p w14:paraId="3237425B" w14:textId="77777777" w:rsidR="00CD5153" w:rsidRDefault="00CD5153" w:rsidP="005C1B32">
      <w:pPr>
        <w:spacing w:after="120"/>
        <w:jc w:val="both"/>
        <w:rPr>
          <w:rFonts w:ascii="Garamond" w:hAnsi="Garamond"/>
          <w:b/>
          <w:smallCaps/>
          <w:szCs w:val="23"/>
          <w:u w:val="single"/>
        </w:rPr>
      </w:pPr>
    </w:p>
    <w:p w14:paraId="40BC5C56" w14:textId="49F40A2D" w:rsidR="004D0C34" w:rsidRPr="005C1B32" w:rsidRDefault="004D0C34" w:rsidP="005C1B32">
      <w:pPr>
        <w:spacing w:after="120"/>
        <w:jc w:val="both"/>
        <w:rPr>
          <w:rFonts w:ascii="Garamond" w:hAnsi="Garamond"/>
          <w:b/>
          <w:smallCaps/>
          <w:szCs w:val="23"/>
          <w:u w:val="single"/>
        </w:rPr>
      </w:pPr>
      <w:r w:rsidRPr="004E1328">
        <w:rPr>
          <w:rFonts w:ascii="Garamond" w:hAnsi="Garamond"/>
          <w:b/>
          <w:smallCaps/>
          <w:szCs w:val="23"/>
          <w:u w:val="single"/>
        </w:rPr>
        <w:t>Class 5</w:t>
      </w:r>
      <w:r w:rsidR="005C1B32">
        <w:rPr>
          <w:rFonts w:ascii="Garamond" w:hAnsi="Garamond"/>
          <w:b/>
          <w:smallCaps/>
          <w:szCs w:val="23"/>
          <w:u w:val="single"/>
        </w:rPr>
        <w:t xml:space="preserve">: </w:t>
      </w:r>
      <w:r w:rsidR="008A1442">
        <w:rPr>
          <w:rFonts w:ascii="Garamond" w:hAnsi="Garamond"/>
          <w:b/>
          <w:smallCaps/>
          <w:szCs w:val="23"/>
          <w:u w:val="single"/>
        </w:rPr>
        <w:t xml:space="preserve">national litigation to </w:t>
      </w:r>
      <w:r w:rsidR="004D2AD1">
        <w:rPr>
          <w:rFonts w:ascii="Garamond" w:hAnsi="Garamond"/>
          <w:b/>
          <w:smallCaps/>
          <w:szCs w:val="23"/>
          <w:u w:val="single"/>
        </w:rPr>
        <w:t>advance</w:t>
      </w:r>
      <w:r w:rsidR="008A1442">
        <w:rPr>
          <w:rFonts w:ascii="Garamond" w:hAnsi="Garamond"/>
          <w:b/>
          <w:smallCaps/>
          <w:szCs w:val="23"/>
          <w:u w:val="single"/>
        </w:rPr>
        <w:t xml:space="preserve"> environmental </w:t>
      </w:r>
      <w:r w:rsidR="004D2AD1">
        <w:rPr>
          <w:rFonts w:ascii="Garamond" w:hAnsi="Garamond"/>
          <w:b/>
          <w:smallCaps/>
          <w:szCs w:val="23"/>
          <w:u w:val="single"/>
        </w:rPr>
        <w:t>justice</w:t>
      </w:r>
      <w:r w:rsidR="00CB48BF">
        <w:rPr>
          <w:rFonts w:ascii="Garamond" w:hAnsi="Garamond"/>
          <w:b/>
          <w:smallCaps/>
          <w:szCs w:val="23"/>
          <w:u w:val="single"/>
        </w:rPr>
        <w:t xml:space="preserve"> # 1</w:t>
      </w:r>
    </w:p>
    <w:p w14:paraId="094B762A" w14:textId="03041785" w:rsidR="000B6E92" w:rsidRDefault="001D7872" w:rsidP="005C1B32">
      <w:pPr>
        <w:jc w:val="both"/>
        <w:rPr>
          <w:rFonts w:ascii="Garamond" w:hAnsi="Garamond"/>
          <w:bCs/>
          <w:i/>
          <w:sz w:val="23"/>
          <w:szCs w:val="23"/>
          <w:u w:val="single"/>
        </w:rPr>
      </w:pPr>
      <w:r>
        <w:rPr>
          <w:rFonts w:ascii="Garamond" w:eastAsia="Times New Roman" w:hAnsi="Garamond"/>
          <w:bCs/>
          <w:sz w:val="23"/>
          <w:szCs w:val="23"/>
          <w:lang w:eastAsia="zh-CN"/>
        </w:rPr>
        <w:t xml:space="preserve">Environmental litigation has vastly increased in recent years, driven by </w:t>
      </w:r>
      <w:r w:rsidR="000F083D">
        <w:rPr>
          <w:rFonts w:ascii="Garamond" w:eastAsia="Times New Roman" w:hAnsi="Garamond"/>
          <w:bCs/>
          <w:sz w:val="23"/>
          <w:szCs w:val="23"/>
          <w:lang w:eastAsia="zh-CN"/>
        </w:rPr>
        <w:t xml:space="preserve">climate change </w:t>
      </w:r>
      <w:proofErr w:type="gramStart"/>
      <w:r w:rsidR="000F083D">
        <w:rPr>
          <w:rFonts w:ascii="Garamond" w:eastAsia="Times New Roman" w:hAnsi="Garamond"/>
          <w:bCs/>
          <w:sz w:val="23"/>
          <w:szCs w:val="23"/>
          <w:lang w:eastAsia="zh-CN"/>
        </w:rPr>
        <w:t>impacts</w:t>
      </w:r>
      <w:proofErr w:type="gramEnd"/>
      <w:r w:rsidR="000F083D">
        <w:rPr>
          <w:rFonts w:ascii="Garamond" w:eastAsia="Times New Roman" w:hAnsi="Garamond"/>
          <w:bCs/>
          <w:sz w:val="23"/>
          <w:szCs w:val="23"/>
          <w:lang w:eastAsia="zh-CN"/>
        </w:rPr>
        <w:t xml:space="preserve"> and growing environmental pollution. </w:t>
      </w:r>
      <w:r w:rsidRPr="004E1328">
        <w:rPr>
          <w:rFonts w:ascii="Garamond" w:eastAsia="Times New Roman" w:hAnsi="Garamond"/>
          <w:bCs/>
          <w:sz w:val="23"/>
          <w:szCs w:val="23"/>
          <w:lang w:eastAsia="zh-CN"/>
        </w:rPr>
        <w:t>Th</w:t>
      </w:r>
      <w:r>
        <w:rPr>
          <w:rFonts w:ascii="Garamond" w:eastAsia="Times New Roman" w:hAnsi="Garamond"/>
          <w:bCs/>
          <w:sz w:val="23"/>
          <w:szCs w:val="23"/>
          <w:lang w:eastAsia="zh-CN"/>
        </w:rPr>
        <w:t>is class looks at selected cases before national courts. We will analyze those cases and discuss their potential to advance environmental justice.</w:t>
      </w:r>
    </w:p>
    <w:p w14:paraId="6EDFDD59" w14:textId="77777777" w:rsidR="00945A8F" w:rsidRDefault="00945A8F" w:rsidP="005C1B32">
      <w:pPr>
        <w:jc w:val="both"/>
        <w:rPr>
          <w:rFonts w:ascii="Garamond" w:hAnsi="Garamond"/>
          <w:bCs/>
          <w:i/>
          <w:iCs/>
          <w:sz w:val="23"/>
          <w:szCs w:val="23"/>
          <w:u w:val="single"/>
        </w:rPr>
      </w:pPr>
    </w:p>
    <w:p w14:paraId="76BF6122" w14:textId="423463A7" w:rsidR="004D0C34" w:rsidRPr="004E1328" w:rsidRDefault="004D0C34" w:rsidP="005C1B32">
      <w:pPr>
        <w:jc w:val="both"/>
        <w:rPr>
          <w:rFonts w:ascii="Garamond" w:hAnsi="Garamond"/>
          <w:b/>
          <w:i/>
          <w:iCs/>
          <w:smallCaps/>
          <w:sz w:val="23"/>
          <w:szCs w:val="23"/>
          <w:u w:val="single"/>
        </w:rPr>
      </w:pPr>
      <w:r w:rsidRPr="004E1328">
        <w:rPr>
          <w:rFonts w:ascii="Garamond" w:hAnsi="Garamond"/>
          <w:bCs/>
          <w:i/>
          <w:iCs/>
          <w:sz w:val="23"/>
          <w:szCs w:val="23"/>
          <w:u w:val="single"/>
        </w:rPr>
        <w:t xml:space="preserve">Readings: </w:t>
      </w:r>
    </w:p>
    <w:p w14:paraId="797D5174" w14:textId="78D893F1" w:rsidR="00B35CEA" w:rsidRPr="009A0EBE" w:rsidRDefault="009A0EBE" w:rsidP="00E451C1">
      <w:pPr>
        <w:numPr>
          <w:ilvl w:val="0"/>
          <w:numId w:val="2"/>
        </w:numPr>
        <w:jc w:val="both"/>
        <w:rPr>
          <w:rFonts w:ascii="Garamond" w:hAnsi="Garamond"/>
          <w:iCs/>
          <w:sz w:val="23"/>
          <w:szCs w:val="23"/>
        </w:rPr>
      </w:pPr>
      <w:r w:rsidRPr="009A0EBE">
        <w:rPr>
          <w:rFonts w:ascii="Garamond" w:hAnsi="Garamond"/>
          <w:iCs/>
          <w:sz w:val="23"/>
          <w:szCs w:val="23"/>
        </w:rPr>
        <w:t xml:space="preserve">Climate Litigation Database: </w:t>
      </w:r>
      <w:r w:rsidR="00B35CEA" w:rsidRPr="009A0EBE">
        <w:rPr>
          <w:rFonts w:ascii="Garamond" w:hAnsi="Garamond"/>
          <w:iCs/>
          <w:sz w:val="23"/>
          <w:szCs w:val="23"/>
        </w:rPr>
        <w:t>https://climaterightsdatabase.com/</w:t>
      </w:r>
    </w:p>
    <w:p w14:paraId="0361DA27" w14:textId="1F4ED715" w:rsidR="004D0C34" w:rsidRDefault="008C7209" w:rsidP="0036321B">
      <w:pPr>
        <w:numPr>
          <w:ilvl w:val="0"/>
          <w:numId w:val="2"/>
        </w:numPr>
        <w:jc w:val="both"/>
        <w:rPr>
          <w:rFonts w:ascii="Garamond" w:hAnsi="Garamond"/>
          <w:bCs/>
          <w:iCs/>
          <w:sz w:val="23"/>
          <w:szCs w:val="23"/>
        </w:rPr>
      </w:pPr>
      <w:r w:rsidRPr="0097248F">
        <w:rPr>
          <w:rFonts w:ascii="Garamond" w:hAnsi="Garamond"/>
          <w:bCs/>
          <w:i/>
          <w:sz w:val="23"/>
          <w:szCs w:val="23"/>
        </w:rPr>
        <w:t xml:space="preserve">Juan Antonio </w:t>
      </w:r>
      <w:proofErr w:type="spellStart"/>
      <w:r w:rsidRPr="0097248F">
        <w:rPr>
          <w:rFonts w:ascii="Garamond" w:hAnsi="Garamond"/>
          <w:bCs/>
          <w:i/>
          <w:sz w:val="23"/>
          <w:szCs w:val="23"/>
        </w:rPr>
        <w:t>Oposa</w:t>
      </w:r>
      <w:proofErr w:type="spellEnd"/>
      <w:r w:rsidRPr="0097248F">
        <w:rPr>
          <w:rFonts w:ascii="Garamond" w:hAnsi="Garamond"/>
          <w:bCs/>
          <w:i/>
          <w:sz w:val="23"/>
          <w:szCs w:val="23"/>
        </w:rPr>
        <w:t xml:space="preserve"> et al v Department of the Environment and Natural Resources et al</w:t>
      </w:r>
      <w:r w:rsidRPr="008C7209">
        <w:rPr>
          <w:rFonts w:ascii="Garamond" w:hAnsi="Garamond"/>
          <w:bCs/>
          <w:iCs/>
          <w:sz w:val="23"/>
          <w:szCs w:val="23"/>
        </w:rPr>
        <w:t xml:space="preserve"> (Supreme Court, Philippines) 30</w:t>
      </w:r>
      <w:r w:rsidR="0036321B">
        <w:rPr>
          <w:rFonts w:ascii="Garamond" w:hAnsi="Garamond"/>
          <w:bCs/>
          <w:iCs/>
          <w:sz w:val="23"/>
          <w:szCs w:val="23"/>
        </w:rPr>
        <w:t xml:space="preserve"> </w:t>
      </w:r>
      <w:r w:rsidRPr="0036321B">
        <w:rPr>
          <w:rFonts w:ascii="Garamond" w:hAnsi="Garamond"/>
          <w:bCs/>
          <w:iCs/>
          <w:sz w:val="23"/>
          <w:szCs w:val="23"/>
        </w:rPr>
        <w:t>July 1993, GR No 101083, 33 ILM 173</w:t>
      </w:r>
      <w:r w:rsidR="004D0C34" w:rsidRPr="0036321B">
        <w:rPr>
          <w:rFonts w:ascii="Garamond" w:hAnsi="Garamond"/>
          <w:bCs/>
          <w:iCs/>
          <w:sz w:val="23"/>
          <w:szCs w:val="23"/>
        </w:rPr>
        <w:t>.</w:t>
      </w:r>
    </w:p>
    <w:p w14:paraId="2E9DF47B" w14:textId="29C8F04B" w:rsidR="00B50D0F" w:rsidRPr="00B50D0F" w:rsidRDefault="00B50D0F" w:rsidP="00B50D0F">
      <w:pPr>
        <w:numPr>
          <w:ilvl w:val="0"/>
          <w:numId w:val="2"/>
        </w:numPr>
        <w:jc w:val="both"/>
        <w:rPr>
          <w:rFonts w:ascii="Garamond" w:hAnsi="Garamond"/>
          <w:bCs/>
          <w:iCs/>
          <w:sz w:val="23"/>
          <w:szCs w:val="23"/>
        </w:rPr>
      </w:pPr>
      <w:r w:rsidRPr="00112CB5">
        <w:rPr>
          <w:rFonts w:ascii="Garamond" w:hAnsi="Garamond"/>
          <w:bCs/>
          <w:i/>
          <w:sz w:val="23"/>
          <w:szCs w:val="23"/>
        </w:rPr>
        <w:t xml:space="preserve">The Maya Leaders Alliance and </w:t>
      </w:r>
      <w:r w:rsidR="00AA7139">
        <w:rPr>
          <w:rFonts w:ascii="Garamond" w:hAnsi="Garamond"/>
          <w:bCs/>
          <w:i/>
          <w:sz w:val="23"/>
          <w:szCs w:val="23"/>
        </w:rPr>
        <w:t>The</w:t>
      </w:r>
      <w:r w:rsidRPr="00112CB5">
        <w:rPr>
          <w:rFonts w:ascii="Garamond" w:hAnsi="Garamond"/>
          <w:bCs/>
          <w:i/>
          <w:sz w:val="23"/>
          <w:szCs w:val="23"/>
        </w:rPr>
        <w:t xml:space="preserve"> Toledo Alcaldes Association et al. v. The Attorney General of Belize and </w:t>
      </w:r>
      <w:r w:rsidR="00112CB5" w:rsidRPr="00112CB5">
        <w:rPr>
          <w:rFonts w:ascii="Garamond" w:hAnsi="Garamond"/>
          <w:bCs/>
          <w:i/>
          <w:sz w:val="23"/>
          <w:szCs w:val="23"/>
        </w:rPr>
        <w:t>The</w:t>
      </w:r>
      <w:r w:rsidRPr="00112CB5">
        <w:rPr>
          <w:rFonts w:ascii="Garamond" w:hAnsi="Garamond"/>
          <w:bCs/>
          <w:i/>
          <w:sz w:val="23"/>
          <w:szCs w:val="23"/>
        </w:rPr>
        <w:t xml:space="preserve"> M</w:t>
      </w:r>
      <w:r w:rsidR="00112CB5" w:rsidRPr="00112CB5">
        <w:rPr>
          <w:rFonts w:ascii="Garamond" w:hAnsi="Garamond"/>
          <w:bCs/>
          <w:i/>
          <w:sz w:val="23"/>
          <w:szCs w:val="23"/>
        </w:rPr>
        <w:t>inister of Natural Resources and Environment</w:t>
      </w:r>
      <w:r w:rsidR="00112CB5">
        <w:rPr>
          <w:rFonts w:ascii="Garamond" w:hAnsi="Garamond"/>
          <w:bCs/>
          <w:iCs/>
          <w:sz w:val="23"/>
          <w:szCs w:val="23"/>
        </w:rPr>
        <w:t xml:space="preserve"> (Supreme Court Belize</w:t>
      </w:r>
      <w:r w:rsidR="00A73355">
        <w:rPr>
          <w:rFonts w:ascii="Garamond" w:hAnsi="Garamond"/>
          <w:bCs/>
          <w:iCs/>
          <w:sz w:val="23"/>
          <w:szCs w:val="23"/>
        </w:rPr>
        <w:t>)</w:t>
      </w:r>
      <w:r w:rsidR="00112CB5">
        <w:rPr>
          <w:rFonts w:ascii="Garamond" w:hAnsi="Garamond"/>
          <w:bCs/>
          <w:iCs/>
          <w:sz w:val="23"/>
          <w:szCs w:val="23"/>
        </w:rPr>
        <w:t xml:space="preserve"> 2010</w:t>
      </w:r>
      <w:r w:rsidR="00A73355">
        <w:rPr>
          <w:rFonts w:ascii="Garamond" w:hAnsi="Garamond"/>
          <w:bCs/>
          <w:iCs/>
          <w:sz w:val="23"/>
          <w:szCs w:val="23"/>
        </w:rPr>
        <w:t>,</w:t>
      </w:r>
      <w:r w:rsidR="00112CB5">
        <w:rPr>
          <w:rFonts w:ascii="Garamond" w:hAnsi="Garamond"/>
          <w:bCs/>
          <w:iCs/>
          <w:sz w:val="23"/>
          <w:szCs w:val="23"/>
        </w:rPr>
        <w:t xml:space="preserve"> claim no. 366 of 2008.</w:t>
      </w:r>
    </w:p>
    <w:p w14:paraId="5A4272A1" w14:textId="65E9A706" w:rsidR="00945A8F" w:rsidRDefault="00945A8F" w:rsidP="00945A8F">
      <w:pPr>
        <w:ind w:left="714"/>
        <w:jc w:val="both"/>
        <w:rPr>
          <w:rFonts w:ascii="Garamond" w:hAnsi="Garamond"/>
          <w:sz w:val="23"/>
          <w:szCs w:val="23"/>
        </w:rPr>
      </w:pPr>
    </w:p>
    <w:p w14:paraId="4FB98B51" w14:textId="77777777" w:rsidR="00A70239" w:rsidRPr="004E1328" w:rsidRDefault="00A70239" w:rsidP="00945A8F">
      <w:pPr>
        <w:ind w:left="714"/>
        <w:jc w:val="both"/>
        <w:rPr>
          <w:rFonts w:ascii="Garamond" w:hAnsi="Garamond"/>
          <w:sz w:val="23"/>
          <w:szCs w:val="23"/>
        </w:rPr>
      </w:pPr>
    </w:p>
    <w:p w14:paraId="51E1509D" w14:textId="50DBCD3C" w:rsidR="002834AB" w:rsidRPr="005E2984" w:rsidRDefault="002834AB" w:rsidP="002834AB">
      <w:pPr>
        <w:pBdr>
          <w:top w:val="single" w:sz="4" w:space="5" w:color="auto"/>
          <w:left w:val="single" w:sz="4" w:space="4" w:color="auto"/>
          <w:bottom w:val="single" w:sz="4" w:space="1" w:color="auto"/>
          <w:right w:val="single" w:sz="4" w:space="4" w:color="auto"/>
        </w:pBdr>
        <w:shd w:val="clear" w:color="auto" w:fill="D9D9D9" w:themeFill="background1" w:themeFillShade="D9"/>
        <w:jc w:val="both"/>
        <w:rPr>
          <w:rFonts w:ascii="Garamond" w:eastAsia="Times New Roman" w:hAnsi="Garamond"/>
          <w:bCs/>
          <w:sz w:val="23"/>
          <w:szCs w:val="23"/>
          <w:lang w:eastAsia="zh-CN"/>
        </w:rPr>
      </w:pPr>
      <w:r w:rsidRPr="00834BAD">
        <w:rPr>
          <w:rFonts w:ascii="Garamond" w:eastAsia="Times New Roman" w:hAnsi="Garamond"/>
          <w:b/>
          <w:bCs/>
          <w:i/>
          <w:sz w:val="23"/>
          <w:szCs w:val="23"/>
          <w:u w:val="single"/>
          <w:lang w:eastAsia="zh-CN"/>
        </w:rPr>
        <w:t>Group exercise</w:t>
      </w:r>
      <w:r w:rsidRPr="00834BAD">
        <w:rPr>
          <w:rFonts w:ascii="Garamond" w:eastAsia="Times New Roman" w:hAnsi="Garamond"/>
          <w:b/>
          <w:bCs/>
          <w:i/>
          <w:sz w:val="23"/>
          <w:szCs w:val="23"/>
          <w:lang w:eastAsia="zh-CN"/>
        </w:rPr>
        <w:t>:</w:t>
      </w:r>
      <w:r w:rsidRPr="00834BAD">
        <w:rPr>
          <w:rFonts w:ascii="Garamond" w:eastAsia="Times New Roman" w:hAnsi="Garamond"/>
          <w:bCs/>
          <w:i/>
          <w:sz w:val="23"/>
          <w:szCs w:val="23"/>
          <w:lang w:eastAsia="zh-CN"/>
        </w:rPr>
        <w:t xml:space="preserve"> </w:t>
      </w:r>
      <w:r w:rsidRPr="00834BAD">
        <w:rPr>
          <w:rFonts w:ascii="Garamond" w:eastAsia="Times New Roman" w:hAnsi="Garamond"/>
          <w:bCs/>
          <w:sz w:val="23"/>
          <w:szCs w:val="23"/>
          <w:lang w:eastAsia="zh-CN"/>
        </w:rPr>
        <w:t xml:space="preserve">Students work in 4 groups on this assignment. Group 1 </w:t>
      </w:r>
      <w:r w:rsidR="006B53C7">
        <w:rPr>
          <w:rFonts w:ascii="Garamond" w:eastAsia="Times New Roman" w:hAnsi="Garamond"/>
          <w:bCs/>
          <w:sz w:val="23"/>
          <w:szCs w:val="23"/>
          <w:lang w:eastAsia="zh-CN"/>
        </w:rPr>
        <w:t xml:space="preserve">will present the facts and the </w:t>
      </w:r>
      <w:r w:rsidRPr="00834BAD">
        <w:rPr>
          <w:rFonts w:ascii="Garamond" w:eastAsia="Times New Roman" w:hAnsi="Garamond"/>
          <w:bCs/>
          <w:sz w:val="23"/>
          <w:szCs w:val="23"/>
          <w:lang w:eastAsia="zh-CN"/>
        </w:rPr>
        <w:t xml:space="preserve">assessment </w:t>
      </w:r>
      <w:r>
        <w:rPr>
          <w:rFonts w:ascii="Garamond" w:eastAsia="Times New Roman" w:hAnsi="Garamond"/>
          <w:bCs/>
          <w:sz w:val="23"/>
          <w:szCs w:val="23"/>
          <w:lang w:eastAsia="zh-CN"/>
        </w:rPr>
        <w:t xml:space="preserve">in the </w:t>
      </w:r>
      <w:proofErr w:type="spellStart"/>
      <w:r w:rsidRPr="002834AB">
        <w:rPr>
          <w:rFonts w:ascii="Garamond" w:eastAsia="Times New Roman" w:hAnsi="Garamond"/>
          <w:bCs/>
          <w:i/>
          <w:iCs/>
          <w:sz w:val="23"/>
          <w:szCs w:val="23"/>
          <w:lang w:eastAsia="zh-CN"/>
        </w:rPr>
        <w:t>Oposa</w:t>
      </w:r>
      <w:proofErr w:type="spellEnd"/>
      <w:r>
        <w:rPr>
          <w:rFonts w:ascii="Garamond" w:eastAsia="Times New Roman" w:hAnsi="Garamond"/>
          <w:bCs/>
          <w:sz w:val="23"/>
          <w:szCs w:val="23"/>
          <w:lang w:eastAsia="zh-CN"/>
        </w:rPr>
        <w:t xml:space="preserve"> case</w:t>
      </w:r>
      <w:r w:rsidRPr="00834BAD">
        <w:rPr>
          <w:rFonts w:ascii="Garamond" w:eastAsia="Times New Roman" w:hAnsi="Garamond"/>
          <w:bCs/>
          <w:sz w:val="23"/>
          <w:szCs w:val="23"/>
          <w:lang w:eastAsia="zh-CN"/>
        </w:rPr>
        <w:t xml:space="preserve">, while </w:t>
      </w:r>
      <w:r>
        <w:rPr>
          <w:rFonts w:ascii="Garamond" w:eastAsia="Times New Roman" w:hAnsi="Garamond"/>
          <w:bCs/>
          <w:sz w:val="23"/>
          <w:szCs w:val="23"/>
          <w:lang w:eastAsia="zh-CN"/>
        </w:rPr>
        <w:t>g</w:t>
      </w:r>
      <w:r w:rsidRPr="00834BAD">
        <w:rPr>
          <w:rFonts w:ascii="Garamond" w:eastAsia="Times New Roman" w:hAnsi="Garamond"/>
          <w:bCs/>
          <w:sz w:val="23"/>
          <w:szCs w:val="23"/>
          <w:lang w:eastAsia="zh-CN"/>
        </w:rPr>
        <w:t xml:space="preserve">roup 2 will act as critical commentators on the case. Group 3 will present the facts and the assessment </w:t>
      </w:r>
      <w:r>
        <w:rPr>
          <w:rFonts w:ascii="Garamond" w:eastAsia="Times New Roman" w:hAnsi="Garamond"/>
          <w:bCs/>
          <w:sz w:val="23"/>
          <w:szCs w:val="23"/>
          <w:lang w:eastAsia="zh-CN"/>
        </w:rPr>
        <w:t xml:space="preserve">in the </w:t>
      </w:r>
      <w:r w:rsidRPr="002834AB">
        <w:rPr>
          <w:rFonts w:ascii="Garamond" w:eastAsia="Times New Roman" w:hAnsi="Garamond"/>
          <w:bCs/>
          <w:i/>
          <w:iCs/>
          <w:sz w:val="23"/>
          <w:szCs w:val="23"/>
          <w:lang w:eastAsia="zh-CN"/>
        </w:rPr>
        <w:t>Maya Leader Alliance</w:t>
      </w:r>
      <w:r>
        <w:rPr>
          <w:rFonts w:ascii="Garamond" w:eastAsia="Times New Roman" w:hAnsi="Garamond"/>
          <w:bCs/>
          <w:sz w:val="23"/>
          <w:szCs w:val="23"/>
          <w:lang w:eastAsia="zh-CN"/>
        </w:rPr>
        <w:t xml:space="preserve"> case</w:t>
      </w:r>
      <w:r w:rsidRPr="00834BAD">
        <w:rPr>
          <w:rFonts w:ascii="Garamond" w:eastAsia="Times New Roman" w:hAnsi="Garamond"/>
          <w:bCs/>
          <w:sz w:val="23"/>
          <w:szCs w:val="23"/>
          <w:lang w:eastAsia="zh-CN"/>
        </w:rPr>
        <w:t xml:space="preserve">, while </w:t>
      </w:r>
      <w:r>
        <w:rPr>
          <w:rFonts w:ascii="Garamond" w:eastAsia="Times New Roman" w:hAnsi="Garamond"/>
          <w:bCs/>
          <w:sz w:val="23"/>
          <w:szCs w:val="23"/>
          <w:lang w:eastAsia="zh-CN"/>
        </w:rPr>
        <w:t>g</w:t>
      </w:r>
      <w:r w:rsidRPr="00834BAD">
        <w:rPr>
          <w:rFonts w:ascii="Garamond" w:eastAsia="Times New Roman" w:hAnsi="Garamond"/>
          <w:bCs/>
          <w:sz w:val="23"/>
          <w:szCs w:val="23"/>
          <w:lang w:eastAsia="zh-CN"/>
        </w:rPr>
        <w:t xml:space="preserve">roup 4 will act as critical commentators on the case. Presentations and comments should each by around 10 minutes. The whole class will then discuss the </w:t>
      </w:r>
      <w:r>
        <w:rPr>
          <w:rFonts w:ascii="Garamond" w:eastAsia="Times New Roman" w:hAnsi="Garamond"/>
          <w:bCs/>
          <w:sz w:val="23"/>
          <w:szCs w:val="23"/>
          <w:lang w:eastAsia="zh-CN"/>
        </w:rPr>
        <w:t>overall findings</w:t>
      </w:r>
      <w:r w:rsidRPr="00834BAD">
        <w:rPr>
          <w:rFonts w:ascii="Garamond" w:eastAsia="Times New Roman" w:hAnsi="Garamond"/>
          <w:bCs/>
          <w:sz w:val="23"/>
          <w:szCs w:val="23"/>
          <w:lang w:eastAsia="zh-CN"/>
        </w:rPr>
        <w:t xml:space="preserve">. </w:t>
      </w:r>
    </w:p>
    <w:p w14:paraId="2D2031A8" w14:textId="77777777" w:rsidR="00945A8F" w:rsidRPr="004E1328" w:rsidRDefault="00945A8F" w:rsidP="005C1B32">
      <w:pPr>
        <w:rPr>
          <w:sz w:val="23"/>
          <w:szCs w:val="23"/>
          <w:lang w:eastAsia="zh-CN"/>
        </w:rPr>
      </w:pPr>
    </w:p>
    <w:p w14:paraId="7137A9DC" w14:textId="77777777" w:rsidR="0043330A" w:rsidRDefault="0043330A" w:rsidP="005C1B32">
      <w:pPr>
        <w:spacing w:after="120"/>
        <w:jc w:val="both"/>
        <w:rPr>
          <w:rFonts w:ascii="Garamond" w:hAnsi="Garamond"/>
          <w:b/>
          <w:smallCaps/>
          <w:szCs w:val="23"/>
          <w:u w:val="single"/>
        </w:rPr>
      </w:pPr>
    </w:p>
    <w:p w14:paraId="3D686006" w14:textId="51A9914A" w:rsidR="004D0C34" w:rsidRPr="005C1B32" w:rsidRDefault="004D0C34" w:rsidP="005C1B32">
      <w:pPr>
        <w:spacing w:after="120"/>
        <w:jc w:val="both"/>
        <w:rPr>
          <w:rFonts w:ascii="Garamond" w:hAnsi="Garamond"/>
          <w:b/>
          <w:smallCaps/>
          <w:szCs w:val="23"/>
          <w:u w:val="single"/>
        </w:rPr>
      </w:pPr>
      <w:r w:rsidRPr="004E1328">
        <w:rPr>
          <w:rFonts w:ascii="Garamond" w:hAnsi="Garamond"/>
          <w:b/>
          <w:smallCaps/>
          <w:szCs w:val="23"/>
          <w:u w:val="single"/>
        </w:rPr>
        <w:lastRenderedPageBreak/>
        <w:t>Class 6</w:t>
      </w:r>
      <w:r w:rsidR="005C1B32">
        <w:rPr>
          <w:rFonts w:ascii="Garamond" w:hAnsi="Garamond"/>
          <w:b/>
          <w:smallCaps/>
          <w:szCs w:val="23"/>
          <w:u w:val="single"/>
        </w:rPr>
        <w:t xml:space="preserve">: </w:t>
      </w:r>
      <w:r w:rsidR="00CB48BF">
        <w:rPr>
          <w:rFonts w:ascii="Garamond" w:hAnsi="Garamond"/>
          <w:b/>
          <w:smallCaps/>
          <w:szCs w:val="23"/>
          <w:u w:val="single"/>
        </w:rPr>
        <w:t>national</w:t>
      </w:r>
      <w:r w:rsidR="008A1442">
        <w:rPr>
          <w:rFonts w:ascii="Garamond" w:hAnsi="Garamond"/>
          <w:b/>
          <w:smallCaps/>
          <w:szCs w:val="23"/>
          <w:u w:val="single"/>
        </w:rPr>
        <w:t xml:space="preserve"> litigation to </w:t>
      </w:r>
      <w:r w:rsidR="004D2AD1">
        <w:rPr>
          <w:rFonts w:ascii="Garamond" w:hAnsi="Garamond"/>
          <w:b/>
          <w:smallCaps/>
          <w:szCs w:val="23"/>
          <w:u w:val="single"/>
        </w:rPr>
        <w:t>advance environmental justice</w:t>
      </w:r>
      <w:r w:rsidR="00CB48BF">
        <w:rPr>
          <w:rFonts w:ascii="Garamond" w:hAnsi="Garamond"/>
          <w:b/>
          <w:smallCaps/>
          <w:szCs w:val="23"/>
          <w:u w:val="single"/>
        </w:rPr>
        <w:t xml:space="preserve"> # 2</w:t>
      </w:r>
    </w:p>
    <w:p w14:paraId="68389920" w14:textId="65AEA9D7" w:rsidR="004D0C34" w:rsidRPr="000F083D" w:rsidRDefault="0024259C" w:rsidP="005C1B32">
      <w:pPr>
        <w:jc w:val="both"/>
        <w:rPr>
          <w:rFonts w:ascii="Garamond" w:eastAsia="Times New Roman" w:hAnsi="Garamond"/>
          <w:bCs/>
          <w:sz w:val="23"/>
          <w:szCs w:val="23"/>
          <w:lang w:eastAsia="zh-CN"/>
        </w:rPr>
      </w:pPr>
      <w:r w:rsidRPr="000F083D">
        <w:rPr>
          <w:rFonts w:ascii="Garamond" w:eastAsia="Times New Roman" w:hAnsi="Garamond"/>
          <w:bCs/>
          <w:sz w:val="23"/>
          <w:szCs w:val="23"/>
          <w:lang w:eastAsia="zh-CN"/>
        </w:rPr>
        <w:t>D</w:t>
      </w:r>
      <w:r w:rsidR="004D0C34" w:rsidRPr="000F083D">
        <w:rPr>
          <w:rFonts w:ascii="Garamond" w:eastAsia="Times New Roman" w:hAnsi="Garamond"/>
          <w:bCs/>
          <w:sz w:val="23"/>
          <w:szCs w:val="23"/>
          <w:lang w:eastAsia="zh-CN"/>
        </w:rPr>
        <w:t>iscussion</w:t>
      </w:r>
      <w:r w:rsidRPr="000F083D">
        <w:rPr>
          <w:rFonts w:ascii="Garamond" w:eastAsia="Times New Roman" w:hAnsi="Garamond"/>
          <w:bCs/>
          <w:sz w:val="23"/>
          <w:szCs w:val="23"/>
          <w:lang w:eastAsia="zh-CN"/>
        </w:rPr>
        <w:t xml:space="preserve"> continued</w:t>
      </w:r>
      <w:r w:rsidR="000F083D">
        <w:rPr>
          <w:rFonts w:ascii="Garamond" w:eastAsia="Times New Roman" w:hAnsi="Garamond"/>
          <w:bCs/>
          <w:sz w:val="23"/>
          <w:szCs w:val="23"/>
          <w:lang w:eastAsia="zh-CN"/>
        </w:rPr>
        <w:t>.</w:t>
      </w:r>
    </w:p>
    <w:p w14:paraId="1321FF6B" w14:textId="77777777" w:rsidR="00945A8F" w:rsidRDefault="00945A8F" w:rsidP="005C1B32">
      <w:pPr>
        <w:jc w:val="both"/>
        <w:rPr>
          <w:rFonts w:ascii="Garamond" w:hAnsi="Garamond"/>
          <w:bCs/>
          <w:i/>
          <w:iCs/>
          <w:sz w:val="23"/>
          <w:szCs w:val="23"/>
          <w:u w:val="single"/>
        </w:rPr>
      </w:pPr>
    </w:p>
    <w:p w14:paraId="72F1BA3D" w14:textId="1D3B9DD0" w:rsidR="004D0C34" w:rsidRPr="004E1328" w:rsidRDefault="004D0C34" w:rsidP="005C1B32">
      <w:pPr>
        <w:jc w:val="both"/>
        <w:rPr>
          <w:rFonts w:ascii="Garamond" w:hAnsi="Garamond"/>
          <w:b/>
          <w:i/>
          <w:iCs/>
          <w:smallCaps/>
          <w:sz w:val="23"/>
          <w:szCs w:val="23"/>
          <w:u w:val="single"/>
        </w:rPr>
      </w:pPr>
      <w:r w:rsidRPr="004E1328">
        <w:rPr>
          <w:rFonts w:ascii="Garamond" w:hAnsi="Garamond"/>
          <w:bCs/>
          <w:i/>
          <w:iCs/>
          <w:sz w:val="23"/>
          <w:szCs w:val="23"/>
          <w:u w:val="single"/>
        </w:rPr>
        <w:t xml:space="preserve">Readings: </w:t>
      </w:r>
    </w:p>
    <w:p w14:paraId="593D00F5" w14:textId="1F58CAA1" w:rsidR="0056596C" w:rsidRPr="0056596C" w:rsidRDefault="0056596C" w:rsidP="0056596C">
      <w:pPr>
        <w:numPr>
          <w:ilvl w:val="0"/>
          <w:numId w:val="10"/>
        </w:numPr>
        <w:jc w:val="both"/>
        <w:rPr>
          <w:rFonts w:ascii="Garamond" w:hAnsi="Garamond"/>
          <w:iCs/>
          <w:sz w:val="23"/>
          <w:szCs w:val="23"/>
        </w:rPr>
      </w:pPr>
      <w:r w:rsidRPr="00D96E0F">
        <w:rPr>
          <w:rFonts w:ascii="Garamond" w:hAnsi="Garamond"/>
          <w:i/>
          <w:sz w:val="23"/>
          <w:szCs w:val="23"/>
        </w:rPr>
        <w:t>Notre Affaire à Tous and Others v. France</w:t>
      </w:r>
      <w:r>
        <w:rPr>
          <w:rFonts w:ascii="Garamond" w:hAnsi="Garamond"/>
          <w:i/>
          <w:sz w:val="23"/>
          <w:szCs w:val="23"/>
        </w:rPr>
        <w:t xml:space="preserve"> </w:t>
      </w:r>
      <w:r w:rsidRPr="0056596C">
        <w:rPr>
          <w:rFonts w:ascii="Garamond" w:hAnsi="Garamond"/>
          <w:iCs/>
          <w:sz w:val="23"/>
          <w:szCs w:val="23"/>
        </w:rPr>
        <w:t>(Paris Administrative Court) 14 October 2021</w:t>
      </w:r>
      <w:r>
        <w:rPr>
          <w:rFonts w:ascii="Garamond" w:hAnsi="Garamond"/>
          <w:iCs/>
          <w:sz w:val="23"/>
          <w:szCs w:val="23"/>
        </w:rPr>
        <w:t xml:space="preserve"> [summary]</w:t>
      </w:r>
      <w:r w:rsidR="00794295">
        <w:rPr>
          <w:rFonts w:ascii="Garamond" w:hAnsi="Garamond"/>
          <w:iCs/>
          <w:sz w:val="23"/>
          <w:szCs w:val="23"/>
        </w:rPr>
        <w:t>.</w:t>
      </w:r>
    </w:p>
    <w:p w14:paraId="145A8CBA" w14:textId="77777777" w:rsidR="0056596C" w:rsidRPr="00E451C1" w:rsidRDefault="0056596C" w:rsidP="0056596C">
      <w:pPr>
        <w:numPr>
          <w:ilvl w:val="0"/>
          <w:numId w:val="10"/>
        </w:numPr>
        <w:jc w:val="both"/>
        <w:rPr>
          <w:rFonts w:ascii="Garamond" w:hAnsi="Garamond"/>
          <w:i/>
          <w:sz w:val="23"/>
          <w:szCs w:val="23"/>
        </w:rPr>
      </w:pPr>
      <w:proofErr w:type="spellStart"/>
      <w:r w:rsidRPr="00E451C1">
        <w:rPr>
          <w:rFonts w:ascii="Garamond" w:hAnsi="Garamond"/>
          <w:i/>
          <w:sz w:val="23"/>
          <w:szCs w:val="23"/>
        </w:rPr>
        <w:t>Urgenda</w:t>
      </w:r>
      <w:proofErr w:type="spellEnd"/>
      <w:r w:rsidRPr="00E451C1">
        <w:rPr>
          <w:rFonts w:ascii="Garamond" w:hAnsi="Garamond"/>
          <w:i/>
          <w:sz w:val="23"/>
          <w:szCs w:val="23"/>
        </w:rPr>
        <w:t xml:space="preserve"> v State</w:t>
      </w:r>
      <w:r>
        <w:rPr>
          <w:rFonts w:ascii="Garamond" w:hAnsi="Garamond"/>
          <w:i/>
          <w:sz w:val="23"/>
          <w:szCs w:val="23"/>
        </w:rPr>
        <w:t xml:space="preserve"> </w:t>
      </w:r>
      <w:r w:rsidRPr="00E451C1">
        <w:rPr>
          <w:rFonts w:ascii="Garamond" w:hAnsi="Garamond"/>
          <w:i/>
          <w:sz w:val="23"/>
          <w:szCs w:val="23"/>
        </w:rPr>
        <w:t>of the Netherlands</w:t>
      </w:r>
      <w:r>
        <w:rPr>
          <w:rFonts w:ascii="Garamond" w:hAnsi="Garamond"/>
          <w:i/>
          <w:sz w:val="23"/>
          <w:szCs w:val="23"/>
        </w:rPr>
        <w:t xml:space="preserve"> </w:t>
      </w:r>
      <w:r w:rsidRPr="0097248F">
        <w:rPr>
          <w:rFonts w:ascii="Garamond" w:hAnsi="Garamond"/>
          <w:iCs/>
          <w:sz w:val="23"/>
          <w:szCs w:val="23"/>
        </w:rPr>
        <w:t>(Dutch Supreme Court) December 2019</w:t>
      </w:r>
      <w:r w:rsidRPr="00E451C1">
        <w:rPr>
          <w:rFonts w:ascii="Garamond" w:hAnsi="Garamond"/>
          <w:sz w:val="23"/>
          <w:szCs w:val="23"/>
        </w:rPr>
        <w:t>.</w:t>
      </w:r>
    </w:p>
    <w:p w14:paraId="64C51D23" w14:textId="77777777" w:rsidR="00945A8F" w:rsidRDefault="00945A8F" w:rsidP="005C1B32">
      <w:pPr>
        <w:jc w:val="both"/>
        <w:rPr>
          <w:rFonts w:ascii="Garamond" w:hAnsi="Garamond"/>
          <w:i/>
          <w:sz w:val="23"/>
          <w:szCs w:val="23"/>
          <w:u w:val="single"/>
        </w:rPr>
      </w:pPr>
    </w:p>
    <w:p w14:paraId="70D11AF9" w14:textId="77777777" w:rsidR="001A4BC9" w:rsidRPr="004E1328" w:rsidRDefault="001A4BC9" w:rsidP="005C1B32">
      <w:pPr>
        <w:ind w:left="720"/>
        <w:jc w:val="both"/>
        <w:rPr>
          <w:rFonts w:ascii="Garamond" w:hAnsi="Garamond"/>
          <w:b/>
          <w:i/>
          <w:smallCaps/>
          <w:sz w:val="23"/>
          <w:szCs w:val="23"/>
        </w:rPr>
      </w:pPr>
    </w:p>
    <w:p w14:paraId="59CFE28B" w14:textId="083054C4" w:rsidR="002834AB" w:rsidRPr="005E2984" w:rsidRDefault="002834AB" w:rsidP="002834AB">
      <w:pPr>
        <w:pBdr>
          <w:top w:val="single" w:sz="4" w:space="5" w:color="auto"/>
          <w:left w:val="single" w:sz="4" w:space="4" w:color="auto"/>
          <w:bottom w:val="single" w:sz="4" w:space="1" w:color="auto"/>
          <w:right w:val="single" w:sz="4" w:space="4" w:color="auto"/>
        </w:pBdr>
        <w:shd w:val="clear" w:color="auto" w:fill="D9D9D9" w:themeFill="background1" w:themeFillShade="D9"/>
        <w:jc w:val="both"/>
        <w:rPr>
          <w:rFonts w:ascii="Garamond" w:eastAsia="Times New Roman" w:hAnsi="Garamond"/>
          <w:bCs/>
          <w:sz w:val="23"/>
          <w:szCs w:val="23"/>
          <w:lang w:eastAsia="zh-CN"/>
        </w:rPr>
      </w:pPr>
      <w:r w:rsidRPr="00834BAD">
        <w:rPr>
          <w:rFonts w:ascii="Garamond" w:eastAsia="Times New Roman" w:hAnsi="Garamond"/>
          <w:b/>
          <w:bCs/>
          <w:i/>
          <w:sz w:val="23"/>
          <w:szCs w:val="23"/>
          <w:u w:val="single"/>
          <w:lang w:eastAsia="zh-CN"/>
        </w:rPr>
        <w:t>Group exercise</w:t>
      </w:r>
      <w:r w:rsidRPr="00834BAD">
        <w:rPr>
          <w:rFonts w:ascii="Garamond" w:eastAsia="Times New Roman" w:hAnsi="Garamond"/>
          <w:b/>
          <w:bCs/>
          <w:i/>
          <w:sz w:val="23"/>
          <w:szCs w:val="23"/>
          <w:lang w:eastAsia="zh-CN"/>
        </w:rPr>
        <w:t>:</w:t>
      </w:r>
      <w:r w:rsidRPr="00834BAD">
        <w:rPr>
          <w:rFonts w:ascii="Garamond" w:eastAsia="Times New Roman" w:hAnsi="Garamond"/>
          <w:bCs/>
          <w:i/>
          <w:sz w:val="23"/>
          <w:szCs w:val="23"/>
          <w:lang w:eastAsia="zh-CN"/>
        </w:rPr>
        <w:t xml:space="preserve"> </w:t>
      </w:r>
      <w:r w:rsidR="00851953">
        <w:rPr>
          <w:rFonts w:ascii="Garamond" w:eastAsia="Times New Roman" w:hAnsi="Garamond"/>
          <w:bCs/>
          <w:sz w:val="23"/>
          <w:szCs w:val="23"/>
          <w:lang w:eastAsia="zh-CN"/>
        </w:rPr>
        <w:t>As in class 5</w:t>
      </w:r>
      <w:r w:rsidRPr="00834BAD">
        <w:rPr>
          <w:rFonts w:ascii="Garamond" w:eastAsia="Times New Roman" w:hAnsi="Garamond"/>
          <w:bCs/>
          <w:sz w:val="23"/>
          <w:szCs w:val="23"/>
          <w:lang w:eastAsia="zh-CN"/>
        </w:rPr>
        <w:t xml:space="preserve">. </w:t>
      </w:r>
    </w:p>
    <w:p w14:paraId="158F96B6" w14:textId="77777777" w:rsidR="0043330A" w:rsidRDefault="0043330A" w:rsidP="0043330A">
      <w:pPr>
        <w:rPr>
          <w:rFonts w:ascii="Garamond" w:hAnsi="Garamond"/>
          <w:b/>
          <w:smallCaps/>
          <w:sz w:val="23"/>
          <w:szCs w:val="23"/>
          <w:u w:val="single"/>
        </w:rPr>
      </w:pPr>
    </w:p>
    <w:p w14:paraId="4324FC5A" w14:textId="77777777" w:rsidR="0043330A" w:rsidRDefault="0043330A" w:rsidP="0043330A">
      <w:pPr>
        <w:rPr>
          <w:rFonts w:ascii="Garamond" w:hAnsi="Garamond"/>
          <w:b/>
          <w:smallCaps/>
          <w:sz w:val="23"/>
          <w:szCs w:val="23"/>
          <w:u w:val="single"/>
        </w:rPr>
      </w:pPr>
    </w:p>
    <w:p w14:paraId="73E07F9B" w14:textId="4095853B" w:rsidR="0036321B" w:rsidRPr="0043330A" w:rsidRDefault="004D0C34" w:rsidP="0043330A">
      <w:pPr>
        <w:rPr>
          <w:rFonts w:ascii="Garamond" w:hAnsi="Garamond"/>
          <w:b/>
          <w:smallCaps/>
          <w:sz w:val="23"/>
          <w:szCs w:val="23"/>
          <w:u w:val="single"/>
        </w:rPr>
      </w:pPr>
      <w:r w:rsidRPr="004E1328">
        <w:rPr>
          <w:rFonts w:ascii="Garamond" w:hAnsi="Garamond"/>
          <w:b/>
          <w:smallCaps/>
          <w:szCs w:val="23"/>
          <w:u w:val="single"/>
        </w:rPr>
        <w:t>Class 7</w:t>
      </w:r>
      <w:r w:rsidR="005C1B32">
        <w:rPr>
          <w:rFonts w:ascii="Garamond" w:hAnsi="Garamond"/>
          <w:b/>
          <w:smallCaps/>
          <w:szCs w:val="23"/>
          <w:u w:val="single"/>
        </w:rPr>
        <w:t xml:space="preserve">: </w:t>
      </w:r>
      <w:r w:rsidR="0036321B">
        <w:rPr>
          <w:rFonts w:ascii="Garamond" w:hAnsi="Garamond"/>
          <w:b/>
          <w:smallCaps/>
          <w:szCs w:val="23"/>
          <w:u w:val="single"/>
        </w:rPr>
        <w:t xml:space="preserve">guest lecture: environmental litigation in </w:t>
      </w:r>
      <w:proofErr w:type="spellStart"/>
      <w:r w:rsidR="0036321B">
        <w:rPr>
          <w:rFonts w:ascii="Garamond" w:hAnsi="Garamond"/>
          <w:b/>
          <w:smallCaps/>
          <w:szCs w:val="23"/>
          <w:u w:val="single"/>
        </w:rPr>
        <w:t>austria</w:t>
      </w:r>
      <w:proofErr w:type="spellEnd"/>
    </w:p>
    <w:p w14:paraId="0CBE73B7" w14:textId="3EAB9F36" w:rsidR="0003516B" w:rsidRDefault="009E0E96" w:rsidP="009E0E96">
      <w:pPr>
        <w:widowControl w:val="0"/>
        <w:autoSpaceDE w:val="0"/>
        <w:autoSpaceDN w:val="0"/>
        <w:adjustRightInd w:val="0"/>
        <w:ind w:right="-514"/>
        <w:jc w:val="both"/>
        <w:rPr>
          <w:rFonts w:ascii="Garamond" w:eastAsia="Times New Roman" w:hAnsi="Garamond"/>
          <w:bCs/>
          <w:sz w:val="23"/>
          <w:szCs w:val="23"/>
          <w:lang w:eastAsia="zh-CN"/>
        </w:rPr>
      </w:pPr>
      <w:r w:rsidRPr="009E0E96">
        <w:rPr>
          <w:rFonts w:ascii="Garamond" w:eastAsia="Times New Roman" w:hAnsi="Garamond"/>
          <w:bCs/>
          <w:sz w:val="23"/>
          <w:szCs w:val="23"/>
          <w:lang w:eastAsia="zh-CN"/>
        </w:rPr>
        <w:t>Attorney at Law Julia Mair will give a lecture on her experiences with the Austrian legal system (administrative procedure and courts), followed by a Q &amp; A session. Special attention will be given to the participation and enforcement of rights (</w:t>
      </w:r>
      <w:proofErr w:type="gramStart"/>
      <w:r w:rsidRPr="009E0E96">
        <w:rPr>
          <w:rFonts w:ascii="Garamond" w:eastAsia="Times New Roman" w:hAnsi="Garamond"/>
          <w:bCs/>
          <w:sz w:val="23"/>
          <w:szCs w:val="23"/>
          <w:lang w:eastAsia="zh-CN"/>
        </w:rPr>
        <w:t>e.g.</w:t>
      </w:r>
      <w:proofErr w:type="gramEnd"/>
      <w:r w:rsidRPr="009E0E96">
        <w:rPr>
          <w:rFonts w:ascii="Garamond" w:eastAsia="Times New Roman" w:hAnsi="Garamond"/>
          <w:bCs/>
          <w:sz w:val="23"/>
          <w:szCs w:val="23"/>
          <w:lang w:eastAsia="zh-CN"/>
        </w:rPr>
        <w:t xml:space="preserve"> neighbors) in environmental proceedings, as well as the participation of NGOs as provided by the Aarhus Convention. </w:t>
      </w:r>
      <w:r w:rsidR="0003516B">
        <w:rPr>
          <w:rFonts w:ascii="Garamond" w:eastAsia="Times New Roman" w:hAnsi="Garamond"/>
          <w:bCs/>
          <w:sz w:val="23"/>
          <w:szCs w:val="23"/>
          <w:lang w:eastAsia="zh-CN"/>
        </w:rPr>
        <w:t>Please prepare questions along the lines of the topics below and discuss them</w:t>
      </w:r>
      <w:r w:rsidR="00617FA4">
        <w:rPr>
          <w:rFonts w:ascii="Garamond" w:eastAsia="Times New Roman" w:hAnsi="Garamond"/>
          <w:bCs/>
          <w:sz w:val="23"/>
          <w:szCs w:val="23"/>
          <w:lang w:eastAsia="zh-CN"/>
        </w:rPr>
        <w:t xml:space="preserve"> with Ms. Mair</w:t>
      </w:r>
      <w:r w:rsidR="0003516B">
        <w:rPr>
          <w:rFonts w:ascii="Garamond" w:eastAsia="Times New Roman" w:hAnsi="Garamond"/>
          <w:bCs/>
          <w:sz w:val="23"/>
          <w:szCs w:val="23"/>
          <w:lang w:eastAsia="zh-CN"/>
        </w:rPr>
        <w:t xml:space="preserve"> in class.</w:t>
      </w:r>
      <w:r w:rsidR="0003516B" w:rsidRPr="004E1328">
        <w:rPr>
          <w:rFonts w:ascii="Garamond" w:eastAsia="Times New Roman" w:hAnsi="Garamond"/>
          <w:bCs/>
          <w:sz w:val="23"/>
          <w:szCs w:val="23"/>
          <w:lang w:eastAsia="zh-CN"/>
        </w:rPr>
        <w:t xml:space="preserve"> </w:t>
      </w:r>
    </w:p>
    <w:p w14:paraId="085D39A3" w14:textId="77777777" w:rsidR="0003516B" w:rsidRDefault="0003516B" w:rsidP="004B2BE1">
      <w:pPr>
        <w:jc w:val="both"/>
        <w:rPr>
          <w:rFonts w:ascii="Garamond" w:hAnsi="Garamond"/>
          <w:bCs/>
          <w:i/>
          <w:sz w:val="23"/>
          <w:szCs w:val="23"/>
          <w:u w:val="single"/>
        </w:rPr>
      </w:pPr>
    </w:p>
    <w:p w14:paraId="56F0EA04" w14:textId="7D10CB89" w:rsidR="004B2BE1" w:rsidRPr="004E1328" w:rsidRDefault="004B2BE1" w:rsidP="004B2BE1">
      <w:pPr>
        <w:jc w:val="both"/>
        <w:rPr>
          <w:rFonts w:ascii="Garamond" w:hAnsi="Garamond"/>
          <w:bCs/>
          <w:i/>
          <w:sz w:val="23"/>
          <w:szCs w:val="23"/>
          <w:u w:val="single"/>
        </w:rPr>
      </w:pPr>
      <w:r w:rsidRPr="004E1328">
        <w:rPr>
          <w:rFonts w:ascii="Garamond" w:hAnsi="Garamond"/>
          <w:bCs/>
          <w:i/>
          <w:sz w:val="23"/>
          <w:szCs w:val="23"/>
          <w:u w:val="single"/>
        </w:rPr>
        <w:t>Topics for discussion:</w:t>
      </w:r>
    </w:p>
    <w:p w14:paraId="38686C75" w14:textId="77777777" w:rsidR="009E0E96" w:rsidRDefault="009E0E96" w:rsidP="009E0E96">
      <w:pPr>
        <w:pStyle w:val="ListParagraph"/>
        <w:numPr>
          <w:ilvl w:val="0"/>
          <w:numId w:val="32"/>
        </w:numPr>
        <w:jc w:val="both"/>
        <w:rPr>
          <w:rFonts w:ascii="Garamond" w:hAnsi="Garamond"/>
          <w:i/>
          <w:iCs/>
          <w:sz w:val="23"/>
          <w:szCs w:val="23"/>
        </w:rPr>
      </w:pPr>
      <w:r>
        <w:rPr>
          <w:rFonts w:ascii="Garamond" w:hAnsi="Garamond"/>
          <w:i/>
          <w:iCs/>
          <w:sz w:val="23"/>
          <w:szCs w:val="23"/>
        </w:rPr>
        <w:t xml:space="preserve">What is the potential and what are the limitations of using the Austrian legal system for environmental issues such as the construction of a hydroelectric power station, a waste disposal site, </w:t>
      </w:r>
      <w:r w:rsidRPr="00D93BD7">
        <w:rPr>
          <w:rFonts w:ascii="Garamond" w:hAnsi="Garamond"/>
          <w:i/>
          <w:iCs/>
          <w:sz w:val="23"/>
          <w:szCs w:val="23"/>
        </w:rPr>
        <w:t xml:space="preserve">snow-producing </w:t>
      </w:r>
      <w:proofErr w:type="gramStart"/>
      <w:r w:rsidRPr="00D93BD7">
        <w:rPr>
          <w:rFonts w:ascii="Garamond" w:hAnsi="Garamond"/>
          <w:i/>
          <w:iCs/>
          <w:sz w:val="23"/>
          <w:szCs w:val="23"/>
        </w:rPr>
        <w:t>facility</w:t>
      </w:r>
      <w:proofErr w:type="gramEnd"/>
      <w:r>
        <w:rPr>
          <w:rFonts w:ascii="Garamond" w:hAnsi="Garamond"/>
          <w:i/>
          <w:iCs/>
          <w:sz w:val="23"/>
          <w:szCs w:val="23"/>
        </w:rPr>
        <w:t xml:space="preserve"> or a ski lift?</w:t>
      </w:r>
    </w:p>
    <w:p w14:paraId="19159D39" w14:textId="77777777" w:rsidR="009E0E96" w:rsidRDefault="009E0E96" w:rsidP="009E0E96">
      <w:pPr>
        <w:pStyle w:val="ListParagraph"/>
        <w:numPr>
          <w:ilvl w:val="0"/>
          <w:numId w:val="32"/>
        </w:numPr>
        <w:jc w:val="both"/>
        <w:rPr>
          <w:rFonts w:ascii="Garamond" w:hAnsi="Garamond"/>
          <w:i/>
          <w:iCs/>
          <w:sz w:val="23"/>
          <w:szCs w:val="23"/>
        </w:rPr>
      </w:pPr>
      <w:r>
        <w:rPr>
          <w:rFonts w:ascii="Garamond" w:hAnsi="Garamond"/>
          <w:i/>
          <w:iCs/>
          <w:sz w:val="23"/>
          <w:szCs w:val="23"/>
        </w:rPr>
        <w:t>What about the environment (rivers, animals, plants) and its participation in the Austrian legal system?</w:t>
      </w:r>
    </w:p>
    <w:p w14:paraId="6D3D4994" w14:textId="77777777" w:rsidR="009E0E96" w:rsidRDefault="009E0E96" w:rsidP="009E0E96">
      <w:pPr>
        <w:pStyle w:val="ListParagraph"/>
        <w:numPr>
          <w:ilvl w:val="0"/>
          <w:numId w:val="32"/>
        </w:numPr>
        <w:jc w:val="both"/>
        <w:rPr>
          <w:rFonts w:ascii="Garamond" w:hAnsi="Garamond"/>
          <w:i/>
          <w:iCs/>
          <w:sz w:val="23"/>
          <w:szCs w:val="23"/>
        </w:rPr>
      </w:pPr>
      <w:r>
        <w:rPr>
          <w:rFonts w:ascii="Garamond" w:hAnsi="Garamond"/>
          <w:i/>
          <w:iCs/>
          <w:sz w:val="23"/>
          <w:szCs w:val="23"/>
        </w:rPr>
        <w:t>How can neighbors and NGOs participate in environmental proceedings?</w:t>
      </w:r>
    </w:p>
    <w:p w14:paraId="633CA39B" w14:textId="77777777" w:rsidR="009E0E96" w:rsidRDefault="009E0E96" w:rsidP="009E0E96">
      <w:pPr>
        <w:pStyle w:val="ListParagraph"/>
        <w:numPr>
          <w:ilvl w:val="0"/>
          <w:numId w:val="32"/>
        </w:numPr>
        <w:jc w:val="both"/>
        <w:rPr>
          <w:rFonts w:ascii="Garamond" w:hAnsi="Garamond"/>
          <w:i/>
          <w:iCs/>
          <w:sz w:val="23"/>
          <w:szCs w:val="23"/>
        </w:rPr>
      </w:pPr>
      <w:r>
        <w:rPr>
          <w:rFonts w:ascii="Garamond" w:hAnsi="Garamond"/>
          <w:i/>
          <w:iCs/>
          <w:sz w:val="23"/>
          <w:szCs w:val="23"/>
        </w:rPr>
        <w:t>What can be improved within the system? What should be done in addition?</w:t>
      </w:r>
    </w:p>
    <w:p w14:paraId="285D606E" w14:textId="19391836" w:rsidR="009E0E96" w:rsidRPr="00F53965" w:rsidRDefault="009E0E96" w:rsidP="009E0E96">
      <w:pPr>
        <w:pStyle w:val="ListParagraph"/>
        <w:numPr>
          <w:ilvl w:val="0"/>
          <w:numId w:val="32"/>
        </w:numPr>
        <w:jc w:val="both"/>
        <w:rPr>
          <w:rFonts w:ascii="Garamond" w:hAnsi="Garamond"/>
          <w:i/>
          <w:iCs/>
          <w:sz w:val="23"/>
          <w:szCs w:val="23"/>
        </w:rPr>
      </w:pPr>
      <w:r>
        <w:rPr>
          <w:rFonts w:ascii="Garamond" w:hAnsi="Garamond"/>
          <w:i/>
          <w:iCs/>
          <w:sz w:val="23"/>
          <w:szCs w:val="23"/>
        </w:rPr>
        <w:t>What is your view on the recent developments within the Austrian law?</w:t>
      </w:r>
    </w:p>
    <w:p w14:paraId="29E326AA" w14:textId="77777777" w:rsidR="00945A8F" w:rsidRPr="00945A8F" w:rsidRDefault="00945A8F" w:rsidP="00945A8F">
      <w:pPr>
        <w:pStyle w:val="ListParagraph"/>
        <w:jc w:val="both"/>
        <w:rPr>
          <w:rFonts w:ascii="Garamond" w:hAnsi="Garamond"/>
          <w:bCs/>
          <w:i/>
          <w:iCs/>
          <w:sz w:val="23"/>
          <w:szCs w:val="23"/>
          <w:u w:val="single"/>
        </w:rPr>
      </w:pPr>
    </w:p>
    <w:p w14:paraId="6914D809" w14:textId="77777777" w:rsidR="00997407" w:rsidRPr="004E1328" w:rsidRDefault="00997407" w:rsidP="00997407">
      <w:pPr>
        <w:widowControl w:val="0"/>
        <w:tabs>
          <w:tab w:val="left" w:pos="-540"/>
        </w:tabs>
        <w:autoSpaceDE w:val="0"/>
        <w:autoSpaceDN w:val="0"/>
        <w:adjustRightInd w:val="0"/>
        <w:ind w:right="-514"/>
        <w:jc w:val="both"/>
        <w:rPr>
          <w:rFonts w:ascii="Garamond" w:eastAsia="Times New Roman" w:hAnsi="Garamond" w:cs="Garamond"/>
          <w:bCs/>
          <w:i/>
          <w:iCs/>
          <w:sz w:val="23"/>
          <w:szCs w:val="23"/>
          <w:u w:val="single"/>
        </w:rPr>
      </w:pPr>
      <w:r w:rsidRPr="001C4A91">
        <w:rPr>
          <w:rFonts w:ascii="Garamond" w:eastAsia="Times New Roman" w:hAnsi="Garamond" w:cs="Garamond"/>
          <w:bCs/>
          <w:i/>
          <w:iCs/>
          <w:sz w:val="23"/>
          <w:szCs w:val="23"/>
          <w:u w:val="single"/>
        </w:rPr>
        <w:t>Readings:</w:t>
      </w:r>
    </w:p>
    <w:p w14:paraId="7D010974" w14:textId="390D99E6" w:rsidR="0029451D" w:rsidRPr="001C4A91" w:rsidRDefault="009E0E96" w:rsidP="001C4A91">
      <w:pPr>
        <w:pStyle w:val="ListParagraph"/>
        <w:numPr>
          <w:ilvl w:val="0"/>
          <w:numId w:val="10"/>
        </w:numPr>
        <w:jc w:val="both"/>
        <w:rPr>
          <w:rFonts w:ascii="Garamond" w:hAnsi="Garamond"/>
          <w:bCs/>
          <w:i/>
          <w:iCs/>
          <w:sz w:val="23"/>
          <w:szCs w:val="23"/>
        </w:rPr>
      </w:pPr>
      <w:r w:rsidRPr="001C4A91">
        <w:rPr>
          <w:rFonts w:ascii="Garamond" w:hAnsi="Garamond"/>
          <w:bCs/>
          <w:sz w:val="23"/>
          <w:szCs w:val="23"/>
        </w:rPr>
        <w:t>Isabel Staudinger (2020)</w:t>
      </w:r>
      <w:r w:rsidR="001C4A91" w:rsidRPr="001C4A91">
        <w:rPr>
          <w:rFonts w:ascii="Garamond" w:hAnsi="Garamond"/>
          <w:bCs/>
          <w:i/>
          <w:iCs/>
          <w:sz w:val="23"/>
          <w:szCs w:val="23"/>
        </w:rPr>
        <w:t>,</w:t>
      </w:r>
      <w:r w:rsidRPr="001C4A91">
        <w:rPr>
          <w:rFonts w:ascii="Garamond" w:hAnsi="Garamond"/>
          <w:bCs/>
          <w:i/>
          <w:iCs/>
          <w:sz w:val="23"/>
          <w:szCs w:val="23"/>
        </w:rPr>
        <w:t xml:space="preserve"> Unleashing the watchdogs of the environment? Qualified participation and review rights for NGOs in Austria.</w:t>
      </w:r>
    </w:p>
    <w:p w14:paraId="471696C0" w14:textId="48A22708" w:rsidR="009E0E96" w:rsidRDefault="009E0E96" w:rsidP="005C1B32">
      <w:pPr>
        <w:jc w:val="both"/>
        <w:rPr>
          <w:rFonts w:ascii="Garamond" w:hAnsi="Garamond"/>
          <w:bCs/>
          <w:i/>
          <w:iCs/>
          <w:sz w:val="23"/>
          <w:szCs w:val="23"/>
          <w:u w:val="single"/>
        </w:rPr>
      </w:pPr>
    </w:p>
    <w:p w14:paraId="7B42C54A" w14:textId="79599B30" w:rsidR="003A157C" w:rsidRPr="004E1328" w:rsidRDefault="003A157C" w:rsidP="003A157C">
      <w:pPr>
        <w:widowControl w:val="0"/>
        <w:tabs>
          <w:tab w:val="left" w:pos="-540"/>
        </w:tabs>
        <w:autoSpaceDE w:val="0"/>
        <w:autoSpaceDN w:val="0"/>
        <w:adjustRightInd w:val="0"/>
        <w:ind w:right="-514"/>
        <w:jc w:val="both"/>
        <w:rPr>
          <w:rFonts w:ascii="Garamond" w:eastAsia="Times New Roman" w:hAnsi="Garamond" w:cs="Garamond"/>
          <w:bCs/>
          <w:i/>
          <w:iCs/>
          <w:sz w:val="23"/>
          <w:szCs w:val="23"/>
          <w:u w:val="single"/>
        </w:rPr>
      </w:pPr>
      <w:r>
        <w:rPr>
          <w:rFonts w:ascii="Garamond" w:eastAsia="Times New Roman" w:hAnsi="Garamond" w:cs="Garamond"/>
          <w:bCs/>
          <w:i/>
          <w:iCs/>
          <w:sz w:val="23"/>
          <w:szCs w:val="23"/>
          <w:u w:val="single"/>
        </w:rPr>
        <w:t xml:space="preserve">Optional </w:t>
      </w:r>
      <w:r w:rsidRPr="001C4A91">
        <w:rPr>
          <w:rFonts w:ascii="Garamond" w:eastAsia="Times New Roman" w:hAnsi="Garamond" w:cs="Garamond"/>
          <w:bCs/>
          <w:i/>
          <w:iCs/>
          <w:sz w:val="23"/>
          <w:szCs w:val="23"/>
          <w:u w:val="single"/>
        </w:rPr>
        <w:t>Readings:</w:t>
      </w:r>
    </w:p>
    <w:p w14:paraId="0FC02B3C" w14:textId="08A54075" w:rsidR="009E0E96" w:rsidRPr="00344343" w:rsidRDefault="003A157C" w:rsidP="003A157C">
      <w:pPr>
        <w:pStyle w:val="ListParagraph"/>
        <w:numPr>
          <w:ilvl w:val="0"/>
          <w:numId w:val="10"/>
        </w:numPr>
        <w:jc w:val="both"/>
        <w:rPr>
          <w:rFonts w:ascii="Garamond" w:hAnsi="Garamond"/>
          <w:bCs/>
          <w:sz w:val="23"/>
          <w:szCs w:val="23"/>
        </w:rPr>
      </w:pPr>
      <w:r w:rsidRPr="00344343">
        <w:rPr>
          <w:rFonts w:ascii="Garamond" w:hAnsi="Garamond"/>
          <w:bCs/>
          <w:sz w:val="23"/>
          <w:szCs w:val="23"/>
        </w:rPr>
        <w:t>Text of the Aarhus Convention</w:t>
      </w:r>
      <w:r w:rsidR="0072772A" w:rsidRPr="00344343">
        <w:rPr>
          <w:rFonts w:ascii="Garamond" w:hAnsi="Garamond"/>
          <w:bCs/>
          <w:sz w:val="23"/>
          <w:szCs w:val="23"/>
        </w:rPr>
        <w:t xml:space="preserve"> (1998)</w:t>
      </w:r>
    </w:p>
    <w:p w14:paraId="02D31931" w14:textId="777A182E" w:rsidR="003A157C" w:rsidRDefault="003A157C" w:rsidP="005C1B32">
      <w:pPr>
        <w:jc w:val="both"/>
        <w:rPr>
          <w:rFonts w:ascii="Garamond" w:hAnsi="Garamond"/>
          <w:bCs/>
          <w:i/>
          <w:iCs/>
          <w:sz w:val="23"/>
          <w:szCs w:val="23"/>
          <w:u w:val="single"/>
        </w:rPr>
      </w:pPr>
    </w:p>
    <w:p w14:paraId="21FEA370" w14:textId="77777777" w:rsidR="003A157C" w:rsidRDefault="003A157C" w:rsidP="005C1B32">
      <w:pPr>
        <w:jc w:val="both"/>
        <w:rPr>
          <w:rFonts w:ascii="Garamond" w:hAnsi="Garamond"/>
          <w:bCs/>
          <w:i/>
          <w:iCs/>
          <w:sz w:val="23"/>
          <w:szCs w:val="23"/>
          <w:u w:val="single"/>
        </w:rPr>
      </w:pPr>
    </w:p>
    <w:p w14:paraId="14E84E87" w14:textId="1CDB7B8E" w:rsidR="0036321B" w:rsidRDefault="004E1328" w:rsidP="0036321B">
      <w:pPr>
        <w:spacing w:after="120"/>
        <w:jc w:val="both"/>
        <w:rPr>
          <w:rFonts w:ascii="Garamond" w:hAnsi="Garamond"/>
          <w:b/>
          <w:smallCaps/>
          <w:szCs w:val="23"/>
          <w:u w:val="single"/>
        </w:rPr>
      </w:pPr>
      <w:r w:rsidRPr="005C1B32">
        <w:rPr>
          <w:rFonts w:ascii="Garamond" w:hAnsi="Garamond"/>
          <w:b/>
          <w:smallCaps/>
          <w:szCs w:val="23"/>
          <w:u w:val="single"/>
        </w:rPr>
        <w:t xml:space="preserve">Class </w:t>
      </w:r>
      <w:r w:rsidR="006B7326">
        <w:rPr>
          <w:rFonts w:ascii="Garamond" w:hAnsi="Garamond"/>
          <w:b/>
          <w:smallCaps/>
          <w:szCs w:val="23"/>
          <w:u w:val="single"/>
        </w:rPr>
        <w:t>8</w:t>
      </w:r>
      <w:r w:rsidR="005C1B32" w:rsidRPr="005C1B32">
        <w:rPr>
          <w:rFonts w:ascii="Garamond" w:hAnsi="Garamond"/>
          <w:b/>
          <w:smallCaps/>
          <w:szCs w:val="23"/>
          <w:u w:val="single"/>
        </w:rPr>
        <w:t xml:space="preserve">: </w:t>
      </w:r>
      <w:r w:rsidR="0036321B">
        <w:rPr>
          <w:rFonts w:ascii="Garamond" w:hAnsi="Garamond"/>
          <w:b/>
          <w:smallCaps/>
          <w:szCs w:val="23"/>
          <w:u w:val="single"/>
        </w:rPr>
        <w:t>regional litigation to advance environmental justice</w:t>
      </w:r>
    </w:p>
    <w:p w14:paraId="7C3D4354" w14:textId="3E3AD260" w:rsidR="004E1328" w:rsidRPr="004E1328" w:rsidRDefault="004E1328" w:rsidP="00E425BC">
      <w:pPr>
        <w:jc w:val="both"/>
        <w:rPr>
          <w:rFonts w:ascii="Garamond" w:eastAsia="Times New Roman" w:hAnsi="Garamond"/>
          <w:bCs/>
          <w:sz w:val="23"/>
          <w:szCs w:val="23"/>
          <w:lang w:eastAsia="zh-CN"/>
        </w:rPr>
      </w:pPr>
      <w:r w:rsidRPr="004E1328">
        <w:rPr>
          <w:rFonts w:ascii="Garamond" w:eastAsia="Times New Roman" w:hAnsi="Garamond"/>
          <w:bCs/>
          <w:sz w:val="23"/>
          <w:szCs w:val="23"/>
          <w:lang w:eastAsia="zh-CN"/>
        </w:rPr>
        <w:t>Th</w:t>
      </w:r>
      <w:r w:rsidR="001F4C18">
        <w:rPr>
          <w:rFonts w:ascii="Garamond" w:eastAsia="Times New Roman" w:hAnsi="Garamond"/>
          <w:bCs/>
          <w:sz w:val="23"/>
          <w:szCs w:val="23"/>
          <w:lang w:eastAsia="zh-CN"/>
        </w:rPr>
        <w:t xml:space="preserve">is class looks at selected cases before regional courts. </w:t>
      </w:r>
      <w:r w:rsidR="00F563DF">
        <w:rPr>
          <w:rFonts w:ascii="Garamond" w:eastAsia="Times New Roman" w:hAnsi="Garamond"/>
          <w:bCs/>
          <w:sz w:val="23"/>
          <w:szCs w:val="23"/>
          <w:lang w:eastAsia="zh-CN"/>
        </w:rPr>
        <w:t>Depending on the regional system, its structure and logic, the regional bodies may take different routes to tackle environmental issues.</w:t>
      </w:r>
      <w:r w:rsidRPr="004E1328">
        <w:rPr>
          <w:rFonts w:ascii="Garamond" w:eastAsia="Times New Roman" w:hAnsi="Garamond"/>
          <w:bCs/>
          <w:sz w:val="23"/>
          <w:szCs w:val="23"/>
          <w:lang w:eastAsia="zh-CN"/>
        </w:rPr>
        <w:t xml:space="preserve"> </w:t>
      </w:r>
      <w:r w:rsidR="00F563DF">
        <w:rPr>
          <w:rFonts w:ascii="Garamond" w:eastAsia="Times New Roman" w:hAnsi="Garamond"/>
          <w:bCs/>
          <w:sz w:val="23"/>
          <w:szCs w:val="23"/>
          <w:lang w:eastAsia="zh-CN"/>
        </w:rPr>
        <w:t xml:space="preserve">We </w:t>
      </w:r>
      <w:r w:rsidR="00CA6E4D">
        <w:rPr>
          <w:rFonts w:ascii="Garamond" w:eastAsia="Times New Roman" w:hAnsi="Garamond"/>
          <w:bCs/>
          <w:sz w:val="23"/>
          <w:szCs w:val="23"/>
          <w:lang w:eastAsia="zh-CN"/>
        </w:rPr>
        <w:t>will assess</w:t>
      </w:r>
      <w:r w:rsidR="00F563DF">
        <w:rPr>
          <w:rFonts w:ascii="Garamond" w:eastAsia="Times New Roman" w:hAnsi="Garamond"/>
          <w:bCs/>
          <w:sz w:val="23"/>
          <w:szCs w:val="23"/>
          <w:lang w:eastAsia="zh-CN"/>
        </w:rPr>
        <w:t xml:space="preserve"> those </w:t>
      </w:r>
      <w:proofErr w:type="gramStart"/>
      <w:r w:rsidR="00F563DF">
        <w:rPr>
          <w:rFonts w:ascii="Garamond" w:eastAsia="Times New Roman" w:hAnsi="Garamond"/>
          <w:bCs/>
          <w:sz w:val="23"/>
          <w:szCs w:val="23"/>
          <w:lang w:eastAsia="zh-CN"/>
        </w:rPr>
        <w:t>cas</w:t>
      </w:r>
      <w:r w:rsidR="00CA6E4D">
        <w:rPr>
          <w:rFonts w:ascii="Garamond" w:eastAsia="Times New Roman" w:hAnsi="Garamond"/>
          <w:bCs/>
          <w:sz w:val="23"/>
          <w:szCs w:val="23"/>
          <w:lang w:eastAsia="zh-CN"/>
        </w:rPr>
        <w:t>es,</w:t>
      </w:r>
      <w:proofErr w:type="gramEnd"/>
      <w:r w:rsidR="00CA6E4D">
        <w:rPr>
          <w:rFonts w:ascii="Garamond" w:eastAsia="Times New Roman" w:hAnsi="Garamond"/>
          <w:bCs/>
          <w:sz w:val="23"/>
          <w:szCs w:val="23"/>
          <w:lang w:eastAsia="zh-CN"/>
        </w:rPr>
        <w:t xml:space="preserve"> </w:t>
      </w:r>
      <w:r w:rsidR="00E425BC">
        <w:rPr>
          <w:rFonts w:ascii="Garamond" w:eastAsia="Times New Roman" w:hAnsi="Garamond"/>
          <w:bCs/>
          <w:sz w:val="23"/>
          <w:szCs w:val="23"/>
          <w:lang w:eastAsia="zh-CN"/>
        </w:rPr>
        <w:t xml:space="preserve">learn how they have been handled and what differences or potential communalities can be derived from them. </w:t>
      </w:r>
    </w:p>
    <w:p w14:paraId="3B5D87FD" w14:textId="77777777" w:rsidR="000326A0" w:rsidRDefault="000326A0" w:rsidP="005C1B32">
      <w:pPr>
        <w:widowControl w:val="0"/>
        <w:tabs>
          <w:tab w:val="left" w:pos="-540"/>
        </w:tabs>
        <w:autoSpaceDE w:val="0"/>
        <w:autoSpaceDN w:val="0"/>
        <w:adjustRightInd w:val="0"/>
        <w:ind w:right="-514"/>
        <w:jc w:val="both"/>
        <w:rPr>
          <w:rFonts w:ascii="Garamond" w:eastAsia="Times New Roman" w:hAnsi="Garamond" w:cs="Garamond"/>
          <w:bCs/>
          <w:i/>
          <w:iCs/>
          <w:sz w:val="23"/>
          <w:szCs w:val="23"/>
          <w:u w:val="single"/>
        </w:rPr>
      </w:pPr>
    </w:p>
    <w:p w14:paraId="554CF536" w14:textId="0FB55A80" w:rsidR="004E1328" w:rsidRPr="004E1328" w:rsidRDefault="004E1328" w:rsidP="005C1B32">
      <w:pPr>
        <w:widowControl w:val="0"/>
        <w:tabs>
          <w:tab w:val="left" w:pos="-540"/>
        </w:tabs>
        <w:autoSpaceDE w:val="0"/>
        <w:autoSpaceDN w:val="0"/>
        <w:adjustRightInd w:val="0"/>
        <w:ind w:right="-514"/>
        <w:jc w:val="both"/>
        <w:rPr>
          <w:rFonts w:ascii="Garamond" w:eastAsia="Times New Roman" w:hAnsi="Garamond" w:cs="Garamond"/>
          <w:bCs/>
          <w:i/>
          <w:iCs/>
          <w:sz w:val="23"/>
          <w:szCs w:val="23"/>
          <w:u w:val="single"/>
        </w:rPr>
      </w:pPr>
      <w:r w:rsidRPr="004E1328">
        <w:rPr>
          <w:rFonts w:ascii="Garamond" w:eastAsia="Times New Roman" w:hAnsi="Garamond" w:cs="Garamond"/>
          <w:bCs/>
          <w:i/>
          <w:iCs/>
          <w:sz w:val="23"/>
          <w:szCs w:val="23"/>
          <w:u w:val="single"/>
        </w:rPr>
        <w:t>Readings:</w:t>
      </w:r>
    </w:p>
    <w:p w14:paraId="24233807" w14:textId="4F744D6C" w:rsidR="0079613D" w:rsidRPr="0079613D" w:rsidRDefault="0079613D" w:rsidP="0079613D">
      <w:pPr>
        <w:pStyle w:val="ListParagraph"/>
        <w:numPr>
          <w:ilvl w:val="0"/>
          <w:numId w:val="25"/>
        </w:numPr>
        <w:jc w:val="both"/>
        <w:rPr>
          <w:rFonts w:ascii="Garamond" w:hAnsi="Garamond"/>
          <w:sz w:val="23"/>
          <w:szCs w:val="23"/>
          <w:lang w:eastAsia="en-US"/>
        </w:rPr>
      </w:pPr>
      <w:r w:rsidRPr="0079613D">
        <w:rPr>
          <w:rFonts w:ascii="Garamond" w:hAnsi="Garamond"/>
          <w:sz w:val="23"/>
          <w:szCs w:val="23"/>
          <w:lang w:eastAsia="en-US"/>
        </w:rPr>
        <w:t>Social and</w:t>
      </w:r>
      <w:r>
        <w:rPr>
          <w:rFonts w:ascii="Garamond" w:hAnsi="Garamond"/>
          <w:sz w:val="23"/>
          <w:szCs w:val="23"/>
          <w:lang w:eastAsia="en-US"/>
        </w:rPr>
        <w:t xml:space="preserve"> </w:t>
      </w:r>
      <w:r w:rsidRPr="0079613D">
        <w:rPr>
          <w:rFonts w:ascii="Garamond" w:hAnsi="Garamond"/>
          <w:sz w:val="23"/>
          <w:szCs w:val="23"/>
        </w:rPr>
        <w:t>Economic Rights Action Center (SERAC) and Center</w:t>
      </w:r>
      <w:r>
        <w:rPr>
          <w:rFonts w:ascii="Garamond" w:hAnsi="Garamond"/>
          <w:sz w:val="23"/>
          <w:szCs w:val="23"/>
        </w:rPr>
        <w:t xml:space="preserve"> </w:t>
      </w:r>
      <w:r w:rsidRPr="0079613D">
        <w:rPr>
          <w:rFonts w:ascii="Garamond" w:hAnsi="Garamond"/>
          <w:sz w:val="23"/>
          <w:szCs w:val="23"/>
        </w:rPr>
        <w:t>of Economic and Social Rights (CESR) v Nigeria</w:t>
      </w:r>
      <w:r>
        <w:rPr>
          <w:rFonts w:ascii="Garamond" w:hAnsi="Garamond"/>
          <w:sz w:val="23"/>
          <w:szCs w:val="23"/>
        </w:rPr>
        <w:t xml:space="preserve">, </w:t>
      </w:r>
      <w:r w:rsidRPr="0079613D">
        <w:rPr>
          <w:rFonts w:ascii="Garamond" w:hAnsi="Garamond"/>
          <w:sz w:val="23"/>
          <w:szCs w:val="23"/>
        </w:rPr>
        <w:t>Communication no 155/96 (ACHPR, 27 May 2002)</w:t>
      </w:r>
      <w:r w:rsidR="004E0209">
        <w:rPr>
          <w:rFonts w:ascii="Garamond" w:hAnsi="Garamond"/>
          <w:sz w:val="23"/>
          <w:szCs w:val="23"/>
        </w:rPr>
        <w:t>.</w:t>
      </w:r>
    </w:p>
    <w:p w14:paraId="36527713" w14:textId="1B5D580E" w:rsidR="00B565D4" w:rsidRDefault="00B565D4" w:rsidP="00827CAA">
      <w:pPr>
        <w:pStyle w:val="ListParagraph"/>
        <w:numPr>
          <w:ilvl w:val="0"/>
          <w:numId w:val="25"/>
        </w:numPr>
        <w:jc w:val="both"/>
        <w:rPr>
          <w:rFonts w:ascii="Garamond" w:hAnsi="Garamond"/>
          <w:sz w:val="23"/>
          <w:szCs w:val="23"/>
          <w:lang w:eastAsia="en-US"/>
        </w:rPr>
      </w:pPr>
      <w:r w:rsidRPr="00B565D4">
        <w:rPr>
          <w:rFonts w:ascii="Garamond" w:hAnsi="Garamond"/>
          <w:sz w:val="23"/>
          <w:szCs w:val="23"/>
          <w:lang w:eastAsia="en-US"/>
        </w:rPr>
        <w:t xml:space="preserve">Greco, R. </w:t>
      </w:r>
      <w:proofErr w:type="spellStart"/>
      <w:r w:rsidRPr="00B565D4">
        <w:rPr>
          <w:rFonts w:ascii="Garamond" w:hAnsi="Garamond"/>
          <w:sz w:val="23"/>
          <w:szCs w:val="23"/>
          <w:lang w:eastAsia="en-US"/>
        </w:rPr>
        <w:t>Cordella</w:t>
      </w:r>
      <w:proofErr w:type="spellEnd"/>
      <w:r w:rsidRPr="00B565D4">
        <w:rPr>
          <w:rFonts w:ascii="Garamond" w:hAnsi="Garamond"/>
          <w:sz w:val="23"/>
          <w:szCs w:val="23"/>
          <w:lang w:eastAsia="en-US"/>
        </w:rPr>
        <w:t xml:space="preserve"> et al v Italy and the effectiveness of human rights law remedies in cases of environmental pollution. RECIEL. 2020</w:t>
      </w:r>
      <w:r w:rsidR="006B53C7">
        <w:rPr>
          <w:rFonts w:ascii="Garamond" w:hAnsi="Garamond"/>
          <w:sz w:val="23"/>
          <w:szCs w:val="23"/>
          <w:lang w:eastAsia="en-US"/>
        </w:rPr>
        <w:t>.</w:t>
      </w:r>
      <w:r w:rsidRPr="00B565D4">
        <w:rPr>
          <w:rFonts w:ascii="Garamond" w:hAnsi="Garamond"/>
          <w:sz w:val="23"/>
          <w:szCs w:val="23"/>
          <w:lang w:eastAsia="en-US"/>
        </w:rPr>
        <w:t xml:space="preserve"> </w:t>
      </w:r>
    </w:p>
    <w:p w14:paraId="099D3FBD" w14:textId="5809F72A" w:rsidR="00827CAA" w:rsidRDefault="006B53C7" w:rsidP="00827CAA">
      <w:pPr>
        <w:pStyle w:val="ListParagraph"/>
        <w:numPr>
          <w:ilvl w:val="0"/>
          <w:numId w:val="25"/>
        </w:numPr>
        <w:jc w:val="both"/>
        <w:rPr>
          <w:rFonts w:ascii="Garamond" w:hAnsi="Garamond"/>
          <w:sz w:val="23"/>
          <w:szCs w:val="23"/>
          <w:lang w:eastAsia="en-US"/>
        </w:rPr>
      </w:pPr>
      <w:r>
        <w:rPr>
          <w:rFonts w:ascii="Garamond" w:hAnsi="Garamond"/>
          <w:sz w:val="23"/>
          <w:szCs w:val="23"/>
          <w:lang w:eastAsia="en-US"/>
        </w:rPr>
        <w:t>Maria Tigre, (2021),</w:t>
      </w:r>
      <w:r w:rsidR="00CD5153" w:rsidRPr="00CD5153">
        <w:rPr>
          <w:rFonts w:ascii="Garamond" w:hAnsi="Garamond"/>
          <w:sz w:val="23"/>
          <w:szCs w:val="23"/>
          <w:lang w:eastAsia="en-US"/>
        </w:rPr>
        <w:t xml:space="preserve"> Indigenous Communities of the </w:t>
      </w:r>
      <w:proofErr w:type="spellStart"/>
      <w:r w:rsidR="00CD5153" w:rsidRPr="00CD5153">
        <w:rPr>
          <w:rFonts w:ascii="Garamond" w:hAnsi="Garamond"/>
          <w:sz w:val="23"/>
          <w:szCs w:val="23"/>
          <w:lang w:eastAsia="en-US"/>
        </w:rPr>
        <w:t>Lhaka</w:t>
      </w:r>
      <w:proofErr w:type="spellEnd"/>
      <w:r w:rsidR="00CD5153" w:rsidRPr="00CD5153">
        <w:rPr>
          <w:rFonts w:ascii="Garamond" w:hAnsi="Garamond"/>
          <w:sz w:val="23"/>
          <w:szCs w:val="23"/>
          <w:lang w:eastAsia="en-US"/>
        </w:rPr>
        <w:t xml:space="preserve"> </w:t>
      </w:r>
      <w:proofErr w:type="spellStart"/>
      <w:r w:rsidR="00CD5153" w:rsidRPr="00CD5153">
        <w:rPr>
          <w:rFonts w:ascii="Garamond" w:hAnsi="Garamond"/>
          <w:sz w:val="23"/>
          <w:szCs w:val="23"/>
          <w:lang w:eastAsia="en-US"/>
        </w:rPr>
        <w:t>Honhat</w:t>
      </w:r>
      <w:proofErr w:type="spellEnd"/>
      <w:r w:rsidR="00CD5153" w:rsidRPr="00CD5153">
        <w:rPr>
          <w:rFonts w:ascii="Garamond" w:hAnsi="Garamond"/>
          <w:sz w:val="23"/>
          <w:szCs w:val="23"/>
          <w:lang w:eastAsia="en-US"/>
        </w:rPr>
        <w:t xml:space="preserve"> (Our Land) Association v. Argentina. American Journal of International Law, 115(4), 706-713. </w:t>
      </w:r>
    </w:p>
    <w:p w14:paraId="34BE04D2" w14:textId="77777777" w:rsidR="00827CAA" w:rsidRPr="00827CAA" w:rsidRDefault="00827CAA" w:rsidP="00827CAA">
      <w:pPr>
        <w:pStyle w:val="ListParagraph"/>
        <w:jc w:val="both"/>
        <w:rPr>
          <w:rFonts w:ascii="Garamond" w:hAnsi="Garamond"/>
          <w:sz w:val="23"/>
          <w:szCs w:val="23"/>
          <w:lang w:eastAsia="en-US"/>
        </w:rPr>
      </w:pPr>
    </w:p>
    <w:p w14:paraId="22884748" w14:textId="58962344" w:rsidR="004E1328" w:rsidRPr="004E1328" w:rsidRDefault="002719CD" w:rsidP="005C1B32">
      <w:pPr>
        <w:widowControl w:val="0"/>
        <w:tabs>
          <w:tab w:val="left" w:pos="-540"/>
        </w:tabs>
        <w:autoSpaceDE w:val="0"/>
        <w:autoSpaceDN w:val="0"/>
        <w:adjustRightInd w:val="0"/>
        <w:ind w:right="-514"/>
        <w:jc w:val="both"/>
        <w:rPr>
          <w:rFonts w:ascii="Garamond" w:eastAsia="Times New Roman" w:hAnsi="Garamond" w:cs="Garamond"/>
          <w:bCs/>
          <w:i/>
          <w:iCs/>
          <w:sz w:val="23"/>
          <w:szCs w:val="23"/>
          <w:u w:val="single"/>
        </w:rPr>
      </w:pPr>
      <w:r>
        <w:rPr>
          <w:rFonts w:ascii="Garamond" w:hAnsi="Garamond"/>
          <w:bCs/>
          <w:i/>
          <w:iCs/>
          <w:sz w:val="23"/>
          <w:szCs w:val="23"/>
          <w:u w:val="single"/>
        </w:rPr>
        <w:t xml:space="preserve">Optional </w:t>
      </w:r>
      <w:r w:rsidR="004E1328" w:rsidRPr="004E1328">
        <w:rPr>
          <w:rFonts w:ascii="Garamond" w:eastAsia="Times New Roman" w:hAnsi="Garamond" w:cs="Garamond"/>
          <w:bCs/>
          <w:i/>
          <w:iCs/>
          <w:sz w:val="23"/>
          <w:szCs w:val="23"/>
          <w:u w:val="single"/>
        </w:rPr>
        <w:t>reading</w:t>
      </w:r>
      <w:r w:rsidR="00BA6655">
        <w:rPr>
          <w:rFonts w:ascii="Garamond" w:eastAsia="Times New Roman" w:hAnsi="Garamond" w:cs="Garamond"/>
          <w:bCs/>
          <w:i/>
          <w:iCs/>
          <w:sz w:val="23"/>
          <w:szCs w:val="23"/>
          <w:u w:val="single"/>
        </w:rPr>
        <w:t>s</w:t>
      </w:r>
      <w:r w:rsidR="004E1328" w:rsidRPr="004E1328">
        <w:rPr>
          <w:rFonts w:ascii="Garamond" w:eastAsia="Times New Roman" w:hAnsi="Garamond" w:cs="Garamond"/>
          <w:bCs/>
          <w:i/>
          <w:iCs/>
          <w:sz w:val="23"/>
          <w:szCs w:val="23"/>
          <w:u w:val="single"/>
        </w:rPr>
        <w:t>:</w:t>
      </w:r>
    </w:p>
    <w:p w14:paraId="61235E5C" w14:textId="290B88B2" w:rsidR="004E1328" w:rsidRPr="004E1328" w:rsidRDefault="00C5611E" w:rsidP="005C1B32">
      <w:pPr>
        <w:pStyle w:val="ListParagraph"/>
        <w:numPr>
          <w:ilvl w:val="0"/>
          <w:numId w:val="26"/>
        </w:numPr>
        <w:ind w:left="426" w:hanging="142"/>
        <w:jc w:val="both"/>
        <w:rPr>
          <w:rFonts w:ascii="Garamond" w:hAnsi="Garamond"/>
          <w:bCs/>
          <w:sz w:val="23"/>
          <w:szCs w:val="23"/>
        </w:rPr>
      </w:pPr>
      <w:r w:rsidRPr="00741442">
        <w:rPr>
          <w:rFonts w:ascii="Garamond" w:eastAsia="MS Mincho" w:hAnsi="Garamond"/>
          <w:bCs/>
          <w:iCs/>
          <w:sz w:val="23"/>
          <w:szCs w:val="23"/>
          <w:lang w:eastAsia="en-US"/>
        </w:rPr>
        <w:t>S</w:t>
      </w:r>
      <w:r>
        <w:rPr>
          <w:rFonts w:ascii="Garamond" w:eastAsia="MS Mincho" w:hAnsi="Garamond"/>
          <w:bCs/>
          <w:iCs/>
          <w:sz w:val="23"/>
          <w:szCs w:val="23"/>
          <w:lang w:eastAsia="en-US"/>
        </w:rPr>
        <w:t>umudu</w:t>
      </w:r>
      <w:r w:rsidRPr="00741442">
        <w:rPr>
          <w:rFonts w:ascii="Garamond" w:eastAsia="MS Mincho" w:hAnsi="Garamond"/>
          <w:bCs/>
          <w:iCs/>
          <w:sz w:val="23"/>
          <w:szCs w:val="23"/>
          <w:lang w:eastAsia="en-US"/>
        </w:rPr>
        <w:t xml:space="preserve"> </w:t>
      </w:r>
      <w:proofErr w:type="spellStart"/>
      <w:r w:rsidRPr="00741442">
        <w:rPr>
          <w:rFonts w:ascii="Garamond" w:eastAsia="MS Mincho" w:hAnsi="Garamond"/>
          <w:bCs/>
          <w:iCs/>
          <w:sz w:val="23"/>
          <w:szCs w:val="23"/>
          <w:lang w:eastAsia="en-US"/>
        </w:rPr>
        <w:t>Attapattu</w:t>
      </w:r>
      <w:proofErr w:type="spellEnd"/>
      <w:r>
        <w:rPr>
          <w:rFonts w:ascii="Garamond" w:eastAsia="MS Mincho" w:hAnsi="Garamond"/>
          <w:bCs/>
          <w:iCs/>
          <w:sz w:val="23"/>
          <w:szCs w:val="23"/>
          <w:lang w:eastAsia="en-US"/>
        </w:rPr>
        <w:t xml:space="preserve"> and </w:t>
      </w:r>
      <w:r w:rsidRPr="00741442">
        <w:rPr>
          <w:rFonts w:ascii="Garamond" w:eastAsia="MS Mincho" w:hAnsi="Garamond"/>
          <w:bCs/>
          <w:iCs/>
          <w:sz w:val="23"/>
          <w:szCs w:val="23"/>
          <w:lang w:eastAsia="en-US"/>
        </w:rPr>
        <w:t>A</w:t>
      </w:r>
      <w:r>
        <w:rPr>
          <w:rFonts w:ascii="Garamond" w:eastAsia="MS Mincho" w:hAnsi="Garamond"/>
          <w:bCs/>
          <w:iCs/>
          <w:sz w:val="23"/>
          <w:szCs w:val="23"/>
          <w:lang w:eastAsia="en-US"/>
        </w:rPr>
        <w:t>ndrea</w:t>
      </w:r>
      <w:r w:rsidRPr="00741442">
        <w:rPr>
          <w:rFonts w:ascii="Garamond" w:eastAsia="MS Mincho" w:hAnsi="Garamond"/>
          <w:bCs/>
          <w:iCs/>
          <w:sz w:val="23"/>
          <w:szCs w:val="23"/>
          <w:lang w:eastAsia="en-US"/>
        </w:rPr>
        <w:t xml:space="preserve"> Schnapper</w:t>
      </w:r>
      <w:r w:rsidR="00C904DF" w:rsidRPr="00741442">
        <w:rPr>
          <w:rFonts w:ascii="Garamond" w:eastAsia="MS Mincho" w:hAnsi="Garamond"/>
          <w:bCs/>
          <w:iCs/>
          <w:sz w:val="23"/>
          <w:szCs w:val="23"/>
          <w:lang w:eastAsia="en-US"/>
        </w:rPr>
        <w:t xml:space="preserve">: </w:t>
      </w:r>
      <w:r w:rsidR="00C904DF" w:rsidRPr="00CB1FEE">
        <w:rPr>
          <w:rFonts w:ascii="Garamond" w:eastAsia="MS Mincho" w:hAnsi="Garamond"/>
          <w:bCs/>
          <w:i/>
          <w:sz w:val="23"/>
          <w:szCs w:val="23"/>
          <w:lang w:eastAsia="en-US"/>
        </w:rPr>
        <w:t>Human Rights and the Environment</w:t>
      </w:r>
      <w:r w:rsidR="00C904DF" w:rsidRPr="00741442">
        <w:rPr>
          <w:rFonts w:ascii="Garamond" w:eastAsia="MS Mincho" w:hAnsi="Garamond"/>
          <w:bCs/>
          <w:iCs/>
          <w:sz w:val="23"/>
          <w:szCs w:val="23"/>
          <w:lang w:eastAsia="en-US"/>
        </w:rPr>
        <w:t xml:space="preserve">, pp. </w:t>
      </w:r>
      <w:r w:rsidR="00C904DF">
        <w:rPr>
          <w:rFonts w:ascii="Garamond" w:eastAsia="MS Mincho" w:hAnsi="Garamond"/>
          <w:bCs/>
          <w:iCs/>
          <w:sz w:val="23"/>
          <w:szCs w:val="23"/>
          <w:lang w:eastAsia="en-US"/>
        </w:rPr>
        <w:t>85-196</w:t>
      </w:r>
      <w:r w:rsidR="004E1328" w:rsidRPr="004E1328">
        <w:rPr>
          <w:rFonts w:ascii="Garamond" w:hAnsi="Garamond"/>
          <w:bCs/>
          <w:sz w:val="23"/>
          <w:szCs w:val="23"/>
        </w:rPr>
        <w:t xml:space="preserve">. </w:t>
      </w:r>
    </w:p>
    <w:p w14:paraId="27649602" w14:textId="1C226FC1" w:rsidR="004E1328" w:rsidRDefault="004E1328" w:rsidP="005C1B32">
      <w:pPr>
        <w:ind w:left="284"/>
        <w:jc w:val="both"/>
        <w:rPr>
          <w:rFonts w:ascii="Garamond" w:hAnsi="Garamond"/>
          <w:bCs/>
          <w:sz w:val="23"/>
          <w:szCs w:val="23"/>
        </w:rPr>
      </w:pPr>
    </w:p>
    <w:p w14:paraId="702603F8" w14:textId="77777777" w:rsidR="00A70239" w:rsidRPr="004E1328" w:rsidRDefault="00A70239" w:rsidP="005C1B32">
      <w:pPr>
        <w:ind w:left="284"/>
        <w:jc w:val="both"/>
        <w:rPr>
          <w:rFonts w:ascii="Garamond" w:hAnsi="Garamond"/>
          <w:bCs/>
          <w:sz w:val="23"/>
          <w:szCs w:val="23"/>
        </w:rPr>
      </w:pPr>
    </w:p>
    <w:p w14:paraId="24E7DB05" w14:textId="15D5DE41" w:rsidR="004E1328" w:rsidRPr="004E1328" w:rsidRDefault="004E1328" w:rsidP="005C1B32">
      <w:pPr>
        <w:pBdr>
          <w:top w:val="single" w:sz="4" w:space="5" w:color="auto"/>
          <w:left w:val="single" w:sz="4" w:space="4" w:color="auto"/>
          <w:bottom w:val="single" w:sz="4" w:space="1" w:color="auto"/>
          <w:right w:val="single" w:sz="4" w:space="4" w:color="auto"/>
        </w:pBdr>
        <w:shd w:val="clear" w:color="auto" w:fill="D9D9D9" w:themeFill="background1" w:themeFillShade="D9"/>
        <w:jc w:val="both"/>
        <w:rPr>
          <w:rFonts w:ascii="Garamond" w:eastAsia="Times New Roman" w:hAnsi="Garamond"/>
          <w:bCs/>
          <w:sz w:val="23"/>
          <w:szCs w:val="23"/>
          <w:lang w:eastAsia="zh-CN"/>
        </w:rPr>
      </w:pPr>
      <w:r w:rsidRPr="004E1328">
        <w:rPr>
          <w:rFonts w:ascii="Garamond" w:eastAsia="Times New Roman" w:hAnsi="Garamond"/>
          <w:b/>
          <w:bCs/>
          <w:i/>
          <w:sz w:val="23"/>
          <w:szCs w:val="23"/>
          <w:u w:val="single"/>
          <w:lang w:eastAsia="zh-CN"/>
        </w:rPr>
        <w:lastRenderedPageBreak/>
        <w:t>Group exercise</w:t>
      </w:r>
      <w:r w:rsidRPr="004E1328">
        <w:rPr>
          <w:rFonts w:ascii="Garamond" w:eastAsia="Times New Roman" w:hAnsi="Garamond"/>
          <w:b/>
          <w:bCs/>
          <w:i/>
          <w:sz w:val="23"/>
          <w:szCs w:val="23"/>
          <w:lang w:eastAsia="zh-CN"/>
        </w:rPr>
        <w:t>:</w:t>
      </w:r>
      <w:r w:rsidRPr="004E1328">
        <w:rPr>
          <w:rFonts w:ascii="Garamond" w:eastAsia="Times New Roman" w:hAnsi="Garamond"/>
          <w:bCs/>
          <w:i/>
          <w:sz w:val="23"/>
          <w:szCs w:val="23"/>
          <w:lang w:eastAsia="zh-CN"/>
        </w:rPr>
        <w:t xml:space="preserve"> </w:t>
      </w:r>
      <w:r w:rsidRPr="004E1328">
        <w:rPr>
          <w:rFonts w:ascii="Garamond" w:eastAsia="Times New Roman" w:hAnsi="Garamond"/>
          <w:bCs/>
          <w:sz w:val="23"/>
          <w:szCs w:val="23"/>
          <w:lang w:eastAsia="zh-CN"/>
        </w:rPr>
        <w:t xml:space="preserve">Students need to work in </w:t>
      </w:r>
      <w:r w:rsidR="004E0209">
        <w:rPr>
          <w:rFonts w:ascii="Garamond" w:eastAsia="Times New Roman" w:hAnsi="Garamond"/>
          <w:bCs/>
          <w:sz w:val="23"/>
          <w:szCs w:val="23"/>
          <w:lang w:eastAsia="zh-CN"/>
        </w:rPr>
        <w:t>three</w:t>
      </w:r>
      <w:r w:rsidRPr="004E1328">
        <w:rPr>
          <w:rFonts w:ascii="Garamond" w:eastAsia="Times New Roman" w:hAnsi="Garamond"/>
          <w:bCs/>
          <w:sz w:val="23"/>
          <w:szCs w:val="23"/>
          <w:lang w:eastAsia="zh-CN"/>
        </w:rPr>
        <w:t xml:space="preserve"> groups on this assignment. </w:t>
      </w:r>
      <w:r w:rsidR="004E0209">
        <w:rPr>
          <w:rFonts w:ascii="Garamond" w:eastAsia="Times New Roman" w:hAnsi="Garamond"/>
          <w:bCs/>
          <w:sz w:val="23"/>
          <w:szCs w:val="23"/>
          <w:lang w:eastAsia="zh-CN"/>
        </w:rPr>
        <w:t>Each group chooses one case/article and analyzes</w:t>
      </w:r>
      <w:r w:rsidR="00F563DF">
        <w:rPr>
          <w:rFonts w:ascii="Garamond" w:eastAsia="Times New Roman" w:hAnsi="Garamond"/>
          <w:bCs/>
          <w:sz w:val="23"/>
          <w:szCs w:val="23"/>
          <w:lang w:eastAsia="zh-CN"/>
        </w:rPr>
        <w:t xml:space="preserve"> </w:t>
      </w:r>
      <w:r w:rsidR="00E425BC">
        <w:rPr>
          <w:rFonts w:ascii="Garamond" w:eastAsia="Times New Roman" w:hAnsi="Garamond"/>
          <w:bCs/>
          <w:sz w:val="23"/>
          <w:szCs w:val="23"/>
          <w:lang w:eastAsia="zh-CN"/>
        </w:rPr>
        <w:t>it. How have the cases been handled by the regional body? What was the outcome in terms of environmental protection</w:t>
      </w:r>
      <w:r w:rsidR="00415D9B">
        <w:rPr>
          <w:rFonts w:ascii="Garamond" w:eastAsia="Times New Roman" w:hAnsi="Garamond"/>
          <w:bCs/>
          <w:sz w:val="23"/>
          <w:szCs w:val="23"/>
          <w:lang w:eastAsia="zh-CN"/>
        </w:rPr>
        <w:t>? Each group has</w:t>
      </w:r>
      <w:r w:rsidRPr="004E1328">
        <w:rPr>
          <w:rFonts w:ascii="Garamond" w:eastAsia="Times New Roman" w:hAnsi="Garamond"/>
          <w:bCs/>
          <w:sz w:val="23"/>
          <w:szCs w:val="23"/>
          <w:lang w:eastAsia="zh-CN"/>
        </w:rPr>
        <w:t xml:space="preserve"> 10 minutes</w:t>
      </w:r>
      <w:r w:rsidR="00415D9B">
        <w:rPr>
          <w:rFonts w:ascii="Garamond" w:eastAsia="Times New Roman" w:hAnsi="Garamond"/>
          <w:bCs/>
          <w:sz w:val="23"/>
          <w:szCs w:val="23"/>
          <w:lang w:eastAsia="zh-CN"/>
        </w:rPr>
        <w:t xml:space="preserve"> to present its findings</w:t>
      </w:r>
      <w:r w:rsidRPr="004E1328">
        <w:rPr>
          <w:rFonts w:ascii="Garamond" w:eastAsia="Times New Roman" w:hAnsi="Garamond"/>
          <w:bCs/>
          <w:sz w:val="23"/>
          <w:szCs w:val="23"/>
          <w:lang w:eastAsia="zh-CN"/>
        </w:rPr>
        <w:t>.</w:t>
      </w:r>
      <w:r w:rsidR="00415D9B">
        <w:rPr>
          <w:rFonts w:ascii="Garamond" w:eastAsia="Times New Roman" w:hAnsi="Garamond"/>
          <w:bCs/>
          <w:sz w:val="23"/>
          <w:szCs w:val="23"/>
          <w:lang w:eastAsia="zh-CN"/>
        </w:rPr>
        <w:t xml:space="preserve"> </w:t>
      </w:r>
      <w:r w:rsidR="00415D9B" w:rsidRPr="00834BAD">
        <w:rPr>
          <w:rFonts w:ascii="Garamond" w:eastAsia="Times New Roman" w:hAnsi="Garamond"/>
          <w:bCs/>
          <w:sz w:val="23"/>
          <w:szCs w:val="23"/>
          <w:lang w:eastAsia="zh-CN"/>
        </w:rPr>
        <w:t>The whole class will then discuss the cases</w:t>
      </w:r>
      <w:r w:rsidR="00617FA4">
        <w:rPr>
          <w:rFonts w:ascii="Garamond" w:eastAsia="Times New Roman" w:hAnsi="Garamond"/>
          <w:bCs/>
          <w:sz w:val="23"/>
          <w:szCs w:val="23"/>
          <w:lang w:eastAsia="zh-CN"/>
        </w:rPr>
        <w:t>, analyzing differences and potential communalities</w:t>
      </w:r>
      <w:r w:rsidR="00415D9B" w:rsidRPr="00834BAD">
        <w:rPr>
          <w:rFonts w:ascii="Garamond" w:eastAsia="Times New Roman" w:hAnsi="Garamond"/>
          <w:bCs/>
          <w:sz w:val="23"/>
          <w:szCs w:val="23"/>
          <w:lang w:eastAsia="zh-CN"/>
        </w:rPr>
        <w:t xml:space="preserve">. </w:t>
      </w:r>
      <w:r w:rsidRPr="004E1328">
        <w:rPr>
          <w:rFonts w:ascii="Garamond" w:eastAsia="Times New Roman" w:hAnsi="Garamond"/>
          <w:bCs/>
          <w:sz w:val="23"/>
          <w:szCs w:val="23"/>
          <w:lang w:eastAsia="zh-CN"/>
        </w:rPr>
        <w:t xml:space="preserve"> </w:t>
      </w:r>
    </w:p>
    <w:p w14:paraId="27403A98" w14:textId="7CF1F351" w:rsidR="00945A8F" w:rsidRDefault="00945A8F" w:rsidP="0004039D">
      <w:pPr>
        <w:rPr>
          <w:rFonts w:ascii="Garamond" w:hAnsi="Garamond"/>
          <w:sz w:val="23"/>
          <w:szCs w:val="23"/>
        </w:rPr>
      </w:pPr>
    </w:p>
    <w:p w14:paraId="69105678" w14:textId="77777777" w:rsidR="0043330A" w:rsidRPr="0004039D" w:rsidRDefault="0043330A" w:rsidP="0004039D">
      <w:pPr>
        <w:rPr>
          <w:rFonts w:ascii="Garamond" w:hAnsi="Garamond"/>
          <w:sz w:val="23"/>
          <w:szCs w:val="23"/>
        </w:rPr>
      </w:pPr>
    </w:p>
    <w:p w14:paraId="281222B2" w14:textId="77777777" w:rsidR="005D273B" w:rsidRPr="004E1328" w:rsidRDefault="005D273B" w:rsidP="005C1B32">
      <w:pPr>
        <w:jc w:val="both"/>
        <w:rPr>
          <w:rFonts w:ascii="Garamond" w:hAnsi="Garamond"/>
          <w:b/>
          <w:smallCaps/>
          <w:sz w:val="23"/>
          <w:szCs w:val="23"/>
        </w:rPr>
      </w:pPr>
    </w:p>
    <w:p w14:paraId="741CA608" w14:textId="0FB2EF53" w:rsidR="0036321B" w:rsidRPr="005C1B32" w:rsidRDefault="00882DB8" w:rsidP="0036321B">
      <w:pPr>
        <w:spacing w:after="120"/>
        <w:jc w:val="both"/>
        <w:rPr>
          <w:rFonts w:ascii="Garamond" w:hAnsi="Garamond"/>
          <w:b/>
          <w:smallCaps/>
          <w:szCs w:val="23"/>
          <w:u w:val="single"/>
        </w:rPr>
      </w:pPr>
      <w:r w:rsidRPr="008E551D">
        <w:rPr>
          <w:rFonts w:ascii="Garamond" w:hAnsi="Garamond"/>
          <w:b/>
          <w:smallCaps/>
          <w:szCs w:val="23"/>
          <w:u w:val="single"/>
        </w:rPr>
        <w:t xml:space="preserve">Class </w:t>
      </w:r>
      <w:r w:rsidR="006B7326">
        <w:rPr>
          <w:rFonts w:ascii="Garamond" w:hAnsi="Garamond"/>
          <w:b/>
          <w:smallCaps/>
          <w:szCs w:val="23"/>
          <w:u w:val="single"/>
        </w:rPr>
        <w:t>9</w:t>
      </w:r>
      <w:r w:rsidR="005C1B32">
        <w:rPr>
          <w:rFonts w:ascii="Garamond" w:hAnsi="Garamond"/>
          <w:b/>
          <w:smallCaps/>
          <w:szCs w:val="23"/>
          <w:u w:val="single"/>
        </w:rPr>
        <w:t xml:space="preserve">: </w:t>
      </w:r>
      <w:r w:rsidR="0036321B">
        <w:rPr>
          <w:rFonts w:ascii="Garamond" w:hAnsi="Garamond"/>
          <w:b/>
          <w:smallCaps/>
          <w:szCs w:val="23"/>
          <w:u w:val="single"/>
        </w:rPr>
        <w:t>international litigation to advance environmental justice</w:t>
      </w:r>
      <w:r w:rsidR="00BF0842">
        <w:rPr>
          <w:rFonts w:ascii="Garamond" w:hAnsi="Garamond"/>
          <w:b/>
          <w:smallCaps/>
          <w:szCs w:val="23"/>
          <w:u w:val="single"/>
        </w:rPr>
        <w:t xml:space="preserve"> </w:t>
      </w:r>
    </w:p>
    <w:p w14:paraId="589B3774" w14:textId="77777777" w:rsidR="005D273B" w:rsidRDefault="005D273B" w:rsidP="0036321B">
      <w:pPr>
        <w:spacing w:after="120"/>
        <w:jc w:val="both"/>
        <w:rPr>
          <w:rFonts w:ascii="Garamond" w:eastAsia="Times New Roman" w:hAnsi="Garamond" w:cs="Garamond"/>
          <w:i/>
          <w:iCs/>
          <w:sz w:val="23"/>
          <w:szCs w:val="23"/>
          <w:u w:val="single"/>
        </w:rPr>
      </w:pPr>
    </w:p>
    <w:p w14:paraId="0B6B7914" w14:textId="3E518655" w:rsidR="00F85D2F" w:rsidRPr="004E1328" w:rsidRDefault="00F85D2F" w:rsidP="0036321B">
      <w:pPr>
        <w:spacing w:after="120"/>
        <w:jc w:val="both"/>
        <w:rPr>
          <w:rFonts w:ascii="Garamond" w:eastAsia="Times New Roman" w:hAnsi="Garamond"/>
          <w:sz w:val="23"/>
          <w:szCs w:val="23"/>
        </w:rPr>
      </w:pPr>
      <w:r w:rsidRPr="004E1328">
        <w:rPr>
          <w:rFonts w:ascii="Garamond" w:eastAsia="Times New Roman" w:hAnsi="Garamond" w:cs="Garamond"/>
          <w:i/>
          <w:iCs/>
          <w:sz w:val="23"/>
          <w:szCs w:val="23"/>
          <w:u w:val="single"/>
        </w:rPr>
        <w:t>Topics for discussion:</w:t>
      </w:r>
    </w:p>
    <w:p w14:paraId="7EAA8675" w14:textId="77777777" w:rsidR="004337A0" w:rsidRPr="004337A0" w:rsidRDefault="00103568" w:rsidP="005C1B32">
      <w:pPr>
        <w:pStyle w:val="ListParagraph"/>
        <w:widowControl w:val="0"/>
        <w:numPr>
          <w:ilvl w:val="0"/>
          <w:numId w:val="19"/>
        </w:numPr>
        <w:autoSpaceDE w:val="0"/>
        <w:autoSpaceDN w:val="0"/>
        <w:adjustRightInd w:val="0"/>
        <w:ind w:right="-514"/>
        <w:jc w:val="both"/>
        <w:rPr>
          <w:rFonts w:ascii="Garamond" w:hAnsi="Garamond"/>
          <w:i/>
          <w:sz w:val="23"/>
          <w:szCs w:val="23"/>
        </w:rPr>
      </w:pPr>
      <w:r>
        <w:rPr>
          <w:rFonts w:ascii="Garamond" w:hAnsi="Garamond" w:cs="Garamond"/>
          <w:i/>
          <w:iCs/>
          <w:sz w:val="23"/>
          <w:szCs w:val="23"/>
        </w:rPr>
        <w:t xml:space="preserve">What are environmental crimes? </w:t>
      </w:r>
      <w:r w:rsidR="004337A0">
        <w:rPr>
          <w:rFonts w:ascii="Garamond" w:hAnsi="Garamond" w:cs="Garamond"/>
          <w:i/>
          <w:iCs/>
          <w:sz w:val="23"/>
          <w:szCs w:val="23"/>
        </w:rPr>
        <w:t>Why is it so difficult to litigate on such grounds?</w:t>
      </w:r>
    </w:p>
    <w:p w14:paraId="3510AF16" w14:textId="7506A4EE" w:rsidR="00F85D2F" w:rsidRPr="004E1328" w:rsidRDefault="000A5BB4" w:rsidP="005C1B32">
      <w:pPr>
        <w:pStyle w:val="ListParagraph"/>
        <w:widowControl w:val="0"/>
        <w:numPr>
          <w:ilvl w:val="0"/>
          <w:numId w:val="19"/>
        </w:numPr>
        <w:autoSpaceDE w:val="0"/>
        <w:autoSpaceDN w:val="0"/>
        <w:adjustRightInd w:val="0"/>
        <w:ind w:right="-514"/>
        <w:jc w:val="both"/>
        <w:rPr>
          <w:rFonts w:ascii="Garamond" w:hAnsi="Garamond"/>
          <w:i/>
          <w:sz w:val="23"/>
          <w:szCs w:val="23"/>
        </w:rPr>
      </w:pPr>
      <w:r>
        <w:rPr>
          <w:rFonts w:ascii="Garamond" w:hAnsi="Garamond" w:cs="Garamond"/>
          <w:i/>
          <w:iCs/>
          <w:sz w:val="23"/>
          <w:szCs w:val="23"/>
        </w:rPr>
        <w:t>How effective is international litigation to advance environmental justice</w:t>
      </w:r>
      <w:r w:rsidR="00407D2A">
        <w:rPr>
          <w:rFonts w:ascii="Garamond" w:hAnsi="Garamond" w:cs="Garamond"/>
          <w:i/>
          <w:iCs/>
          <w:sz w:val="23"/>
          <w:szCs w:val="23"/>
        </w:rPr>
        <w:t xml:space="preserve">? </w:t>
      </w:r>
    </w:p>
    <w:p w14:paraId="12CA38CF" w14:textId="77777777" w:rsidR="005C1B32" w:rsidRDefault="005C1B32" w:rsidP="005C1B32">
      <w:pPr>
        <w:widowControl w:val="0"/>
        <w:autoSpaceDE w:val="0"/>
        <w:autoSpaceDN w:val="0"/>
        <w:adjustRightInd w:val="0"/>
        <w:ind w:right="-514"/>
        <w:rPr>
          <w:rFonts w:ascii="Garamond" w:eastAsia="Times New Roman" w:hAnsi="Garamond" w:cs="Garamond"/>
          <w:i/>
          <w:iCs/>
          <w:sz w:val="23"/>
          <w:szCs w:val="23"/>
          <w:u w:val="single"/>
        </w:rPr>
      </w:pPr>
    </w:p>
    <w:p w14:paraId="4F5DA62E" w14:textId="625FDDBB" w:rsidR="00F85D2F" w:rsidRPr="004E1328" w:rsidRDefault="00F85D2F" w:rsidP="005C1B32">
      <w:pPr>
        <w:widowControl w:val="0"/>
        <w:autoSpaceDE w:val="0"/>
        <w:autoSpaceDN w:val="0"/>
        <w:adjustRightInd w:val="0"/>
        <w:ind w:right="-514"/>
        <w:rPr>
          <w:rFonts w:ascii="Garamond" w:eastAsia="Times New Roman" w:hAnsi="Garamond"/>
          <w:sz w:val="23"/>
          <w:szCs w:val="23"/>
        </w:rPr>
      </w:pPr>
      <w:r w:rsidRPr="004E1328">
        <w:rPr>
          <w:rFonts w:ascii="Garamond" w:eastAsia="Times New Roman" w:hAnsi="Garamond" w:cs="Garamond"/>
          <w:i/>
          <w:iCs/>
          <w:sz w:val="23"/>
          <w:szCs w:val="23"/>
          <w:u w:val="single"/>
        </w:rPr>
        <w:t>Readings:</w:t>
      </w:r>
    </w:p>
    <w:p w14:paraId="1CBF11D8" w14:textId="7D73589F" w:rsidR="0029187B" w:rsidRDefault="00F85D2F" w:rsidP="0089187E">
      <w:pPr>
        <w:widowControl w:val="0"/>
        <w:autoSpaceDE w:val="0"/>
        <w:autoSpaceDN w:val="0"/>
        <w:adjustRightInd w:val="0"/>
        <w:ind w:left="425" w:right="-516"/>
        <w:jc w:val="both"/>
        <w:rPr>
          <w:rFonts w:ascii="Garamond" w:eastAsia="Times New Roman" w:hAnsi="Garamond"/>
          <w:sz w:val="23"/>
          <w:szCs w:val="23"/>
        </w:rPr>
      </w:pPr>
      <w:r w:rsidRPr="004E1328">
        <w:rPr>
          <w:rFonts w:ascii="Garamond" w:eastAsia="Times New Roman" w:hAnsi="Garamond"/>
          <w:sz w:val="23"/>
          <w:szCs w:val="23"/>
        </w:rPr>
        <w:t xml:space="preserve">- </w:t>
      </w:r>
      <w:r w:rsidR="0029187B" w:rsidRPr="0029187B">
        <w:rPr>
          <w:rFonts w:ascii="Garamond" w:eastAsia="Times New Roman" w:hAnsi="Garamond"/>
          <w:sz w:val="23"/>
          <w:szCs w:val="23"/>
        </w:rPr>
        <w:t>Stijn Cornelis van Huis</w:t>
      </w:r>
      <w:r w:rsidR="000A5BB4">
        <w:rPr>
          <w:rFonts w:ascii="Garamond" w:eastAsia="Times New Roman" w:hAnsi="Garamond"/>
          <w:sz w:val="23"/>
          <w:szCs w:val="23"/>
        </w:rPr>
        <w:t xml:space="preserve"> (2019)</w:t>
      </w:r>
      <w:r w:rsidR="0029187B">
        <w:rPr>
          <w:rFonts w:ascii="Garamond" w:eastAsia="Times New Roman" w:hAnsi="Garamond"/>
          <w:sz w:val="23"/>
          <w:szCs w:val="23"/>
        </w:rPr>
        <w:t>, Environmental Crimes brought before the I</w:t>
      </w:r>
      <w:r w:rsidR="000A5BB4">
        <w:rPr>
          <w:rFonts w:ascii="Garamond" w:eastAsia="Times New Roman" w:hAnsi="Garamond"/>
          <w:sz w:val="23"/>
          <w:szCs w:val="23"/>
        </w:rPr>
        <w:t>CJ and ICC Tribunals: a distant prospect?</w:t>
      </w:r>
    </w:p>
    <w:p w14:paraId="56BD24FA" w14:textId="6DCE4CB1" w:rsidR="00F85D2F" w:rsidRPr="0089187E" w:rsidRDefault="00583AA1" w:rsidP="00EF009E">
      <w:pPr>
        <w:widowControl w:val="0"/>
        <w:autoSpaceDE w:val="0"/>
        <w:autoSpaceDN w:val="0"/>
        <w:adjustRightInd w:val="0"/>
        <w:ind w:left="425" w:right="-516"/>
        <w:jc w:val="both"/>
        <w:rPr>
          <w:rFonts w:ascii="Garamond" w:eastAsia="Times New Roman" w:hAnsi="Garamond" w:cs="Garamond"/>
          <w:sz w:val="23"/>
          <w:szCs w:val="23"/>
        </w:rPr>
      </w:pPr>
      <w:r>
        <w:rPr>
          <w:rFonts w:ascii="Garamond" w:eastAsia="Times New Roman" w:hAnsi="Garamond" w:cs="Garamond"/>
          <w:sz w:val="23"/>
          <w:szCs w:val="23"/>
        </w:rPr>
        <w:t xml:space="preserve">- </w:t>
      </w:r>
      <w:proofErr w:type="spellStart"/>
      <w:r w:rsidR="0089187E" w:rsidRPr="0089187E">
        <w:rPr>
          <w:rFonts w:ascii="Garamond" w:eastAsia="Times New Roman" w:hAnsi="Garamond" w:cs="Garamond"/>
          <w:sz w:val="23"/>
          <w:szCs w:val="23"/>
        </w:rPr>
        <w:t>AllRise</w:t>
      </w:r>
      <w:proofErr w:type="spellEnd"/>
      <w:r w:rsidR="0089187E" w:rsidRPr="0089187E">
        <w:rPr>
          <w:rFonts w:ascii="Garamond" w:eastAsia="Times New Roman" w:hAnsi="Garamond" w:cs="Garamond"/>
          <w:sz w:val="23"/>
          <w:szCs w:val="23"/>
        </w:rPr>
        <w:t xml:space="preserve"> v Bolsonaro (ICC)</w:t>
      </w:r>
      <w:r w:rsidR="0089187E">
        <w:rPr>
          <w:rFonts w:ascii="Garamond" w:eastAsia="Times New Roman" w:hAnsi="Garamond" w:cs="Garamond"/>
          <w:sz w:val="23"/>
          <w:szCs w:val="23"/>
        </w:rPr>
        <w:t xml:space="preserve">, </w:t>
      </w:r>
      <w:r w:rsidR="00EF009E" w:rsidRPr="00EF009E">
        <w:rPr>
          <w:rFonts w:ascii="Garamond" w:eastAsia="Times New Roman" w:hAnsi="Garamond" w:cs="Garamond"/>
          <w:sz w:val="23"/>
          <w:szCs w:val="23"/>
        </w:rPr>
        <w:t>Communication under Article 15 of the Rome</w:t>
      </w:r>
      <w:r w:rsidR="00EF009E">
        <w:rPr>
          <w:rFonts w:ascii="Garamond" w:eastAsia="Times New Roman" w:hAnsi="Garamond" w:cs="Garamond"/>
          <w:sz w:val="23"/>
          <w:szCs w:val="23"/>
        </w:rPr>
        <w:t xml:space="preserve"> </w:t>
      </w:r>
      <w:r w:rsidR="00EF009E" w:rsidRPr="00EF009E">
        <w:rPr>
          <w:rFonts w:ascii="Garamond" w:eastAsia="Times New Roman" w:hAnsi="Garamond" w:cs="Garamond"/>
          <w:sz w:val="23"/>
          <w:szCs w:val="23"/>
        </w:rPr>
        <w:t>Statute of the</w:t>
      </w:r>
      <w:r w:rsidR="00EF009E">
        <w:rPr>
          <w:rFonts w:ascii="Garamond" w:eastAsia="Times New Roman" w:hAnsi="Garamond" w:cs="Garamond"/>
          <w:sz w:val="23"/>
          <w:szCs w:val="23"/>
        </w:rPr>
        <w:t xml:space="preserve"> </w:t>
      </w:r>
      <w:r w:rsidR="00EF009E" w:rsidRPr="00EF009E">
        <w:rPr>
          <w:rFonts w:ascii="Garamond" w:eastAsia="Times New Roman" w:hAnsi="Garamond" w:cs="Garamond"/>
          <w:sz w:val="23"/>
          <w:szCs w:val="23"/>
        </w:rPr>
        <w:t>International Criminal Court</w:t>
      </w:r>
      <w:r w:rsidR="00EF009E">
        <w:rPr>
          <w:rFonts w:ascii="Garamond" w:eastAsia="Times New Roman" w:hAnsi="Garamond" w:cs="Garamond"/>
          <w:sz w:val="23"/>
          <w:szCs w:val="23"/>
        </w:rPr>
        <w:t xml:space="preserve">, submitted on Oct. 12, 2021 (pending) [read </w:t>
      </w:r>
      <w:r w:rsidR="00363723">
        <w:rPr>
          <w:rFonts w:ascii="Garamond" w:eastAsia="Times New Roman" w:hAnsi="Garamond" w:cs="Garamond"/>
          <w:sz w:val="23"/>
          <w:szCs w:val="23"/>
        </w:rPr>
        <w:t xml:space="preserve">communication </w:t>
      </w:r>
      <w:r w:rsidR="00EF009E">
        <w:rPr>
          <w:rFonts w:ascii="Garamond" w:eastAsia="Times New Roman" w:hAnsi="Garamond" w:cs="Garamond"/>
          <w:sz w:val="23"/>
          <w:szCs w:val="23"/>
        </w:rPr>
        <w:t>without the annex]</w:t>
      </w:r>
      <w:r w:rsidR="00FB1482">
        <w:rPr>
          <w:rFonts w:ascii="Garamond" w:eastAsia="Times New Roman" w:hAnsi="Garamond" w:cs="Garamond"/>
          <w:sz w:val="23"/>
          <w:szCs w:val="23"/>
        </w:rPr>
        <w:t>.</w:t>
      </w:r>
    </w:p>
    <w:p w14:paraId="314064BC" w14:textId="13D3382E" w:rsidR="00F85D2F" w:rsidRPr="004E1328" w:rsidRDefault="00F85D2F" w:rsidP="005C1B32">
      <w:pPr>
        <w:widowControl w:val="0"/>
        <w:tabs>
          <w:tab w:val="left" w:pos="140"/>
        </w:tabs>
        <w:autoSpaceDE w:val="0"/>
        <w:autoSpaceDN w:val="0"/>
        <w:adjustRightInd w:val="0"/>
        <w:ind w:left="425" w:right="-516"/>
        <w:jc w:val="both"/>
        <w:rPr>
          <w:rFonts w:ascii="Garamond" w:eastAsia="Times New Roman" w:hAnsi="Garamond" w:cs="Garamond"/>
          <w:iCs/>
          <w:sz w:val="23"/>
          <w:szCs w:val="23"/>
          <w:lang w:val="hu-HU"/>
        </w:rPr>
      </w:pPr>
    </w:p>
    <w:p w14:paraId="768CC7E2" w14:textId="77777777" w:rsidR="00CA6E4D" w:rsidRPr="004E1328" w:rsidRDefault="00CA6E4D" w:rsidP="00C5611E">
      <w:pPr>
        <w:rPr>
          <w:rFonts w:ascii="Garamond" w:hAnsi="Garamond"/>
          <w:sz w:val="23"/>
          <w:szCs w:val="23"/>
        </w:rPr>
      </w:pPr>
    </w:p>
    <w:p w14:paraId="7EF399CA" w14:textId="77777777" w:rsidR="005C1B32" w:rsidRDefault="005C1B32" w:rsidP="005C1B32">
      <w:pPr>
        <w:jc w:val="both"/>
        <w:rPr>
          <w:rFonts w:ascii="Garamond" w:hAnsi="Garamond"/>
          <w:b/>
          <w:smallCaps/>
          <w:sz w:val="23"/>
          <w:szCs w:val="23"/>
          <w:u w:val="single"/>
        </w:rPr>
      </w:pPr>
    </w:p>
    <w:p w14:paraId="78329ACB" w14:textId="5E668F4F" w:rsidR="00933578" w:rsidRDefault="00401CE9" w:rsidP="00BF0842">
      <w:pPr>
        <w:rPr>
          <w:rFonts w:ascii="Garamond" w:hAnsi="Garamond"/>
          <w:b/>
          <w:smallCaps/>
          <w:szCs w:val="23"/>
          <w:u w:val="single"/>
        </w:rPr>
      </w:pPr>
      <w:r w:rsidRPr="005C1B32">
        <w:rPr>
          <w:rFonts w:ascii="Garamond" w:hAnsi="Garamond"/>
          <w:b/>
          <w:smallCaps/>
          <w:szCs w:val="23"/>
          <w:u w:val="single"/>
        </w:rPr>
        <w:t>Class 1</w:t>
      </w:r>
      <w:r w:rsidR="006B7326">
        <w:rPr>
          <w:rFonts w:ascii="Garamond" w:hAnsi="Garamond"/>
          <w:b/>
          <w:smallCaps/>
          <w:szCs w:val="23"/>
          <w:u w:val="single"/>
        </w:rPr>
        <w:t>0</w:t>
      </w:r>
      <w:r w:rsidR="005C1B32" w:rsidRPr="005C1B32">
        <w:rPr>
          <w:rFonts w:ascii="Garamond" w:hAnsi="Garamond"/>
          <w:b/>
          <w:smallCaps/>
          <w:szCs w:val="23"/>
          <w:u w:val="single"/>
        </w:rPr>
        <w:t xml:space="preserve">: </w:t>
      </w:r>
      <w:r w:rsidR="00933578">
        <w:rPr>
          <w:rFonts w:ascii="Garamond" w:hAnsi="Garamond"/>
          <w:b/>
          <w:smallCaps/>
          <w:szCs w:val="23"/>
          <w:u w:val="single"/>
        </w:rPr>
        <w:t>human rights and environment case st</w:t>
      </w:r>
      <w:r w:rsidR="006D0A4A">
        <w:rPr>
          <w:rFonts w:ascii="Garamond" w:hAnsi="Garamond"/>
          <w:b/>
          <w:smallCaps/>
          <w:szCs w:val="23"/>
          <w:u w:val="single"/>
        </w:rPr>
        <w:t>or</w:t>
      </w:r>
      <w:r w:rsidR="00933578">
        <w:rPr>
          <w:rFonts w:ascii="Garamond" w:hAnsi="Garamond"/>
          <w:b/>
          <w:smallCaps/>
          <w:szCs w:val="23"/>
          <w:u w:val="single"/>
        </w:rPr>
        <w:t>y</w:t>
      </w:r>
    </w:p>
    <w:p w14:paraId="0D79C2B3" w14:textId="77777777" w:rsidR="00933578" w:rsidRDefault="00933578" w:rsidP="00BF0842">
      <w:pPr>
        <w:rPr>
          <w:rFonts w:ascii="Garamond" w:hAnsi="Garamond"/>
          <w:b/>
          <w:smallCaps/>
          <w:szCs w:val="23"/>
          <w:u w:val="single"/>
        </w:rPr>
      </w:pPr>
    </w:p>
    <w:p w14:paraId="0488BE7F" w14:textId="763848FB" w:rsidR="009833D9" w:rsidRPr="006439DA" w:rsidRDefault="009833D9" w:rsidP="006D0A4A">
      <w:pPr>
        <w:widowControl w:val="0"/>
        <w:pBdr>
          <w:top w:val="single" w:sz="4" w:space="1" w:color="auto"/>
          <w:left w:val="single" w:sz="4" w:space="4" w:color="auto"/>
          <w:bottom w:val="single" w:sz="4" w:space="1" w:color="auto"/>
          <w:right w:val="single" w:sz="4" w:space="4" w:color="auto"/>
        </w:pBdr>
        <w:autoSpaceDE w:val="0"/>
        <w:autoSpaceDN w:val="0"/>
        <w:adjustRightInd w:val="0"/>
        <w:ind w:right="-514"/>
        <w:jc w:val="both"/>
        <w:rPr>
          <w:rFonts w:ascii="Garamond" w:eastAsia="Times New Roman" w:hAnsi="Garamond"/>
          <w:bCs/>
          <w:sz w:val="23"/>
          <w:szCs w:val="23"/>
          <w:lang w:eastAsia="zh-CN"/>
        </w:rPr>
      </w:pPr>
      <w:r w:rsidRPr="006439DA">
        <w:rPr>
          <w:rFonts w:ascii="Garamond" w:eastAsia="Times New Roman" w:hAnsi="Garamond"/>
          <w:bCs/>
          <w:sz w:val="23"/>
          <w:szCs w:val="23"/>
          <w:lang w:eastAsia="zh-CN"/>
        </w:rPr>
        <w:t xml:space="preserve">Each year, the </w:t>
      </w:r>
      <w:proofErr w:type="spellStart"/>
      <w:r w:rsidRPr="006439DA">
        <w:rPr>
          <w:rFonts w:ascii="Garamond" w:eastAsia="Times New Roman" w:hAnsi="Garamond"/>
          <w:bCs/>
          <w:sz w:val="23"/>
          <w:szCs w:val="23"/>
          <w:lang w:eastAsia="zh-CN"/>
        </w:rPr>
        <w:t>Tolukuma</w:t>
      </w:r>
      <w:proofErr w:type="spellEnd"/>
      <w:r w:rsidRPr="006439DA">
        <w:rPr>
          <w:rFonts w:ascii="Garamond" w:eastAsia="Times New Roman" w:hAnsi="Garamond"/>
          <w:bCs/>
          <w:sz w:val="23"/>
          <w:szCs w:val="23"/>
          <w:lang w:eastAsia="zh-CN"/>
        </w:rPr>
        <w:t xml:space="preserve"> Gold Mine dumps more than 230,000 </w:t>
      </w:r>
      <w:r w:rsidR="001C34B2" w:rsidRPr="006439DA">
        <w:rPr>
          <w:rFonts w:ascii="Garamond" w:eastAsia="Times New Roman" w:hAnsi="Garamond"/>
          <w:bCs/>
          <w:sz w:val="23"/>
          <w:szCs w:val="23"/>
          <w:lang w:eastAsia="zh-CN"/>
        </w:rPr>
        <w:t>tons</w:t>
      </w:r>
      <w:r w:rsidRPr="006439DA">
        <w:rPr>
          <w:rFonts w:ascii="Garamond" w:eastAsia="Times New Roman" w:hAnsi="Garamond"/>
          <w:bCs/>
          <w:sz w:val="23"/>
          <w:szCs w:val="23"/>
          <w:lang w:eastAsia="zh-CN"/>
        </w:rPr>
        <w:t xml:space="preserve"> of mine tailings into Papua New Guinea’s </w:t>
      </w:r>
      <w:proofErr w:type="spellStart"/>
      <w:r w:rsidRPr="006439DA">
        <w:rPr>
          <w:rFonts w:ascii="Garamond" w:eastAsia="Times New Roman" w:hAnsi="Garamond"/>
          <w:bCs/>
          <w:sz w:val="23"/>
          <w:szCs w:val="23"/>
          <w:lang w:eastAsia="zh-CN"/>
        </w:rPr>
        <w:t>Auga-Angabanga</w:t>
      </w:r>
      <w:proofErr w:type="spellEnd"/>
      <w:r w:rsidRPr="006439DA">
        <w:rPr>
          <w:rFonts w:ascii="Garamond" w:eastAsia="Times New Roman" w:hAnsi="Garamond"/>
          <w:bCs/>
          <w:sz w:val="23"/>
          <w:szCs w:val="23"/>
          <w:lang w:eastAsia="zh-CN"/>
        </w:rPr>
        <w:t xml:space="preserve"> river system. For communities downstream who depend on the river for drinking and washing, </w:t>
      </w:r>
      <w:proofErr w:type="gramStart"/>
      <w:r w:rsidRPr="006439DA">
        <w:rPr>
          <w:rFonts w:ascii="Garamond" w:eastAsia="Times New Roman" w:hAnsi="Garamond"/>
          <w:bCs/>
          <w:sz w:val="23"/>
          <w:szCs w:val="23"/>
          <w:lang w:eastAsia="zh-CN"/>
        </w:rPr>
        <w:t>fishing</w:t>
      </w:r>
      <w:proofErr w:type="gramEnd"/>
      <w:r w:rsidRPr="006439DA">
        <w:rPr>
          <w:rFonts w:ascii="Garamond" w:eastAsia="Times New Roman" w:hAnsi="Garamond"/>
          <w:bCs/>
          <w:sz w:val="23"/>
          <w:szCs w:val="23"/>
          <w:lang w:eastAsia="zh-CN"/>
        </w:rPr>
        <w:t xml:space="preserve"> and maintaining their vegetable gardens, the consequences of the mine’s waste disposal practices can be severe. Community members attribute illnesses to drinking and washing in the river. They report that fish have died, posing a threat to the community's food supply, and that changes in the river flow have led to flash flooding, making river crossings difficult and preventing access to market gardens.</w:t>
      </w:r>
    </w:p>
    <w:p w14:paraId="712774AB" w14:textId="12D9C798" w:rsidR="009833D9" w:rsidRDefault="009833D9" w:rsidP="006D0A4A">
      <w:pPr>
        <w:widowControl w:val="0"/>
        <w:pBdr>
          <w:top w:val="single" w:sz="4" w:space="1" w:color="auto"/>
          <w:left w:val="single" w:sz="4" w:space="4" w:color="auto"/>
          <w:bottom w:val="single" w:sz="4" w:space="1" w:color="auto"/>
          <w:right w:val="single" w:sz="4" w:space="4" w:color="auto"/>
        </w:pBdr>
        <w:autoSpaceDE w:val="0"/>
        <w:autoSpaceDN w:val="0"/>
        <w:adjustRightInd w:val="0"/>
        <w:ind w:right="-514"/>
        <w:jc w:val="both"/>
        <w:rPr>
          <w:rFonts w:ascii="Garamond" w:eastAsia="Times New Roman" w:hAnsi="Garamond"/>
          <w:bCs/>
          <w:sz w:val="23"/>
          <w:szCs w:val="23"/>
          <w:lang w:eastAsia="zh-CN"/>
        </w:rPr>
      </w:pPr>
      <w:r w:rsidRPr="006439DA">
        <w:rPr>
          <w:rFonts w:ascii="Garamond" w:eastAsia="Times New Roman" w:hAnsi="Garamond"/>
          <w:bCs/>
          <w:sz w:val="23"/>
          <w:szCs w:val="23"/>
          <w:lang w:eastAsia="zh-CN"/>
        </w:rPr>
        <w:t xml:space="preserve">Women have been particularly affected because they are responsible for the collection of water for their families. Women from some villages along the </w:t>
      </w:r>
      <w:proofErr w:type="spellStart"/>
      <w:r w:rsidRPr="006439DA">
        <w:rPr>
          <w:rFonts w:ascii="Garamond" w:eastAsia="Times New Roman" w:hAnsi="Garamond"/>
          <w:bCs/>
          <w:sz w:val="23"/>
          <w:szCs w:val="23"/>
          <w:lang w:eastAsia="zh-CN"/>
        </w:rPr>
        <w:t>Angabanga</w:t>
      </w:r>
      <w:proofErr w:type="spellEnd"/>
      <w:r w:rsidRPr="006439DA">
        <w:rPr>
          <w:rFonts w:ascii="Garamond" w:eastAsia="Times New Roman" w:hAnsi="Garamond"/>
          <w:bCs/>
          <w:sz w:val="23"/>
          <w:szCs w:val="23"/>
          <w:lang w:eastAsia="zh-CN"/>
        </w:rPr>
        <w:t xml:space="preserve"> River walk for many hours each day to collect clean water from streams and wells. This has implications for their workloads and for their safety as they pass through land belonging to other villages. The limited availability of clean water has </w:t>
      </w:r>
      <w:r w:rsidR="00264E29">
        <w:rPr>
          <w:rFonts w:ascii="Garamond" w:eastAsia="Times New Roman" w:hAnsi="Garamond"/>
          <w:bCs/>
          <w:sz w:val="23"/>
          <w:szCs w:val="23"/>
          <w:lang w:eastAsia="zh-CN"/>
        </w:rPr>
        <w:t>negative consequences</w:t>
      </w:r>
      <w:r w:rsidRPr="006439DA">
        <w:rPr>
          <w:rFonts w:ascii="Garamond" w:eastAsia="Times New Roman" w:hAnsi="Garamond"/>
          <w:bCs/>
          <w:sz w:val="23"/>
          <w:szCs w:val="23"/>
          <w:lang w:eastAsia="zh-CN"/>
        </w:rPr>
        <w:t xml:space="preserve"> for health and hygiene, especially of children.</w:t>
      </w:r>
      <w:r w:rsidR="006439DA">
        <w:rPr>
          <w:rFonts w:ascii="Garamond" w:eastAsia="Times New Roman" w:hAnsi="Garamond"/>
          <w:bCs/>
          <w:sz w:val="23"/>
          <w:szCs w:val="23"/>
          <w:lang w:eastAsia="zh-CN"/>
        </w:rPr>
        <w:t xml:space="preserve"> </w:t>
      </w:r>
      <w:r w:rsidRPr="006439DA">
        <w:rPr>
          <w:rFonts w:ascii="Garamond" w:eastAsia="Times New Roman" w:hAnsi="Garamond"/>
          <w:bCs/>
          <w:sz w:val="23"/>
          <w:szCs w:val="23"/>
          <w:lang w:eastAsia="zh-CN"/>
        </w:rPr>
        <w:t xml:space="preserve">Analysis of the river water commissioned by Oxfam Australia found the presence of arsenic, lead and other heavy metals in the water, in some cases above World Health </w:t>
      </w:r>
      <w:proofErr w:type="spellStart"/>
      <w:r w:rsidRPr="006439DA">
        <w:rPr>
          <w:rFonts w:ascii="Garamond" w:eastAsia="Times New Roman" w:hAnsi="Garamond"/>
          <w:bCs/>
          <w:sz w:val="23"/>
          <w:szCs w:val="23"/>
          <w:lang w:eastAsia="zh-CN"/>
        </w:rPr>
        <w:t>Organisation</w:t>
      </w:r>
      <w:proofErr w:type="spellEnd"/>
      <w:r w:rsidRPr="006439DA">
        <w:rPr>
          <w:rFonts w:ascii="Garamond" w:eastAsia="Times New Roman" w:hAnsi="Garamond"/>
          <w:bCs/>
          <w:sz w:val="23"/>
          <w:szCs w:val="23"/>
          <w:lang w:eastAsia="zh-CN"/>
        </w:rPr>
        <w:t xml:space="preserve"> standards</w:t>
      </w:r>
      <w:r w:rsidR="001C34B2" w:rsidRPr="006439DA">
        <w:rPr>
          <w:rFonts w:ascii="Garamond" w:eastAsia="Times New Roman" w:hAnsi="Garamond"/>
          <w:bCs/>
          <w:sz w:val="23"/>
          <w:szCs w:val="23"/>
          <w:lang w:eastAsia="zh-CN"/>
        </w:rPr>
        <w:t>.</w:t>
      </w:r>
    </w:p>
    <w:p w14:paraId="5FC06ED7" w14:textId="746918A7" w:rsidR="006D0A4A" w:rsidRDefault="006D0A4A" w:rsidP="006439DA">
      <w:pPr>
        <w:widowControl w:val="0"/>
        <w:autoSpaceDE w:val="0"/>
        <w:autoSpaceDN w:val="0"/>
        <w:adjustRightInd w:val="0"/>
        <w:ind w:right="-514"/>
        <w:jc w:val="both"/>
        <w:rPr>
          <w:rFonts w:ascii="Garamond" w:eastAsia="Times New Roman" w:hAnsi="Garamond"/>
          <w:bCs/>
          <w:sz w:val="23"/>
          <w:szCs w:val="23"/>
          <w:lang w:eastAsia="zh-CN"/>
        </w:rPr>
      </w:pPr>
    </w:p>
    <w:p w14:paraId="7EE3A3BE" w14:textId="62A78B35" w:rsidR="006D0A4A" w:rsidRPr="006439DA" w:rsidRDefault="006D0A4A" w:rsidP="006439DA">
      <w:pPr>
        <w:widowControl w:val="0"/>
        <w:autoSpaceDE w:val="0"/>
        <w:autoSpaceDN w:val="0"/>
        <w:adjustRightInd w:val="0"/>
        <w:ind w:right="-514"/>
        <w:jc w:val="both"/>
        <w:rPr>
          <w:rFonts w:ascii="Garamond" w:eastAsia="Times New Roman" w:hAnsi="Garamond"/>
          <w:bCs/>
          <w:sz w:val="23"/>
          <w:szCs w:val="23"/>
          <w:lang w:eastAsia="zh-CN"/>
        </w:rPr>
      </w:pPr>
      <w:r w:rsidRPr="006D0A4A">
        <w:rPr>
          <w:rFonts w:ascii="Garamond" w:eastAsia="Times New Roman" w:hAnsi="Garamond"/>
          <w:bCs/>
          <w:sz w:val="23"/>
          <w:szCs w:val="23"/>
          <w:lang w:eastAsia="zh-CN"/>
        </w:rPr>
        <w:t xml:space="preserve">This case story originates from BASESwiki.org, a platform based on wiki style contributions from a virtual network or individuals, </w:t>
      </w:r>
      <w:proofErr w:type="gramStart"/>
      <w:r w:rsidRPr="006D0A4A">
        <w:rPr>
          <w:rFonts w:ascii="Garamond" w:eastAsia="Times New Roman" w:hAnsi="Garamond"/>
          <w:bCs/>
          <w:sz w:val="23"/>
          <w:szCs w:val="23"/>
          <w:lang w:eastAsia="zh-CN"/>
        </w:rPr>
        <w:t>companies</w:t>
      </w:r>
      <w:proofErr w:type="gramEnd"/>
      <w:r w:rsidRPr="006D0A4A">
        <w:rPr>
          <w:rFonts w:ascii="Garamond" w:eastAsia="Times New Roman" w:hAnsi="Garamond"/>
          <w:bCs/>
          <w:sz w:val="23"/>
          <w:szCs w:val="23"/>
          <w:lang w:eastAsia="zh-CN"/>
        </w:rPr>
        <w:t xml:space="preserve"> and organizations with relevant expertise.</w:t>
      </w:r>
    </w:p>
    <w:p w14:paraId="73E1EEA7" w14:textId="7D733E85" w:rsidR="00933578" w:rsidRDefault="00933578" w:rsidP="00BF0842">
      <w:pPr>
        <w:rPr>
          <w:rFonts w:ascii="Garamond" w:hAnsi="Garamond"/>
          <w:b/>
          <w:smallCaps/>
          <w:szCs w:val="23"/>
          <w:u w:val="single"/>
        </w:rPr>
      </w:pPr>
    </w:p>
    <w:p w14:paraId="49327737" w14:textId="77777777" w:rsidR="00A70239" w:rsidRDefault="00A70239" w:rsidP="00BF0842">
      <w:pPr>
        <w:rPr>
          <w:rFonts w:ascii="Garamond" w:hAnsi="Garamond"/>
          <w:b/>
          <w:smallCaps/>
          <w:szCs w:val="23"/>
          <w:u w:val="single"/>
        </w:rPr>
      </w:pPr>
    </w:p>
    <w:p w14:paraId="2D5CCEF4" w14:textId="7D64884E" w:rsidR="005C0F9E" w:rsidRPr="004E1328" w:rsidRDefault="005C0F9E" w:rsidP="001C34B2">
      <w:pPr>
        <w:pBdr>
          <w:top w:val="single" w:sz="4" w:space="1" w:color="auto"/>
          <w:left w:val="single" w:sz="4" w:space="4" w:color="auto"/>
          <w:bottom w:val="single" w:sz="4" w:space="1" w:color="auto"/>
          <w:right w:val="single" w:sz="4" w:space="4" w:color="auto"/>
        </w:pBdr>
        <w:shd w:val="clear" w:color="auto" w:fill="D9D9D9"/>
        <w:jc w:val="both"/>
        <w:rPr>
          <w:rFonts w:ascii="Garamond" w:hAnsi="Garamond"/>
          <w:sz w:val="23"/>
          <w:szCs w:val="23"/>
        </w:rPr>
      </w:pPr>
      <w:r w:rsidRPr="004E1328">
        <w:rPr>
          <w:rFonts w:ascii="Garamond" w:hAnsi="Garamond"/>
          <w:b/>
          <w:i/>
          <w:sz w:val="23"/>
          <w:szCs w:val="23"/>
          <w:u w:val="single"/>
        </w:rPr>
        <w:t>Written assignment</w:t>
      </w:r>
      <w:r>
        <w:rPr>
          <w:rFonts w:ascii="Garamond" w:hAnsi="Garamond"/>
          <w:b/>
          <w:i/>
          <w:sz w:val="23"/>
          <w:szCs w:val="23"/>
          <w:u w:val="single"/>
        </w:rPr>
        <w:t xml:space="preserve"> no. 2</w:t>
      </w:r>
      <w:r w:rsidRPr="000C2160">
        <w:rPr>
          <w:rFonts w:ascii="Garamond" w:hAnsi="Garamond"/>
          <w:i/>
          <w:iCs/>
          <w:sz w:val="23"/>
          <w:szCs w:val="23"/>
          <w:u w:val="single"/>
        </w:rPr>
        <w:t>:</w:t>
      </w:r>
      <w:r w:rsidRPr="004E1328">
        <w:rPr>
          <w:rFonts w:ascii="Garamond" w:hAnsi="Garamond"/>
          <w:sz w:val="23"/>
          <w:szCs w:val="23"/>
        </w:rPr>
        <w:t xml:space="preserve"> Please </w:t>
      </w:r>
      <w:r>
        <w:rPr>
          <w:rFonts w:ascii="Garamond" w:hAnsi="Garamond"/>
          <w:sz w:val="23"/>
          <w:szCs w:val="23"/>
        </w:rPr>
        <w:t>answer the following questions:</w:t>
      </w:r>
      <w:r w:rsidR="001C34B2" w:rsidRPr="001C34B2">
        <w:t xml:space="preserve"> </w:t>
      </w:r>
      <w:r w:rsidR="001C34B2" w:rsidRPr="001C34B2">
        <w:rPr>
          <w:rFonts w:ascii="Garamond" w:hAnsi="Garamond"/>
          <w:sz w:val="23"/>
          <w:szCs w:val="23"/>
        </w:rPr>
        <w:t>Which human rights are concerned in this case?</w:t>
      </w:r>
      <w:r w:rsidR="001C34B2">
        <w:rPr>
          <w:rFonts w:ascii="Garamond" w:hAnsi="Garamond"/>
          <w:sz w:val="23"/>
          <w:szCs w:val="23"/>
        </w:rPr>
        <w:t xml:space="preserve"> </w:t>
      </w:r>
      <w:r w:rsidR="001C34B2" w:rsidRPr="001C34B2">
        <w:rPr>
          <w:rFonts w:ascii="Garamond" w:hAnsi="Garamond"/>
          <w:sz w:val="23"/>
          <w:szCs w:val="23"/>
        </w:rPr>
        <w:t>Who is responsible (human rights obligations) for the human rights violations in question?</w:t>
      </w:r>
      <w:r w:rsidR="001C34B2">
        <w:rPr>
          <w:rFonts w:ascii="Garamond" w:hAnsi="Garamond"/>
          <w:sz w:val="23"/>
          <w:szCs w:val="23"/>
        </w:rPr>
        <w:t xml:space="preserve"> </w:t>
      </w:r>
      <w:r w:rsidR="001C34B2" w:rsidRPr="001C34B2">
        <w:rPr>
          <w:rFonts w:ascii="Garamond" w:hAnsi="Garamond"/>
          <w:sz w:val="23"/>
          <w:szCs w:val="23"/>
        </w:rPr>
        <w:t>What could be done to improve the situation?</w:t>
      </w:r>
      <w:r w:rsidRPr="004E1328">
        <w:rPr>
          <w:rFonts w:ascii="Garamond" w:hAnsi="Garamond"/>
          <w:sz w:val="23"/>
          <w:szCs w:val="23"/>
        </w:rPr>
        <w:t xml:space="preserve"> (max. </w:t>
      </w:r>
      <w:r w:rsidR="002251E4">
        <w:rPr>
          <w:rFonts w:ascii="Garamond" w:hAnsi="Garamond"/>
          <w:sz w:val="23"/>
          <w:szCs w:val="23"/>
        </w:rPr>
        <w:t>8</w:t>
      </w:r>
      <w:r>
        <w:rPr>
          <w:rFonts w:ascii="Garamond" w:hAnsi="Garamond"/>
          <w:sz w:val="23"/>
          <w:szCs w:val="23"/>
        </w:rPr>
        <w:t>00 words</w:t>
      </w:r>
      <w:r w:rsidRPr="004E1328">
        <w:rPr>
          <w:rFonts w:ascii="Garamond" w:hAnsi="Garamond"/>
          <w:sz w:val="23"/>
          <w:szCs w:val="23"/>
        </w:rPr>
        <w:t>)</w:t>
      </w:r>
      <w:r w:rsidR="001C34B2">
        <w:rPr>
          <w:rFonts w:ascii="Garamond" w:hAnsi="Garamond"/>
          <w:sz w:val="23"/>
          <w:szCs w:val="23"/>
        </w:rPr>
        <w:t>. Be ready to present your analysis in class.</w:t>
      </w:r>
    </w:p>
    <w:p w14:paraId="43576C31" w14:textId="77777777" w:rsidR="005C0F9E" w:rsidRDefault="005C0F9E" w:rsidP="00BF0842">
      <w:pPr>
        <w:rPr>
          <w:rFonts w:ascii="Garamond" w:hAnsi="Garamond"/>
          <w:b/>
          <w:smallCaps/>
          <w:szCs w:val="23"/>
          <w:u w:val="single"/>
        </w:rPr>
      </w:pPr>
    </w:p>
    <w:p w14:paraId="7541C81B" w14:textId="4C89736B" w:rsidR="00933578" w:rsidRDefault="00933578" w:rsidP="00BF0842">
      <w:pPr>
        <w:rPr>
          <w:rFonts w:ascii="Garamond" w:hAnsi="Garamond"/>
          <w:b/>
          <w:smallCaps/>
          <w:szCs w:val="23"/>
          <w:u w:val="single"/>
        </w:rPr>
      </w:pPr>
    </w:p>
    <w:p w14:paraId="501DB7CC" w14:textId="77777777" w:rsidR="00892F8F" w:rsidRDefault="00892F8F" w:rsidP="00BF0842">
      <w:pPr>
        <w:rPr>
          <w:rFonts w:ascii="Garamond" w:hAnsi="Garamond"/>
          <w:b/>
          <w:smallCaps/>
          <w:szCs w:val="23"/>
          <w:u w:val="single"/>
        </w:rPr>
      </w:pPr>
    </w:p>
    <w:p w14:paraId="30FF232B" w14:textId="2582CE9C" w:rsidR="00024CAF" w:rsidRPr="005C1B32" w:rsidRDefault="00933578" w:rsidP="00BF0842">
      <w:pPr>
        <w:rPr>
          <w:rFonts w:ascii="Garamond" w:hAnsi="Garamond"/>
          <w:b/>
          <w:smallCaps/>
          <w:szCs w:val="23"/>
          <w:u w:val="single"/>
        </w:rPr>
      </w:pPr>
      <w:r>
        <w:rPr>
          <w:rFonts w:ascii="Garamond" w:hAnsi="Garamond"/>
          <w:b/>
          <w:smallCaps/>
          <w:szCs w:val="23"/>
          <w:u w:val="single"/>
        </w:rPr>
        <w:t xml:space="preserve">Class 11: </w:t>
      </w:r>
      <w:r w:rsidR="00016E8C">
        <w:rPr>
          <w:rFonts w:ascii="Garamond" w:hAnsi="Garamond"/>
          <w:b/>
          <w:smallCaps/>
          <w:szCs w:val="23"/>
          <w:u w:val="single"/>
        </w:rPr>
        <w:t>film ‘the only government we see’</w:t>
      </w:r>
    </w:p>
    <w:p w14:paraId="794E32E5" w14:textId="1EE4EB20" w:rsidR="00BF0842" w:rsidRDefault="00BF0842" w:rsidP="00BF0842">
      <w:pPr>
        <w:spacing w:after="120"/>
        <w:jc w:val="both"/>
        <w:rPr>
          <w:rFonts w:ascii="Garamond" w:eastAsia="Times New Roman" w:hAnsi="Garamond" w:cs="Garamond"/>
          <w:i/>
          <w:iCs/>
          <w:sz w:val="23"/>
          <w:szCs w:val="23"/>
          <w:u w:val="single"/>
        </w:rPr>
      </w:pPr>
    </w:p>
    <w:p w14:paraId="4F1CF195" w14:textId="65AC9475" w:rsidR="00016E8C" w:rsidRDefault="006439DA" w:rsidP="00BF0842">
      <w:pPr>
        <w:spacing w:after="120"/>
        <w:jc w:val="both"/>
        <w:rPr>
          <w:rFonts w:ascii="Garamond" w:eastAsia="Times New Roman" w:hAnsi="Garamond" w:cs="Garamond"/>
          <w:sz w:val="23"/>
          <w:szCs w:val="23"/>
        </w:rPr>
      </w:pPr>
      <w:r>
        <w:rPr>
          <w:rFonts w:ascii="Garamond" w:eastAsia="Times New Roman" w:hAnsi="Garamond" w:cs="Garamond"/>
          <w:sz w:val="23"/>
          <w:szCs w:val="23"/>
        </w:rPr>
        <w:t>This film</w:t>
      </w:r>
      <w:r w:rsidRPr="006439DA">
        <w:rPr>
          <w:rFonts w:ascii="Garamond" w:eastAsia="Times New Roman" w:hAnsi="Garamond" w:cs="Garamond"/>
          <w:sz w:val="23"/>
          <w:szCs w:val="23"/>
        </w:rPr>
        <w:t xml:space="preserve"> tells the story of the negotiation of General Memoranda of Understanding (GMOUs) between Chevron and communities in the Niger Delta around its facilities. The process began after violent conflict in </w:t>
      </w:r>
      <w:r w:rsidRPr="006439DA">
        <w:rPr>
          <w:rFonts w:ascii="Garamond" w:eastAsia="Times New Roman" w:hAnsi="Garamond" w:cs="Garamond"/>
          <w:sz w:val="23"/>
          <w:szCs w:val="23"/>
        </w:rPr>
        <w:lastRenderedPageBreak/>
        <w:t xml:space="preserve">the region in 2003 led to the withdrawal of the company and the destruction of property, including schools and hospitals the company had built for communities. The film describes the new approach to dialogue with communities that the company adopted on its return. It </w:t>
      </w:r>
      <w:r w:rsidR="008B0B44">
        <w:rPr>
          <w:rFonts w:ascii="Garamond" w:eastAsia="Times New Roman" w:hAnsi="Garamond" w:cs="Garamond"/>
          <w:sz w:val="23"/>
          <w:szCs w:val="23"/>
        </w:rPr>
        <w:t>features</w:t>
      </w:r>
      <w:r w:rsidRPr="006439DA">
        <w:rPr>
          <w:rFonts w:ascii="Garamond" w:eastAsia="Times New Roman" w:hAnsi="Garamond" w:cs="Garamond"/>
          <w:sz w:val="23"/>
          <w:szCs w:val="23"/>
        </w:rPr>
        <w:t xml:space="preserve"> the role played by the head of the New Nigeria Foundation, a local NGO that came in to mediate the dialogue and help build the foundations for increased trust between those involved. It conveys how and why the communities decided to engage in the dialogue, what progress and challenges emerged along the way, and the outcomes that have been achieved. </w:t>
      </w:r>
    </w:p>
    <w:p w14:paraId="28C841EB" w14:textId="04E60A57" w:rsidR="009F7563" w:rsidRPr="006439DA" w:rsidRDefault="009F7563" w:rsidP="00BF0842">
      <w:pPr>
        <w:spacing w:after="120"/>
        <w:jc w:val="both"/>
        <w:rPr>
          <w:rFonts w:ascii="Garamond" w:eastAsia="Times New Roman" w:hAnsi="Garamond" w:cs="Garamond"/>
          <w:sz w:val="23"/>
          <w:szCs w:val="23"/>
        </w:rPr>
      </w:pPr>
      <w:r w:rsidRPr="009F7563">
        <w:rPr>
          <w:rFonts w:ascii="Garamond" w:eastAsia="Times New Roman" w:hAnsi="Garamond" w:cs="Garamond"/>
          <w:sz w:val="23"/>
          <w:szCs w:val="23"/>
        </w:rPr>
        <w:t xml:space="preserve">This is one of four films in a series on company-community dialogue produced by the Corporate Social Responsibility Initiative at Harvard Kennedy School on behalf of the mandate of the former Special Representative of the UN Secretary-General for Business and Human Rights, Professor John </w:t>
      </w:r>
      <w:proofErr w:type="spellStart"/>
      <w:r w:rsidRPr="009F7563">
        <w:rPr>
          <w:rFonts w:ascii="Garamond" w:eastAsia="Times New Roman" w:hAnsi="Garamond" w:cs="Garamond"/>
          <w:sz w:val="23"/>
          <w:szCs w:val="23"/>
        </w:rPr>
        <w:t>Ruggie</w:t>
      </w:r>
      <w:proofErr w:type="spellEnd"/>
      <w:r>
        <w:rPr>
          <w:rFonts w:ascii="Garamond" w:eastAsia="Times New Roman" w:hAnsi="Garamond" w:cs="Garamond"/>
          <w:sz w:val="23"/>
          <w:szCs w:val="23"/>
        </w:rPr>
        <w:t>.</w:t>
      </w:r>
    </w:p>
    <w:p w14:paraId="46E30F3A" w14:textId="45FABCE3" w:rsidR="006439DA" w:rsidRPr="00475B33" w:rsidRDefault="00475B33" w:rsidP="00BF0842">
      <w:pPr>
        <w:spacing w:after="120"/>
        <w:jc w:val="both"/>
        <w:rPr>
          <w:rFonts w:ascii="Garamond" w:eastAsia="Times New Roman" w:hAnsi="Garamond" w:cs="Garamond"/>
          <w:sz w:val="23"/>
          <w:szCs w:val="23"/>
          <w:u w:val="single"/>
        </w:rPr>
      </w:pPr>
      <w:r w:rsidRPr="00475B33">
        <w:rPr>
          <w:rFonts w:ascii="Garamond" w:eastAsia="Times New Roman" w:hAnsi="Garamond" w:cs="Garamond"/>
          <w:sz w:val="23"/>
          <w:szCs w:val="23"/>
          <w:u w:val="single"/>
        </w:rPr>
        <w:t>Link to the film: https://www.youtube.com/watch?v=ZibwGOWHVIA</w:t>
      </w:r>
    </w:p>
    <w:p w14:paraId="0D17F217" w14:textId="77777777" w:rsidR="0004039D" w:rsidRDefault="0004039D" w:rsidP="00BF0842">
      <w:pPr>
        <w:spacing w:after="120"/>
        <w:jc w:val="both"/>
        <w:rPr>
          <w:rFonts w:ascii="Garamond" w:eastAsia="Times New Roman" w:hAnsi="Garamond" w:cs="Garamond"/>
          <w:i/>
          <w:iCs/>
          <w:sz w:val="23"/>
          <w:szCs w:val="23"/>
          <w:u w:val="single"/>
        </w:rPr>
      </w:pPr>
    </w:p>
    <w:p w14:paraId="5D84F441" w14:textId="47CFE1D8" w:rsidR="00BF0842" w:rsidRPr="004E1328" w:rsidRDefault="00BF0842" w:rsidP="00BF0842">
      <w:pPr>
        <w:spacing w:after="120"/>
        <w:jc w:val="both"/>
        <w:rPr>
          <w:rFonts w:ascii="Garamond" w:eastAsia="Times New Roman" w:hAnsi="Garamond"/>
          <w:sz w:val="23"/>
          <w:szCs w:val="23"/>
        </w:rPr>
      </w:pPr>
      <w:r w:rsidRPr="004E1328">
        <w:rPr>
          <w:rFonts w:ascii="Garamond" w:eastAsia="Times New Roman" w:hAnsi="Garamond" w:cs="Garamond"/>
          <w:i/>
          <w:iCs/>
          <w:sz w:val="23"/>
          <w:szCs w:val="23"/>
          <w:u w:val="single"/>
        </w:rPr>
        <w:t>Topics for discussion:</w:t>
      </w:r>
    </w:p>
    <w:p w14:paraId="490B809F" w14:textId="09ECDA65" w:rsidR="00C05C66" w:rsidRPr="00C05C66" w:rsidRDefault="00C05C66" w:rsidP="00BF0842">
      <w:pPr>
        <w:pStyle w:val="ListParagraph"/>
        <w:widowControl w:val="0"/>
        <w:numPr>
          <w:ilvl w:val="0"/>
          <w:numId w:val="35"/>
        </w:numPr>
        <w:autoSpaceDE w:val="0"/>
        <w:autoSpaceDN w:val="0"/>
        <w:adjustRightInd w:val="0"/>
        <w:ind w:right="-514"/>
        <w:jc w:val="both"/>
        <w:rPr>
          <w:rFonts w:ascii="Garamond" w:hAnsi="Garamond"/>
          <w:i/>
          <w:sz w:val="23"/>
          <w:szCs w:val="23"/>
        </w:rPr>
      </w:pPr>
      <w:r>
        <w:rPr>
          <w:rFonts w:ascii="Garamond" w:hAnsi="Garamond" w:cs="Garamond"/>
          <w:i/>
          <w:iCs/>
          <w:sz w:val="23"/>
          <w:szCs w:val="23"/>
        </w:rPr>
        <w:t xml:space="preserve">How can this ‘new form of dialogue’ between Chevron and the local communities be described? </w:t>
      </w:r>
      <w:r w:rsidR="00AF1752">
        <w:rPr>
          <w:rFonts w:ascii="Garamond" w:hAnsi="Garamond" w:cs="Garamond"/>
          <w:i/>
          <w:iCs/>
          <w:sz w:val="23"/>
          <w:szCs w:val="23"/>
        </w:rPr>
        <w:t>How d</w:t>
      </w:r>
      <w:r w:rsidR="0065334B">
        <w:rPr>
          <w:rFonts w:ascii="Garamond" w:hAnsi="Garamond" w:cs="Garamond"/>
          <w:i/>
          <w:iCs/>
          <w:sz w:val="23"/>
          <w:szCs w:val="23"/>
        </w:rPr>
        <w:t>o</w:t>
      </w:r>
      <w:r w:rsidR="00AF1752">
        <w:rPr>
          <w:rFonts w:ascii="Garamond" w:hAnsi="Garamond" w:cs="Garamond"/>
          <w:i/>
          <w:iCs/>
          <w:sz w:val="23"/>
          <w:szCs w:val="23"/>
        </w:rPr>
        <w:t xml:space="preserve"> you see the role of the New Nigeria Foundation?</w:t>
      </w:r>
    </w:p>
    <w:p w14:paraId="69CC0998" w14:textId="1C81A4C3" w:rsidR="00A07E81" w:rsidRPr="00A07E81" w:rsidRDefault="00A07E81" w:rsidP="00BF0842">
      <w:pPr>
        <w:pStyle w:val="ListParagraph"/>
        <w:widowControl w:val="0"/>
        <w:numPr>
          <w:ilvl w:val="0"/>
          <w:numId w:val="35"/>
        </w:numPr>
        <w:autoSpaceDE w:val="0"/>
        <w:autoSpaceDN w:val="0"/>
        <w:adjustRightInd w:val="0"/>
        <w:ind w:right="-514"/>
        <w:jc w:val="both"/>
        <w:rPr>
          <w:rFonts w:ascii="Garamond" w:hAnsi="Garamond"/>
          <w:i/>
          <w:sz w:val="23"/>
          <w:szCs w:val="23"/>
        </w:rPr>
      </w:pPr>
      <w:r>
        <w:rPr>
          <w:rFonts w:ascii="Garamond" w:hAnsi="Garamond" w:cs="Garamond"/>
          <w:i/>
          <w:iCs/>
          <w:sz w:val="23"/>
          <w:szCs w:val="23"/>
        </w:rPr>
        <w:t xml:space="preserve">How effective is </w:t>
      </w:r>
      <w:r w:rsidR="0065334B">
        <w:rPr>
          <w:rFonts w:ascii="Garamond" w:hAnsi="Garamond" w:cs="Garamond"/>
          <w:i/>
          <w:iCs/>
          <w:sz w:val="23"/>
          <w:szCs w:val="23"/>
        </w:rPr>
        <w:t>this dialogue</w:t>
      </w:r>
      <w:r>
        <w:rPr>
          <w:rFonts w:ascii="Garamond" w:hAnsi="Garamond" w:cs="Garamond"/>
          <w:i/>
          <w:iCs/>
          <w:sz w:val="23"/>
          <w:szCs w:val="23"/>
        </w:rPr>
        <w:t xml:space="preserve"> in comparison to the past interventions of Chevron in the Niger Delta?</w:t>
      </w:r>
    </w:p>
    <w:p w14:paraId="5776A5B9" w14:textId="77396483" w:rsidR="000E1E2F" w:rsidRPr="00AF1752" w:rsidRDefault="00AF1752" w:rsidP="00AF1752">
      <w:pPr>
        <w:pStyle w:val="ListParagraph"/>
        <w:widowControl w:val="0"/>
        <w:numPr>
          <w:ilvl w:val="0"/>
          <w:numId w:val="35"/>
        </w:numPr>
        <w:autoSpaceDE w:val="0"/>
        <w:autoSpaceDN w:val="0"/>
        <w:adjustRightInd w:val="0"/>
        <w:ind w:right="-514"/>
        <w:jc w:val="both"/>
        <w:rPr>
          <w:rFonts w:ascii="Garamond" w:hAnsi="Garamond" w:cs="Garamond"/>
          <w:sz w:val="23"/>
          <w:szCs w:val="23"/>
          <w:lang w:val="hu-HU"/>
        </w:rPr>
      </w:pPr>
      <w:r>
        <w:rPr>
          <w:rFonts w:ascii="Garamond" w:hAnsi="Garamond" w:cs="Garamond"/>
          <w:i/>
          <w:iCs/>
          <w:sz w:val="23"/>
          <w:szCs w:val="23"/>
        </w:rPr>
        <w:t xml:space="preserve">What are </w:t>
      </w:r>
      <w:r w:rsidR="009F7563">
        <w:rPr>
          <w:rFonts w:ascii="Garamond" w:hAnsi="Garamond" w:cs="Garamond"/>
          <w:i/>
          <w:iCs/>
          <w:sz w:val="23"/>
          <w:szCs w:val="23"/>
        </w:rPr>
        <w:t xml:space="preserve">the </w:t>
      </w:r>
      <w:r>
        <w:rPr>
          <w:rFonts w:ascii="Garamond" w:hAnsi="Garamond" w:cs="Garamond"/>
          <w:i/>
          <w:iCs/>
          <w:sz w:val="23"/>
          <w:szCs w:val="23"/>
        </w:rPr>
        <w:t>limitations or even risks of such an approach? Are there better ways to advance environmental justice</w:t>
      </w:r>
      <w:r w:rsidR="0065334B">
        <w:rPr>
          <w:rFonts w:ascii="Garamond" w:hAnsi="Garamond" w:cs="Garamond"/>
          <w:i/>
          <w:iCs/>
          <w:sz w:val="23"/>
          <w:szCs w:val="23"/>
        </w:rPr>
        <w:t xml:space="preserve"> in this situation</w:t>
      </w:r>
      <w:r>
        <w:rPr>
          <w:rFonts w:ascii="Garamond" w:hAnsi="Garamond" w:cs="Garamond"/>
          <w:i/>
          <w:iCs/>
          <w:sz w:val="23"/>
          <w:szCs w:val="23"/>
        </w:rPr>
        <w:t xml:space="preserve">? </w:t>
      </w:r>
    </w:p>
    <w:p w14:paraId="3FB2B60D" w14:textId="30145F69" w:rsidR="00AF1752" w:rsidRDefault="00AF1752" w:rsidP="00AF1752">
      <w:pPr>
        <w:widowControl w:val="0"/>
        <w:autoSpaceDE w:val="0"/>
        <w:autoSpaceDN w:val="0"/>
        <w:adjustRightInd w:val="0"/>
        <w:ind w:right="-514"/>
        <w:jc w:val="both"/>
        <w:rPr>
          <w:rFonts w:ascii="Garamond" w:hAnsi="Garamond" w:cs="Garamond"/>
          <w:sz w:val="23"/>
          <w:szCs w:val="23"/>
          <w:lang w:val="hu-HU"/>
        </w:rPr>
      </w:pPr>
    </w:p>
    <w:p w14:paraId="189CFE3D" w14:textId="77777777" w:rsidR="00A70239" w:rsidRPr="00AF1752" w:rsidRDefault="00A70239" w:rsidP="00AF1752">
      <w:pPr>
        <w:widowControl w:val="0"/>
        <w:autoSpaceDE w:val="0"/>
        <w:autoSpaceDN w:val="0"/>
        <w:adjustRightInd w:val="0"/>
        <w:ind w:right="-514"/>
        <w:jc w:val="both"/>
        <w:rPr>
          <w:rFonts w:ascii="Garamond" w:hAnsi="Garamond" w:cs="Garamond"/>
          <w:sz w:val="23"/>
          <w:szCs w:val="23"/>
          <w:lang w:val="hu-HU"/>
        </w:rPr>
      </w:pPr>
    </w:p>
    <w:p w14:paraId="78B40285" w14:textId="24C588A9" w:rsidR="00C05C66" w:rsidRPr="004E1328" w:rsidRDefault="00C05C66" w:rsidP="00C05C66">
      <w:pPr>
        <w:pBdr>
          <w:top w:val="single" w:sz="4" w:space="5" w:color="auto"/>
          <w:left w:val="single" w:sz="4" w:space="4" w:color="auto"/>
          <w:bottom w:val="single" w:sz="4" w:space="1" w:color="auto"/>
          <w:right w:val="single" w:sz="4" w:space="4" w:color="auto"/>
        </w:pBdr>
        <w:shd w:val="clear" w:color="auto" w:fill="D9D9D9" w:themeFill="background1" w:themeFillShade="D9"/>
        <w:jc w:val="both"/>
        <w:rPr>
          <w:rFonts w:ascii="Garamond" w:eastAsia="Times New Roman" w:hAnsi="Garamond"/>
          <w:bCs/>
          <w:sz w:val="23"/>
          <w:szCs w:val="23"/>
          <w:lang w:eastAsia="zh-CN"/>
        </w:rPr>
      </w:pPr>
      <w:r w:rsidRPr="004E1328">
        <w:rPr>
          <w:rFonts w:ascii="Garamond" w:eastAsia="Times New Roman" w:hAnsi="Garamond"/>
          <w:b/>
          <w:bCs/>
          <w:i/>
          <w:sz w:val="23"/>
          <w:szCs w:val="23"/>
          <w:u w:val="single"/>
          <w:lang w:eastAsia="zh-CN"/>
        </w:rPr>
        <w:t>Group exercise</w:t>
      </w:r>
      <w:r w:rsidRPr="004E1328">
        <w:rPr>
          <w:rFonts w:ascii="Garamond" w:eastAsia="Times New Roman" w:hAnsi="Garamond"/>
          <w:b/>
          <w:bCs/>
          <w:i/>
          <w:sz w:val="23"/>
          <w:szCs w:val="23"/>
          <w:lang w:eastAsia="zh-CN"/>
        </w:rPr>
        <w:t>:</w:t>
      </w:r>
      <w:r w:rsidRPr="004E1328">
        <w:rPr>
          <w:rFonts w:ascii="Garamond" w:eastAsia="Times New Roman" w:hAnsi="Garamond"/>
          <w:bCs/>
          <w:i/>
          <w:sz w:val="23"/>
          <w:szCs w:val="23"/>
          <w:lang w:eastAsia="zh-CN"/>
        </w:rPr>
        <w:t xml:space="preserve"> </w:t>
      </w:r>
      <w:r w:rsidRPr="004E1328">
        <w:rPr>
          <w:rFonts w:ascii="Garamond" w:eastAsia="Times New Roman" w:hAnsi="Garamond"/>
          <w:bCs/>
          <w:sz w:val="23"/>
          <w:szCs w:val="23"/>
          <w:lang w:eastAsia="zh-CN"/>
        </w:rPr>
        <w:t>Students work in small groups (</w:t>
      </w:r>
      <w:r>
        <w:rPr>
          <w:rFonts w:ascii="Garamond" w:eastAsia="Times New Roman" w:hAnsi="Garamond"/>
          <w:bCs/>
          <w:sz w:val="23"/>
          <w:szCs w:val="23"/>
          <w:lang w:eastAsia="zh-CN"/>
        </w:rPr>
        <w:t>preferably 3 person</w:t>
      </w:r>
      <w:r w:rsidRPr="004E1328">
        <w:rPr>
          <w:rFonts w:ascii="Garamond" w:eastAsia="Times New Roman" w:hAnsi="Garamond"/>
          <w:bCs/>
          <w:sz w:val="23"/>
          <w:szCs w:val="23"/>
          <w:lang w:eastAsia="zh-CN"/>
        </w:rPr>
        <w:t xml:space="preserve">s) on this assignment. </w:t>
      </w:r>
      <w:r w:rsidR="00475B33">
        <w:rPr>
          <w:rFonts w:ascii="Garamond" w:eastAsia="Times New Roman" w:hAnsi="Garamond"/>
          <w:bCs/>
          <w:sz w:val="23"/>
          <w:szCs w:val="23"/>
          <w:lang w:eastAsia="zh-CN"/>
        </w:rPr>
        <w:t>Watch the film</w:t>
      </w:r>
      <w:r w:rsidR="00A07E81">
        <w:rPr>
          <w:rFonts w:ascii="Garamond" w:eastAsia="Times New Roman" w:hAnsi="Garamond"/>
          <w:bCs/>
          <w:sz w:val="23"/>
          <w:szCs w:val="23"/>
          <w:lang w:eastAsia="zh-CN"/>
        </w:rPr>
        <w:t>,</w:t>
      </w:r>
      <w:r w:rsidR="00475B33">
        <w:rPr>
          <w:rFonts w:ascii="Garamond" w:eastAsia="Times New Roman" w:hAnsi="Garamond"/>
          <w:bCs/>
          <w:sz w:val="23"/>
          <w:szCs w:val="23"/>
          <w:lang w:eastAsia="zh-CN"/>
        </w:rPr>
        <w:t xml:space="preserve"> discuss the questions above, and collect </w:t>
      </w:r>
      <w:r w:rsidR="00A07E81">
        <w:rPr>
          <w:rFonts w:ascii="Garamond" w:eastAsia="Times New Roman" w:hAnsi="Garamond"/>
          <w:bCs/>
          <w:sz w:val="23"/>
          <w:szCs w:val="23"/>
          <w:lang w:eastAsia="zh-CN"/>
        </w:rPr>
        <w:t>any additional</w:t>
      </w:r>
      <w:r w:rsidR="00475B33">
        <w:rPr>
          <w:rFonts w:ascii="Garamond" w:eastAsia="Times New Roman" w:hAnsi="Garamond"/>
          <w:bCs/>
          <w:sz w:val="23"/>
          <w:szCs w:val="23"/>
          <w:lang w:eastAsia="zh-CN"/>
        </w:rPr>
        <w:t xml:space="preserve"> critical reflections in your group</w:t>
      </w:r>
      <w:r w:rsidR="003B2106">
        <w:rPr>
          <w:rFonts w:ascii="Garamond" w:eastAsia="Times New Roman" w:hAnsi="Garamond"/>
          <w:bCs/>
          <w:sz w:val="23"/>
          <w:szCs w:val="23"/>
          <w:lang w:eastAsia="zh-CN"/>
        </w:rPr>
        <w:t xml:space="preserve"> before class</w:t>
      </w:r>
      <w:r w:rsidR="00475B33">
        <w:rPr>
          <w:rFonts w:ascii="Garamond" w:eastAsia="Times New Roman" w:hAnsi="Garamond"/>
          <w:bCs/>
          <w:sz w:val="23"/>
          <w:szCs w:val="23"/>
          <w:lang w:eastAsia="zh-CN"/>
        </w:rPr>
        <w:t xml:space="preserve">. Be ready to present and discuss them in class (10 minutes for each team). </w:t>
      </w:r>
    </w:p>
    <w:p w14:paraId="613CC800" w14:textId="18B16D72" w:rsidR="000E1E2F" w:rsidRDefault="000E1E2F" w:rsidP="00BF0842">
      <w:pPr>
        <w:widowControl w:val="0"/>
        <w:tabs>
          <w:tab w:val="left" w:pos="140"/>
        </w:tabs>
        <w:autoSpaceDE w:val="0"/>
        <w:autoSpaceDN w:val="0"/>
        <w:adjustRightInd w:val="0"/>
        <w:ind w:left="425" w:right="-516"/>
        <w:jc w:val="both"/>
        <w:rPr>
          <w:rFonts w:ascii="Garamond" w:eastAsia="Times New Roman" w:hAnsi="Garamond" w:cs="Garamond"/>
          <w:sz w:val="23"/>
          <w:szCs w:val="23"/>
        </w:rPr>
      </w:pPr>
    </w:p>
    <w:p w14:paraId="69C06AF4" w14:textId="1F20E47A" w:rsidR="00C05C66" w:rsidRDefault="00C05C66" w:rsidP="00BF0842">
      <w:pPr>
        <w:widowControl w:val="0"/>
        <w:tabs>
          <w:tab w:val="left" w:pos="140"/>
        </w:tabs>
        <w:autoSpaceDE w:val="0"/>
        <w:autoSpaceDN w:val="0"/>
        <w:adjustRightInd w:val="0"/>
        <w:ind w:left="425" w:right="-516"/>
        <w:jc w:val="both"/>
        <w:rPr>
          <w:rFonts w:ascii="Garamond" w:eastAsia="Times New Roman" w:hAnsi="Garamond" w:cs="Garamond"/>
          <w:sz w:val="23"/>
          <w:szCs w:val="23"/>
        </w:rPr>
      </w:pPr>
    </w:p>
    <w:p w14:paraId="4BE9EE37" w14:textId="77777777" w:rsidR="00892F8F" w:rsidRPr="00C05C66" w:rsidRDefault="00892F8F" w:rsidP="00BF0842">
      <w:pPr>
        <w:widowControl w:val="0"/>
        <w:tabs>
          <w:tab w:val="left" w:pos="140"/>
        </w:tabs>
        <w:autoSpaceDE w:val="0"/>
        <w:autoSpaceDN w:val="0"/>
        <w:adjustRightInd w:val="0"/>
        <w:ind w:left="425" w:right="-516"/>
        <w:jc w:val="both"/>
        <w:rPr>
          <w:rFonts w:ascii="Garamond" w:eastAsia="Times New Roman" w:hAnsi="Garamond" w:cs="Garamond"/>
          <w:sz w:val="23"/>
          <w:szCs w:val="23"/>
        </w:rPr>
      </w:pPr>
    </w:p>
    <w:p w14:paraId="6D74CFA4" w14:textId="51012CB8" w:rsidR="00477ECF" w:rsidRPr="005C1B32" w:rsidRDefault="00477ECF" w:rsidP="00477ECF">
      <w:pPr>
        <w:rPr>
          <w:rFonts w:ascii="Garamond" w:hAnsi="Garamond"/>
          <w:b/>
          <w:smallCaps/>
          <w:szCs w:val="23"/>
          <w:u w:val="single"/>
        </w:rPr>
      </w:pPr>
      <w:r w:rsidRPr="005C1B32">
        <w:rPr>
          <w:rFonts w:ascii="Garamond" w:hAnsi="Garamond"/>
          <w:b/>
          <w:smallCaps/>
          <w:szCs w:val="23"/>
          <w:u w:val="single"/>
        </w:rPr>
        <w:t>Class 1</w:t>
      </w:r>
      <w:r w:rsidR="00016E8C">
        <w:rPr>
          <w:rFonts w:ascii="Garamond" w:hAnsi="Garamond"/>
          <w:b/>
          <w:smallCaps/>
          <w:szCs w:val="23"/>
          <w:u w:val="single"/>
        </w:rPr>
        <w:t>2</w:t>
      </w:r>
      <w:r w:rsidRPr="005C1B32">
        <w:rPr>
          <w:rFonts w:ascii="Garamond" w:hAnsi="Garamond"/>
          <w:b/>
          <w:smallCaps/>
          <w:szCs w:val="23"/>
          <w:u w:val="single"/>
        </w:rPr>
        <w:t xml:space="preserve">: </w:t>
      </w:r>
      <w:r>
        <w:rPr>
          <w:rFonts w:ascii="Garamond" w:hAnsi="Garamond"/>
          <w:b/>
          <w:smallCaps/>
          <w:szCs w:val="23"/>
          <w:u w:val="single"/>
        </w:rPr>
        <w:t xml:space="preserve">the future of </w:t>
      </w:r>
      <w:r w:rsidR="00100618">
        <w:rPr>
          <w:rFonts w:ascii="Garamond" w:hAnsi="Garamond"/>
          <w:b/>
          <w:smallCaps/>
          <w:szCs w:val="23"/>
          <w:u w:val="single"/>
        </w:rPr>
        <w:t xml:space="preserve">environmental justice </w:t>
      </w:r>
      <w:r>
        <w:rPr>
          <w:rFonts w:ascii="Garamond" w:hAnsi="Garamond"/>
          <w:b/>
          <w:smallCaps/>
          <w:szCs w:val="23"/>
          <w:u w:val="single"/>
        </w:rPr>
        <w:t xml:space="preserve">and </w:t>
      </w:r>
      <w:r w:rsidR="00100618">
        <w:rPr>
          <w:rFonts w:ascii="Garamond" w:hAnsi="Garamond"/>
          <w:b/>
          <w:smallCaps/>
          <w:szCs w:val="23"/>
          <w:u w:val="single"/>
        </w:rPr>
        <w:t>human rights</w:t>
      </w:r>
    </w:p>
    <w:p w14:paraId="64ECA8EC" w14:textId="2BFF2B38" w:rsidR="00485CEA" w:rsidRDefault="00485CEA" w:rsidP="00BF0842">
      <w:pPr>
        <w:rPr>
          <w:rFonts w:ascii="Garamond" w:hAnsi="Garamond"/>
          <w:bCs/>
          <w:sz w:val="23"/>
          <w:szCs w:val="23"/>
        </w:rPr>
      </w:pPr>
    </w:p>
    <w:p w14:paraId="17D2D6E5" w14:textId="77777777" w:rsidR="00477ECF" w:rsidRPr="004E1328" w:rsidRDefault="00477ECF" w:rsidP="00477ECF">
      <w:pPr>
        <w:spacing w:after="120"/>
        <w:jc w:val="both"/>
        <w:rPr>
          <w:rFonts w:ascii="Garamond" w:eastAsia="Times New Roman" w:hAnsi="Garamond"/>
          <w:sz w:val="23"/>
          <w:szCs w:val="23"/>
        </w:rPr>
      </w:pPr>
      <w:r w:rsidRPr="004E1328">
        <w:rPr>
          <w:rFonts w:ascii="Garamond" w:eastAsia="Times New Roman" w:hAnsi="Garamond" w:cs="Garamond"/>
          <w:i/>
          <w:iCs/>
          <w:sz w:val="23"/>
          <w:szCs w:val="23"/>
          <w:u w:val="single"/>
        </w:rPr>
        <w:t>Topics for discussion:</w:t>
      </w:r>
    </w:p>
    <w:p w14:paraId="0E8ABB7A" w14:textId="24341700" w:rsidR="00477ECF" w:rsidRPr="00893F5A" w:rsidRDefault="00893F5A" w:rsidP="00477ECF">
      <w:pPr>
        <w:pStyle w:val="ListParagraph"/>
        <w:widowControl w:val="0"/>
        <w:numPr>
          <w:ilvl w:val="0"/>
          <w:numId w:val="36"/>
        </w:numPr>
        <w:autoSpaceDE w:val="0"/>
        <w:autoSpaceDN w:val="0"/>
        <w:adjustRightInd w:val="0"/>
        <w:ind w:right="-514"/>
        <w:jc w:val="both"/>
        <w:rPr>
          <w:rFonts w:ascii="Garamond" w:hAnsi="Garamond"/>
          <w:i/>
          <w:sz w:val="23"/>
          <w:szCs w:val="23"/>
        </w:rPr>
      </w:pPr>
      <w:r>
        <w:rPr>
          <w:rFonts w:ascii="Garamond" w:hAnsi="Garamond" w:cs="Garamond"/>
          <w:i/>
          <w:iCs/>
          <w:sz w:val="23"/>
          <w:szCs w:val="23"/>
        </w:rPr>
        <w:t>Legal personality moves beyond human</w:t>
      </w:r>
      <w:r w:rsidR="00EC61EA">
        <w:rPr>
          <w:rFonts w:ascii="Garamond" w:hAnsi="Garamond" w:cs="Garamond"/>
          <w:i/>
          <w:iCs/>
          <w:sz w:val="23"/>
          <w:szCs w:val="23"/>
        </w:rPr>
        <w:t xml:space="preserve"> being</w:t>
      </w:r>
      <w:r>
        <w:rPr>
          <w:rFonts w:ascii="Garamond" w:hAnsi="Garamond" w:cs="Garamond"/>
          <w:i/>
          <w:iCs/>
          <w:sz w:val="23"/>
          <w:szCs w:val="23"/>
        </w:rPr>
        <w:t>s</w:t>
      </w:r>
      <w:r w:rsidR="00362E10">
        <w:rPr>
          <w:rFonts w:ascii="Garamond" w:hAnsi="Garamond" w:cs="Garamond"/>
          <w:i/>
          <w:iCs/>
          <w:sz w:val="23"/>
          <w:szCs w:val="23"/>
        </w:rPr>
        <w:t>.</w:t>
      </w:r>
    </w:p>
    <w:p w14:paraId="3CA2EBA3" w14:textId="48AD2847" w:rsidR="00893F5A" w:rsidRPr="00893F5A" w:rsidRDefault="00893F5A" w:rsidP="00477ECF">
      <w:pPr>
        <w:pStyle w:val="ListParagraph"/>
        <w:widowControl w:val="0"/>
        <w:numPr>
          <w:ilvl w:val="0"/>
          <w:numId w:val="36"/>
        </w:numPr>
        <w:autoSpaceDE w:val="0"/>
        <w:autoSpaceDN w:val="0"/>
        <w:adjustRightInd w:val="0"/>
        <w:ind w:right="-514"/>
        <w:jc w:val="both"/>
        <w:rPr>
          <w:rFonts w:ascii="Garamond" w:hAnsi="Garamond"/>
          <w:i/>
          <w:sz w:val="23"/>
          <w:szCs w:val="23"/>
        </w:rPr>
      </w:pPr>
      <w:r>
        <w:rPr>
          <w:rFonts w:ascii="Garamond" w:hAnsi="Garamond" w:cs="Garamond"/>
          <w:i/>
          <w:iCs/>
          <w:sz w:val="23"/>
          <w:szCs w:val="23"/>
        </w:rPr>
        <w:t>How could intergenerational claims be included?</w:t>
      </w:r>
    </w:p>
    <w:p w14:paraId="35EF0A34" w14:textId="31E49A42" w:rsidR="00893F5A" w:rsidRPr="004E1328" w:rsidRDefault="00234B2D" w:rsidP="00477ECF">
      <w:pPr>
        <w:pStyle w:val="ListParagraph"/>
        <w:widowControl w:val="0"/>
        <w:numPr>
          <w:ilvl w:val="0"/>
          <w:numId w:val="36"/>
        </w:numPr>
        <w:autoSpaceDE w:val="0"/>
        <w:autoSpaceDN w:val="0"/>
        <w:adjustRightInd w:val="0"/>
        <w:ind w:right="-514"/>
        <w:jc w:val="both"/>
        <w:rPr>
          <w:rFonts w:ascii="Garamond" w:hAnsi="Garamond"/>
          <w:i/>
          <w:sz w:val="23"/>
          <w:szCs w:val="23"/>
        </w:rPr>
      </w:pPr>
      <w:r>
        <w:rPr>
          <w:rFonts w:ascii="Garamond" w:hAnsi="Garamond" w:cs="Garamond"/>
          <w:i/>
          <w:iCs/>
          <w:sz w:val="23"/>
          <w:szCs w:val="23"/>
        </w:rPr>
        <w:t>How can business be held accountable for environmental abuses</w:t>
      </w:r>
      <w:r w:rsidR="00363723">
        <w:rPr>
          <w:rFonts w:ascii="Garamond" w:hAnsi="Garamond" w:cs="Garamond"/>
          <w:i/>
          <w:iCs/>
          <w:sz w:val="23"/>
          <w:szCs w:val="23"/>
        </w:rPr>
        <w:t>?</w:t>
      </w:r>
    </w:p>
    <w:p w14:paraId="7729C0B5" w14:textId="1C003B74" w:rsidR="00477ECF" w:rsidRDefault="00477ECF" w:rsidP="00477ECF">
      <w:pPr>
        <w:ind w:firstLine="360"/>
        <w:rPr>
          <w:rFonts w:ascii="Garamond" w:hAnsi="Garamond" w:cs="Garamond"/>
          <w:i/>
          <w:iCs/>
          <w:sz w:val="23"/>
          <w:szCs w:val="23"/>
        </w:rPr>
      </w:pPr>
    </w:p>
    <w:p w14:paraId="4FF59C38" w14:textId="1C76EA56" w:rsidR="00477ECF" w:rsidRDefault="00477ECF" w:rsidP="00477ECF">
      <w:pPr>
        <w:ind w:firstLine="360"/>
        <w:rPr>
          <w:rFonts w:ascii="Garamond" w:hAnsi="Garamond" w:cs="Garamond"/>
          <w:i/>
          <w:iCs/>
          <w:sz w:val="23"/>
          <w:szCs w:val="23"/>
        </w:rPr>
      </w:pPr>
    </w:p>
    <w:p w14:paraId="7AB4F28E" w14:textId="77777777" w:rsidR="00477ECF" w:rsidRPr="004E1328" w:rsidRDefault="00477ECF" w:rsidP="00477ECF">
      <w:pPr>
        <w:widowControl w:val="0"/>
        <w:autoSpaceDE w:val="0"/>
        <w:autoSpaceDN w:val="0"/>
        <w:adjustRightInd w:val="0"/>
        <w:ind w:right="-514"/>
        <w:rPr>
          <w:rFonts w:ascii="Garamond" w:eastAsia="Times New Roman" w:hAnsi="Garamond"/>
          <w:sz w:val="23"/>
          <w:szCs w:val="23"/>
        </w:rPr>
      </w:pPr>
      <w:r w:rsidRPr="004E1328">
        <w:rPr>
          <w:rFonts w:ascii="Garamond" w:eastAsia="Times New Roman" w:hAnsi="Garamond" w:cs="Garamond"/>
          <w:i/>
          <w:iCs/>
          <w:sz w:val="23"/>
          <w:szCs w:val="23"/>
          <w:u w:val="single"/>
        </w:rPr>
        <w:t>Readings:</w:t>
      </w:r>
    </w:p>
    <w:p w14:paraId="171B4ADF" w14:textId="07E789CE" w:rsidR="00583AA1" w:rsidRPr="00583AA1" w:rsidRDefault="00477ECF" w:rsidP="00583AA1">
      <w:pPr>
        <w:pStyle w:val="ListParagraph"/>
        <w:ind w:left="426"/>
        <w:jc w:val="both"/>
        <w:rPr>
          <w:rFonts w:ascii="Garamond" w:hAnsi="Garamond"/>
          <w:bCs/>
          <w:sz w:val="23"/>
          <w:szCs w:val="23"/>
        </w:rPr>
      </w:pPr>
      <w:r w:rsidRPr="004E1328">
        <w:rPr>
          <w:rFonts w:ascii="Garamond" w:hAnsi="Garamond"/>
          <w:sz w:val="23"/>
          <w:szCs w:val="23"/>
        </w:rPr>
        <w:t xml:space="preserve">- </w:t>
      </w:r>
      <w:r w:rsidR="00C5611E" w:rsidRPr="00741442">
        <w:rPr>
          <w:rFonts w:ascii="Garamond" w:eastAsia="MS Mincho" w:hAnsi="Garamond"/>
          <w:bCs/>
          <w:iCs/>
          <w:sz w:val="23"/>
          <w:szCs w:val="23"/>
          <w:lang w:eastAsia="en-US"/>
        </w:rPr>
        <w:t>S</w:t>
      </w:r>
      <w:r w:rsidR="00C5611E">
        <w:rPr>
          <w:rFonts w:ascii="Garamond" w:eastAsia="MS Mincho" w:hAnsi="Garamond"/>
          <w:bCs/>
          <w:iCs/>
          <w:sz w:val="23"/>
          <w:szCs w:val="23"/>
          <w:lang w:eastAsia="en-US"/>
        </w:rPr>
        <w:t>umudu</w:t>
      </w:r>
      <w:r w:rsidR="00C5611E" w:rsidRPr="00741442">
        <w:rPr>
          <w:rFonts w:ascii="Garamond" w:eastAsia="MS Mincho" w:hAnsi="Garamond"/>
          <w:bCs/>
          <w:iCs/>
          <w:sz w:val="23"/>
          <w:szCs w:val="23"/>
          <w:lang w:eastAsia="en-US"/>
        </w:rPr>
        <w:t xml:space="preserve"> </w:t>
      </w:r>
      <w:proofErr w:type="spellStart"/>
      <w:r w:rsidR="00C5611E" w:rsidRPr="00741442">
        <w:rPr>
          <w:rFonts w:ascii="Garamond" w:eastAsia="MS Mincho" w:hAnsi="Garamond"/>
          <w:bCs/>
          <w:iCs/>
          <w:sz w:val="23"/>
          <w:szCs w:val="23"/>
          <w:lang w:eastAsia="en-US"/>
        </w:rPr>
        <w:t>Attapattu</w:t>
      </w:r>
      <w:proofErr w:type="spellEnd"/>
      <w:r w:rsidR="00C5611E">
        <w:rPr>
          <w:rFonts w:ascii="Garamond" w:eastAsia="MS Mincho" w:hAnsi="Garamond"/>
          <w:bCs/>
          <w:iCs/>
          <w:sz w:val="23"/>
          <w:szCs w:val="23"/>
          <w:lang w:eastAsia="en-US"/>
        </w:rPr>
        <w:t xml:space="preserve"> and </w:t>
      </w:r>
      <w:r w:rsidR="00C5611E" w:rsidRPr="00741442">
        <w:rPr>
          <w:rFonts w:ascii="Garamond" w:eastAsia="MS Mincho" w:hAnsi="Garamond"/>
          <w:bCs/>
          <w:iCs/>
          <w:sz w:val="23"/>
          <w:szCs w:val="23"/>
          <w:lang w:eastAsia="en-US"/>
        </w:rPr>
        <w:t>A</w:t>
      </w:r>
      <w:r w:rsidR="00C5611E">
        <w:rPr>
          <w:rFonts w:ascii="Garamond" w:eastAsia="MS Mincho" w:hAnsi="Garamond"/>
          <w:bCs/>
          <w:iCs/>
          <w:sz w:val="23"/>
          <w:szCs w:val="23"/>
          <w:lang w:eastAsia="en-US"/>
        </w:rPr>
        <w:t>ndrea</w:t>
      </w:r>
      <w:r w:rsidR="00C5611E" w:rsidRPr="00741442">
        <w:rPr>
          <w:rFonts w:ascii="Garamond" w:eastAsia="MS Mincho" w:hAnsi="Garamond"/>
          <w:bCs/>
          <w:iCs/>
          <w:sz w:val="23"/>
          <w:szCs w:val="23"/>
          <w:lang w:eastAsia="en-US"/>
        </w:rPr>
        <w:t xml:space="preserve"> Schnapper</w:t>
      </w:r>
      <w:r w:rsidR="00234B2D" w:rsidRPr="00741442">
        <w:rPr>
          <w:rFonts w:ascii="Garamond" w:eastAsia="MS Mincho" w:hAnsi="Garamond"/>
          <w:bCs/>
          <w:iCs/>
          <w:sz w:val="23"/>
          <w:szCs w:val="23"/>
          <w:lang w:eastAsia="en-US"/>
        </w:rPr>
        <w:t xml:space="preserve">: </w:t>
      </w:r>
      <w:r w:rsidR="00234B2D" w:rsidRPr="00CB1FEE">
        <w:rPr>
          <w:rFonts w:ascii="Garamond" w:eastAsia="MS Mincho" w:hAnsi="Garamond"/>
          <w:bCs/>
          <w:i/>
          <w:sz w:val="23"/>
          <w:szCs w:val="23"/>
          <w:lang w:eastAsia="en-US"/>
        </w:rPr>
        <w:t>Human Rights and the Environment</w:t>
      </w:r>
      <w:r w:rsidR="00234B2D" w:rsidRPr="00741442">
        <w:rPr>
          <w:rFonts w:ascii="Garamond" w:eastAsia="MS Mincho" w:hAnsi="Garamond"/>
          <w:bCs/>
          <w:iCs/>
          <w:sz w:val="23"/>
          <w:szCs w:val="23"/>
          <w:lang w:eastAsia="en-US"/>
        </w:rPr>
        <w:t xml:space="preserve">, pp. </w:t>
      </w:r>
      <w:r w:rsidR="00234B2D">
        <w:rPr>
          <w:rFonts w:ascii="Garamond" w:eastAsia="MS Mincho" w:hAnsi="Garamond"/>
          <w:bCs/>
          <w:iCs/>
          <w:sz w:val="23"/>
          <w:szCs w:val="23"/>
          <w:lang w:eastAsia="en-US"/>
        </w:rPr>
        <w:t>308-346</w:t>
      </w:r>
      <w:r w:rsidR="00234B2D" w:rsidRPr="004E1328">
        <w:rPr>
          <w:rFonts w:ascii="Garamond" w:hAnsi="Garamond"/>
          <w:bCs/>
          <w:sz w:val="23"/>
          <w:szCs w:val="23"/>
        </w:rPr>
        <w:t xml:space="preserve">. </w:t>
      </w:r>
    </w:p>
    <w:p w14:paraId="181FF656" w14:textId="2140A392" w:rsidR="00583AA1" w:rsidRDefault="009E6764" w:rsidP="009E6764">
      <w:pPr>
        <w:widowControl w:val="0"/>
        <w:autoSpaceDE w:val="0"/>
        <w:autoSpaceDN w:val="0"/>
        <w:adjustRightInd w:val="0"/>
        <w:ind w:left="426" w:right="-516"/>
        <w:jc w:val="both"/>
        <w:rPr>
          <w:rFonts w:ascii="Garamond" w:eastAsia="Times New Roman" w:hAnsi="Garamond" w:cs="Garamond"/>
          <w:sz w:val="23"/>
          <w:szCs w:val="23"/>
        </w:rPr>
      </w:pPr>
      <w:r>
        <w:rPr>
          <w:rFonts w:ascii="Garamond" w:eastAsia="Times New Roman" w:hAnsi="Garamond" w:cs="Garamond"/>
          <w:sz w:val="23"/>
          <w:szCs w:val="23"/>
        </w:rPr>
        <w:t xml:space="preserve">- </w:t>
      </w:r>
      <w:proofErr w:type="spellStart"/>
      <w:r w:rsidR="000E1E2F" w:rsidRPr="000E1E2F">
        <w:rPr>
          <w:rFonts w:ascii="Garamond" w:eastAsia="Times New Roman" w:hAnsi="Garamond" w:cs="Garamond"/>
          <w:sz w:val="23"/>
          <w:szCs w:val="23"/>
        </w:rPr>
        <w:t>Aikaterini</w:t>
      </w:r>
      <w:proofErr w:type="spellEnd"/>
      <w:r w:rsidR="000E1E2F" w:rsidRPr="000E1E2F">
        <w:rPr>
          <w:rFonts w:ascii="Garamond" w:eastAsia="Times New Roman" w:hAnsi="Garamond" w:cs="Garamond"/>
          <w:sz w:val="23"/>
          <w:szCs w:val="23"/>
        </w:rPr>
        <w:t xml:space="preserve"> </w:t>
      </w:r>
      <w:proofErr w:type="spellStart"/>
      <w:r w:rsidR="000E1E2F" w:rsidRPr="000E1E2F">
        <w:rPr>
          <w:rFonts w:ascii="Garamond" w:eastAsia="Times New Roman" w:hAnsi="Garamond" w:cs="Garamond"/>
          <w:sz w:val="23"/>
          <w:szCs w:val="23"/>
        </w:rPr>
        <w:t>Argyrou</w:t>
      </w:r>
      <w:proofErr w:type="spellEnd"/>
      <w:r w:rsidR="000E1E2F" w:rsidRPr="000E1E2F">
        <w:rPr>
          <w:rFonts w:ascii="Garamond" w:eastAsia="Times New Roman" w:hAnsi="Garamond" w:cs="Garamond"/>
          <w:sz w:val="23"/>
          <w:szCs w:val="23"/>
        </w:rPr>
        <w:t xml:space="preserve"> &amp; Harry Hummels (2019) Legal personality and economic livelihood of the </w:t>
      </w:r>
      <w:proofErr w:type="gramStart"/>
      <w:r w:rsidR="000E1E2F" w:rsidRPr="000E1E2F">
        <w:rPr>
          <w:rFonts w:ascii="Garamond" w:eastAsia="Times New Roman" w:hAnsi="Garamond" w:cs="Garamond"/>
          <w:sz w:val="23"/>
          <w:szCs w:val="23"/>
        </w:rPr>
        <w:t xml:space="preserve">Whanganui </w:t>
      </w:r>
      <w:r>
        <w:rPr>
          <w:rFonts w:ascii="Garamond" w:eastAsia="Times New Roman" w:hAnsi="Garamond" w:cs="Garamond"/>
          <w:sz w:val="23"/>
          <w:szCs w:val="23"/>
        </w:rPr>
        <w:t xml:space="preserve"> River</w:t>
      </w:r>
      <w:proofErr w:type="gramEnd"/>
      <w:r w:rsidR="000E1E2F" w:rsidRPr="000E1E2F">
        <w:rPr>
          <w:rFonts w:ascii="Garamond" w:eastAsia="Times New Roman" w:hAnsi="Garamond" w:cs="Garamond"/>
          <w:sz w:val="23"/>
          <w:szCs w:val="23"/>
        </w:rPr>
        <w:t>: a call for community entrepreneurship, Water International, 44:6-7</w:t>
      </w:r>
    </w:p>
    <w:p w14:paraId="0ACA26ED" w14:textId="429DDD0B" w:rsidR="00477ECF" w:rsidRPr="00583AA1" w:rsidRDefault="00583AA1" w:rsidP="00583AA1">
      <w:pPr>
        <w:ind w:firstLine="425"/>
        <w:jc w:val="both"/>
        <w:rPr>
          <w:rFonts w:ascii="Garamond" w:eastAsia="Times New Roman" w:hAnsi="Garamond"/>
          <w:sz w:val="23"/>
          <w:szCs w:val="23"/>
        </w:rPr>
      </w:pPr>
      <w:r w:rsidRPr="00583AA1">
        <w:rPr>
          <w:rFonts w:ascii="Garamond" w:hAnsi="Garamond"/>
          <w:sz w:val="23"/>
          <w:szCs w:val="23"/>
        </w:rPr>
        <w:t>-</w:t>
      </w:r>
      <w:r>
        <w:rPr>
          <w:rFonts w:ascii="Garamond" w:hAnsi="Garamond"/>
          <w:sz w:val="23"/>
          <w:szCs w:val="23"/>
        </w:rPr>
        <w:t xml:space="preserve"> EPRS Briefing: </w:t>
      </w:r>
      <w:r w:rsidRPr="00583AA1">
        <w:rPr>
          <w:rFonts w:ascii="Garamond" w:hAnsi="Garamond"/>
          <w:sz w:val="23"/>
          <w:szCs w:val="23"/>
        </w:rPr>
        <w:t>Towards a mandatory EU system of due diligence for supply chains</w:t>
      </w:r>
      <w:r>
        <w:rPr>
          <w:rFonts w:ascii="Garamond" w:hAnsi="Garamond"/>
          <w:sz w:val="23"/>
          <w:szCs w:val="23"/>
        </w:rPr>
        <w:t xml:space="preserve">, </w:t>
      </w:r>
      <w:r w:rsidR="009E6764">
        <w:rPr>
          <w:rFonts w:ascii="Garamond" w:hAnsi="Garamond"/>
          <w:sz w:val="23"/>
          <w:szCs w:val="23"/>
        </w:rPr>
        <w:t>2020</w:t>
      </w:r>
      <w:r w:rsidR="00477ECF" w:rsidRPr="00583AA1">
        <w:rPr>
          <w:rFonts w:ascii="Garamond" w:eastAsia="Times New Roman" w:hAnsi="Garamond"/>
          <w:sz w:val="23"/>
          <w:szCs w:val="23"/>
        </w:rPr>
        <w:t xml:space="preserve"> </w:t>
      </w:r>
    </w:p>
    <w:p w14:paraId="08E0F7DB" w14:textId="77777777" w:rsidR="00583AA1" w:rsidRDefault="00583AA1" w:rsidP="00477ECF">
      <w:pPr>
        <w:widowControl w:val="0"/>
        <w:autoSpaceDE w:val="0"/>
        <w:autoSpaceDN w:val="0"/>
        <w:adjustRightInd w:val="0"/>
        <w:ind w:left="425" w:right="-516"/>
        <w:jc w:val="both"/>
        <w:rPr>
          <w:rFonts w:ascii="Garamond" w:eastAsia="Times New Roman" w:hAnsi="Garamond" w:cs="Garamond"/>
          <w:i/>
          <w:iCs/>
          <w:sz w:val="23"/>
          <w:szCs w:val="23"/>
        </w:rPr>
      </w:pPr>
    </w:p>
    <w:p w14:paraId="700B3AE5" w14:textId="77777777" w:rsidR="00583AA1" w:rsidRPr="004E1328" w:rsidRDefault="00583AA1" w:rsidP="00477ECF">
      <w:pPr>
        <w:widowControl w:val="0"/>
        <w:autoSpaceDE w:val="0"/>
        <w:autoSpaceDN w:val="0"/>
        <w:adjustRightInd w:val="0"/>
        <w:ind w:left="425" w:right="-516"/>
        <w:jc w:val="both"/>
        <w:rPr>
          <w:rFonts w:ascii="Garamond" w:eastAsia="Times New Roman" w:hAnsi="Garamond"/>
          <w:sz w:val="23"/>
          <w:szCs w:val="23"/>
        </w:rPr>
      </w:pPr>
    </w:p>
    <w:p w14:paraId="19089E7D" w14:textId="77777777" w:rsidR="00477ECF" w:rsidRPr="00B177B5" w:rsidRDefault="00477ECF" w:rsidP="00477ECF">
      <w:pPr>
        <w:ind w:firstLine="360"/>
        <w:rPr>
          <w:rFonts w:ascii="Garamond" w:hAnsi="Garamond"/>
          <w:bCs/>
          <w:sz w:val="23"/>
          <w:szCs w:val="23"/>
        </w:rPr>
      </w:pPr>
    </w:p>
    <w:sectPr w:rsidR="00477ECF" w:rsidRPr="00B177B5" w:rsidSect="004E1328">
      <w:footerReference w:type="even"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D1E2" w14:textId="77777777" w:rsidR="005F7145" w:rsidRDefault="005F7145" w:rsidP="00737E4F">
      <w:r>
        <w:separator/>
      </w:r>
    </w:p>
  </w:endnote>
  <w:endnote w:type="continuationSeparator" w:id="0">
    <w:p w14:paraId="08E2C8D9" w14:textId="77777777" w:rsidR="005F7145" w:rsidRDefault="005F7145" w:rsidP="0073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OlSt BT">
    <w:altName w:val="Georgia"/>
    <w:charset w:val="00"/>
    <w:family w:val="roman"/>
    <w:pitch w:val="variable"/>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DINHRegular">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6249876"/>
      <w:docPartObj>
        <w:docPartGallery w:val="Page Numbers (Bottom of Page)"/>
        <w:docPartUnique/>
      </w:docPartObj>
    </w:sdtPr>
    <w:sdtContent>
      <w:p w14:paraId="104B8E7C" w14:textId="2092BE21" w:rsidR="00B177B5" w:rsidRDefault="00B177B5" w:rsidP="009045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F99164" w14:textId="77777777" w:rsidR="00B177B5" w:rsidRDefault="00B17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1287449"/>
      <w:docPartObj>
        <w:docPartGallery w:val="Page Numbers (Bottom of Page)"/>
        <w:docPartUnique/>
      </w:docPartObj>
    </w:sdtPr>
    <w:sdtContent>
      <w:p w14:paraId="43EA4171" w14:textId="5A959F37" w:rsidR="00B177B5" w:rsidRDefault="00B177B5" w:rsidP="009045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F085F">
          <w:rPr>
            <w:rStyle w:val="PageNumber"/>
            <w:noProof/>
          </w:rPr>
          <w:t>7</w:t>
        </w:r>
        <w:r>
          <w:rPr>
            <w:rStyle w:val="PageNumber"/>
          </w:rPr>
          <w:fldChar w:fldCharType="end"/>
        </w:r>
      </w:p>
    </w:sdtContent>
  </w:sdt>
  <w:p w14:paraId="64FD1CCE" w14:textId="76CB554C" w:rsidR="008873EE" w:rsidRPr="00E3029E" w:rsidRDefault="008873EE" w:rsidP="00BC1CC6">
    <w:pPr>
      <w:pStyle w:val="Footer"/>
      <w:rPr>
        <w:rFonts w:ascii="Open Sans" w:hAnsi="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9831" w14:textId="77777777" w:rsidR="005F7145" w:rsidRDefault="005F7145" w:rsidP="00737E4F">
      <w:r>
        <w:separator/>
      </w:r>
    </w:p>
  </w:footnote>
  <w:footnote w:type="continuationSeparator" w:id="0">
    <w:p w14:paraId="669EC65E" w14:textId="77777777" w:rsidR="005F7145" w:rsidRDefault="005F7145" w:rsidP="00737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82A"/>
    <w:multiLevelType w:val="multilevel"/>
    <w:tmpl w:val="8B8A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206D0"/>
    <w:multiLevelType w:val="multilevel"/>
    <w:tmpl w:val="F54C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76FA1"/>
    <w:multiLevelType w:val="hybridMultilevel"/>
    <w:tmpl w:val="25A6B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A53E3"/>
    <w:multiLevelType w:val="hybridMultilevel"/>
    <w:tmpl w:val="EABCE288"/>
    <w:lvl w:ilvl="0" w:tplc="E0F6B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4ABD"/>
    <w:multiLevelType w:val="hybridMultilevel"/>
    <w:tmpl w:val="8AD6D6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EC2C72"/>
    <w:multiLevelType w:val="hybridMultilevel"/>
    <w:tmpl w:val="8AD6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14A65"/>
    <w:multiLevelType w:val="hybridMultilevel"/>
    <w:tmpl w:val="9B6AA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77C1D"/>
    <w:multiLevelType w:val="hybridMultilevel"/>
    <w:tmpl w:val="C302A384"/>
    <w:lvl w:ilvl="0" w:tplc="0409000F">
      <w:start w:val="1"/>
      <w:numFmt w:val="decimal"/>
      <w:lvlText w:val="%1."/>
      <w:lvlJc w:val="left"/>
      <w:pPr>
        <w:ind w:left="720" w:hanging="360"/>
      </w:pPr>
    </w:lvl>
    <w:lvl w:ilvl="1" w:tplc="ADA03DFC">
      <w:start w:val="1"/>
      <w:numFmt w:val="upperLetter"/>
      <w:lvlText w:val="%2."/>
      <w:lvlJc w:val="left"/>
      <w:pPr>
        <w:ind w:left="1440" w:hanging="360"/>
      </w:pPr>
      <w:rPr>
        <w:rFonts w:hint="default"/>
        <w:i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D1BCA"/>
    <w:multiLevelType w:val="hybridMultilevel"/>
    <w:tmpl w:val="78FCC1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23FE7"/>
    <w:multiLevelType w:val="hybridMultilevel"/>
    <w:tmpl w:val="97AA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15986"/>
    <w:multiLevelType w:val="hybridMultilevel"/>
    <w:tmpl w:val="8AD6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2273D"/>
    <w:multiLevelType w:val="hybridMultilevel"/>
    <w:tmpl w:val="2EDAA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E162CE"/>
    <w:multiLevelType w:val="hybridMultilevel"/>
    <w:tmpl w:val="AD40DC9E"/>
    <w:lvl w:ilvl="0" w:tplc="4B44F2C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B054A"/>
    <w:multiLevelType w:val="hybridMultilevel"/>
    <w:tmpl w:val="60AC2FBA"/>
    <w:lvl w:ilvl="0" w:tplc="4B44F2C0">
      <w:numFmt w:val="bullet"/>
      <w:lvlText w:val="-"/>
      <w:lvlJc w:val="left"/>
      <w:pPr>
        <w:ind w:left="720" w:hanging="360"/>
      </w:pPr>
      <w:rPr>
        <w:rFonts w:ascii="Times New Roman" w:eastAsia="Times New Roman" w:hAnsi="Times New Roman" w:cs="Times New Roman" w:hint="default"/>
      </w:rPr>
    </w:lvl>
    <w:lvl w:ilvl="1" w:tplc="4B44F2C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A4CAC"/>
    <w:multiLevelType w:val="hybridMultilevel"/>
    <w:tmpl w:val="2EDAA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202790"/>
    <w:multiLevelType w:val="hybridMultilevel"/>
    <w:tmpl w:val="FD2A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71E2D"/>
    <w:multiLevelType w:val="hybridMultilevel"/>
    <w:tmpl w:val="A5DEAE24"/>
    <w:lvl w:ilvl="0" w:tplc="4B44F2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514C3"/>
    <w:multiLevelType w:val="hybridMultilevel"/>
    <w:tmpl w:val="86FAB27A"/>
    <w:lvl w:ilvl="0" w:tplc="4B44F2C0">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F028D"/>
    <w:multiLevelType w:val="hybridMultilevel"/>
    <w:tmpl w:val="36B05210"/>
    <w:lvl w:ilvl="0" w:tplc="4B44F2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47D1C"/>
    <w:multiLevelType w:val="multilevel"/>
    <w:tmpl w:val="C988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5742A3"/>
    <w:multiLevelType w:val="hybridMultilevel"/>
    <w:tmpl w:val="BF38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26BB1"/>
    <w:multiLevelType w:val="hybridMultilevel"/>
    <w:tmpl w:val="8BE0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02DFE"/>
    <w:multiLevelType w:val="hybridMultilevel"/>
    <w:tmpl w:val="5570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37CA2"/>
    <w:multiLevelType w:val="hybridMultilevel"/>
    <w:tmpl w:val="CF441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C226D9"/>
    <w:multiLevelType w:val="hybridMultilevel"/>
    <w:tmpl w:val="8AD6D6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7B4EE4"/>
    <w:multiLevelType w:val="hybridMultilevel"/>
    <w:tmpl w:val="8AD6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3523"/>
    <w:multiLevelType w:val="hybridMultilevel"/>
    <w:tmpl w:val="802820D4"/>
    <w:lvl w:ilvl="0" w:tplc="76EA5880">
      <w:start w:val="1"/>
      <w:numFmt w:val="bullet"/>
      <w:lvlText w:val="-"/>
      <w:lvlJc w:val="left"/>
      <w:pPr>
        <w:ind w:left="397" w:hanging="3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030A9"/>
    <w:multiLevelType w:val="hybridMultilevel"/>
    <w:tmpl w:val="14402222"/>
    <w:lvl w:ilvl="0" w:tplc="4B44F2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F78F9"/>
    <w:multiLevelType w:val="hybridMultilevel"/>
    <w:tmpl w:val="69CAD6CE"/>
    <w:lvl w:ilvl="0" w:tplc="D78E19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0357B"/>
    <w:multiLevelType w:val="hybridMultilevel"/>
    <w:tmpl w:val="FD2A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2366C"/>
    <w:multiLevelType w:val="hybridMultilevel"/>
    <w:tmpl w:val="2B88442C"/>
    <w:lvl w:ilvl="0" w:tplc="76EA58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65698"/>
    <w:multiLevelType w:val="hybridMultilevel"/>
    <w:tmpl w:val="96969060"/>
    <w:lvl w:ilvl="0" w:tplc="4B44F2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452A2"/>
    <w:multiLevelType w:val="hybridMultilevel"/>
    <w:tmpl w:val="97AA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31034"/>
    <w:multiLevelType w:val="hybridMultilevel"/>
    <w:tmpl w:val="92FC5A7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15:restartNumberingAfterBreak="0">
    <w:nsid w:val="78FA6DDC"/>
    <w:multiLevelType w:val="hybridMultilevel"/>
    <w:tmpl w:val="CDB09682"/>
    <w:lvl w:ilvl="0" w:tplc="D78E1932">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91858A1"/>
    <w:multiLevelType w:val="hybridMultilevel"/>
    <w:tmpl w:val="C81C72E8"/>
    <w:lvl w:ilvl="0" w:tplc="4B44F2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678747">
    <w:abstractNumId w:val="2"/>
  </w:num>
  <w:num w:numId="2" w16cid:durableId="1191450961">
    <w:abstractNumId w:val="16"/>
  </w:num>
  <w:num w:numId="3" w16cid:durableId="35787720">
    <w:abstractNumId w:val="15"/>
  </w:num>
  <w:num w:numId="4" w16cid:durableId="1491367851">
    <w:abstractNumId w:val="6"/>
  </w:num>
  <w:num w:numId="5" w16cid:durableId="1853182257">
    <w:abstractNumId w:val="32"/>
  </w:num>
  <w:num w:numId="6" w16cid:durableId="1605571121">
    <w:abstractNumId w:val="12"/>
  </w:num>
  <w:num w:numId="7" w16cid:durableId="1774352966">
    <w:abstractNumId w:val="22"/>
  </w:num>
  <w:num w:numId="8" w16cid:durableId="801120793">
    <w:abstractNumId w:val="31"/>
  </w:num>
  <w:num w:numId="9" w16cid:durableId="520827809">
    <w:abstractNumId w:val="18"/>
  </w:num>
  <w:num w:numId="10" w16cid:durableId="422268452">
    <w:abstractNumId w:val="17"/>
  </w:num>
  <w:num w:numId="11" w16cid:durableId="1461918984">
    <w:abstractNumId w:val="29"/>
  </w:num>
  <w:num w:numId="12" w16cid:durableId="124472203">
    <w:abstractNumId w:val="7"/>
  </w:num>
  <w:num w:numId="13" w16cid:durableId="2062247184">
    <w:abstractNumId w:val="20"/>
  </w:num>
  <w:num w:numId="14" w16cid:durableId="855316286">
    <w:abstractNumId w:val="13"/>
  </w:num>
  <w:num w:numId="15" w16cid:durableId="819731634">
    <w:abstractNumId w:val="8"/>
  </w:num>
  <w:num w:numId="16" w16cid:durableId="297153038">
    <w:abstractNumId w:val="27"/>
  </w:num>
  <w:num w:numId="17" w16cid:durableId="817379913">
    <w:abstractNumId w:val="14"/>
  </w:num>
  <w:num w:numId="18" w16cid:durableId="374700928">
    <w:abstractNumId w:val="33"/>
  </w:num>
  <w:num w:numId="19" w16cid:durableId="799609487">
    <w:abstractNumId w:val="5"/>
  </w:num>
  <w:num w:numId="20" w16cid:durableId="1224027114">
    <w:abstractNumId w:val="3"/>
  </w:num>
  <w:num w:numId="21" w16cid:durableId="1208227497">
    <w:abstractNumId w:val="28"/>
  </w:num>
  <w:num w:numId="22" w16cid:durableId="220295186">
    <w:abstractNumId w:val="26"/>
  </w:num>
  <w:num w:numId="23" w16cid:durableId="836772420">
    <w:abstractNumId w:val="10"/>
  </w:num>
  <w:num w:numId="24" w16cid:durableId="1145925987">
    <w:abstractNumId w:val="25"/>
  </w:num>
  <w:num w:numId="25" w16cid:durableId="1610890252">
    <w:abstractNumId w:val="30"/>
  </w:num>
  <w:num w:numId="26" w16cid:durableId="1023169710">
    <w:abstractNumId w:val="34"/>
  </w:num>
  <w:num w:numId="27" w16cid:durableId="1532264419">
    <w:abstractNumId w:val="21"/>
  </w:num>
  <w:num w:numId="28" w16cid:durableId="1403872596">
    <w:abstractNumId w:val="19"/>
  </w:num>
  <w:num w:numId="29" w16cid:durableId="1530681779">
    <w:abstractNumId w:val="0"/>
  </w:num>
  <w:num w:numId="30" w16cid:durableId="726150967">
    <w:abstractNumId w:val="1"/>
  </w:num>
  <w:num w:numId="31" w16cid:durableId="389310157">
    <w:abstractNumId w:val="11"/>
  </w:num>
  <w:num w:numId="32" w16cid:durableId="80369830">
    <w:abstractNumId w:val="23"/>
  </w:num>
  <w:num w:numId="33" w16cid:durableId="142548962">
    <w:abstractNumId w:val="35"/>
  </w:num>
  <w:num w:numId="34" w16cid:durableId="400449938">
    <w:abstractNumId w:val="9"/>
  </w:num>
  <w:num w:numId="35" w16cid:durableId="26226729">
    <w:abstractNumId w:val="4"/>
  </w:num>
  <w:num w:numId="36" w16cid:durableId="410269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E"/>
    <w:rsid w:val="00013445"/>
    <w:rsid w:val="00015EAE"/>
    <w:rsid w:val="00016E8C"/>
    <w:rsid w:val="00022984"/>
    <w:rsid w:val="00024CAF"/>
    <w:rsid w:val="00027AD3"/>
    <w:rsid w:val="0003163E"/>
    <w:rsid w:val="000326A0"/>
    <w:rsid w:val="0003516B"/>
    <w:rsid w:val="0004039D"/>
    <w:rsid w:val="00057555"/>
    <w:rsid w:val="00067CD2"/>
    <w:rsid w:val="00082862"/>
    <w:rsid w:val="00084722"/>
    <w:rsid w:val="000A5BB4"/>
    <w:rsid w:val="000A73CA"/>
    <w:rsid w:val="000B4321"/>
    <w:rsid w:val="000B6E92"/>
    <w:rsid w:val="000C2160"/>
    <w:rsid w:val="000D233B"/>
    <w:rsid w:val="000E1E2F"/>
    <w:rsid w:val="000F083D"/>
    <w:rsid w:val="000F3FA6"/>
    <w:rsid w:val="000F5414"/>
    <w:rsid w:val="000F6A5D"/>
    <w:rsid w:val="00100618"/>
    <w:rsid w:val="00103568"/>
    <w:rsid w:val="00103BBF"/>
    <w:rsid w:val="00111F43"/>
    <w:rsid w:val="00112CB5"/>
    <w:rsid w:val="00115664"/>
    <w:rsid w:val="00130858"/>
    <w:rsid w:val="00136F11"/>
    <w:rsid w:val="001467E9"/>
    <w:rsid w:val="00147AA9"/>
    <w:rsid w:val="001534C5"/>
    <w:rsid w:val="00181AD8"/>
    <w:rsid w:val="00190FE2"/>
    <w:rsid w:val="00196655"/>
    <w:rsid w:val="001975B6"/>
    <w:rsid w:val="001A2292"/>
    <w:rsid w:val="001A28FF"/>
    <w:rsid w:val="001A4BC9"/>
    <w:rsid w:val="001B4BE2"/>
    <w:rsid w:val="001C34B2"/>
    <w:rsid w:val="001C4A91"/>
    <w:rsid w:val="001D0E31"/>
    <w:rsid w:val="001D20BD"/>
    <w:rsid w:val="001D44A8"/>
    <w:rsid w:val="001D7872"/>
    <w:rsid w:val="001F4C18"/>
    <w:rsid w:val="001F4F24"/>
    <w:rsid w:val="001F5887"/>
    <w:rsid w:val="001F5FFB"/>
    <w:rsid w:val="002000CE"/>
    <w:rsid w:val="002112FD"/>
    <w:rsid w:val="0022273F"/>
    <w:rsid w:val="002251E4"/>
    <w:rsid w:val="00226856"/>
    <w:rsid w:val="00233AB6"/>
    <w:rsid w:val="00234B2D"/>
    <w:rsid w:val="0024259C"/>
    <w:rsid w:val="00246E35"/>
    <w:rsid w:val="00250F96"/>
    <w:rsid w:val="00264E29"/>
    <w:rsid w:val="00267674"/>
    <w:rsid w:val="0027044D"/>
    <w:rsid w:val="00271074"/>
    <w:rsid w:val="002719CD"/>
    <w:rsid w:val="00280FB5"/>
    <w:rsid w:val="00281323"/>
    <w:rsid w:val="002834AB"/>
    <w:rsid w:val="0029167C"/>
    <w:rsid w:val="0029187B"/>
    <w:rsid w:val="00293E9A"/>
    <w:rsid w:val="0029451D"/>
    <w:rsid w:val="002A04FC"/>
    <w:rsid w:val="002B2E9A"/>
    <w:rsid w:val="002B6E31"/>
    <w:rsid w:val="002C2A4C"/>
    <w:rsid w:val="002C5EEF"/>
    <w:rsid w:val="002D769C"/>
    <w:rsid w:val="002E37A8"/>
    <w:rsid w:val="002F19A8"/>
    <w:rsid w:val="002F1A30"/>
    <w:rsid w:val="00307213"/>
    <w:rsid w:val="00316CB2"/>
    <w:rsid w:val="00343505"/>
    <w:rsid w:val="00344343"/>
    <w:rsid w:val="00346E35"/>
    <w:rsid w:val="00351919"/>
    <w:rsid w:val="00353940"/>
    <w:rsid w:val="00362E10"/>
    <w:rsid w:val="0036321B"/>
    <w:rsid w:val="00363723"/>
    <w:rsid w:val="00363977"/>
    <w:rsid w:val="003862AC"/>
    <w:rsid w:val="003A157C"/>
    <w:rsid w:val="003A2DD9"/>
    <w:rsid w:val="003B2106"/>
    <w:rsid w:val="003C23AB"/>
    <w:rsid w:val="003C69F4"/>
    <w:rsid w:val="003C7F09"/>
    <w:rsid w:val="003D4C7C"/>
    <w:rsid w:val="003E0BC1"/>
    <w:rsid w:val="003F22C4"/>
    <w:rsid w:val="003F3CF1"/>
    <w:rsid w:val="003F5800"/>
    <w:rsid w:val="00401CE9"/>
    <w:rsid w:val="004053B9"/>
    <w:rsid w:val="00407D2A"/>
    <w:rsid w:val="00415D9B"/>
    <w:rsid w:val="00425D3B"/>
    <w:rsid w:val="00431EB3"/>
    <w:rsid w:val="004321EC"/>
    <w:rsid w:val="0043330A"/>
    <w:rsid w:val="004337A0"/>
    <w:rsid w:val="00435892"/>
    <w:rsid w:val="0046030C"/>
    <w:rsid w:val="0046531C"/>
    <w:rsid w:val="00475B33"/>
    <w:rsid w:val="00477ECF"/>
    <w:rsid w:val="00485CEA"/>
    <w:rsid w:val="00487A0B"/>
    <w:rsid w:val="004A5B0C"/>
    <w:rsid w:val="004A67B7"/>
    <w:rsid w:val="004A748F"/>
    <w:rsid w:val="004B2BE1"/>
    <w:rsid w:val="004C0FA8"/>
    <w:rsid w:val="004C267D"/>
    <w:rsid w:val="004C28B7"/>
    <w:rsid w:val="004D0C34"/>
    <w:rsid w:val="004D0D8D"/>
    <w:rsid w:val="004D2AD1"/>
    <w:rsid w:val="004D7180"/>
    <w:rsid w:val="004E0209"/>
    <w:rsid w:val="004E1328"/>
    <w:rsid w:val="005017D7"/>
    <w:rsid w:val="00511744"/>
    <w:rsid w:val="005129D4"/>
    <w:rsid w:val="00515585"/>
    <w:rsid w:val="00531560"/>
    <w:rsid w:val="00543187"/>
    <w:rsid w:val="00553E4A"/>
    <w:rsid w:val="00554951"/>
    <w:rsid w:val="00557E3A"/>
    <w:rsid w:val="00562A19"/>
    <w:rsid w:val="005643CA"/>
    <w:rsid w:val="0056596C"/>
    <w:rsid w:val="005759CA"/>
    <w:rsid w:val="00580989"/>
    <w:rsid w:val="005827B0"/>
    <w:rsid w:val="00583AA1"/>
    <w:rsid w:val="00587C0F"/>
    <w:rsid w:val="00591A99"/>
    <w:rsid w:val="00597BE9"/>
    <w:rsid w:val="005A27A4"/>
    <w:rsid w:val="005A5765"/>
    <w:rsid w:val="005C0F9E"/>
    <w:rsid w:val="005C1B32"/>
    <w:rsid w:val="005D273B"/>
    <w:rsid w:val="005D5C3A"/>
    <w:rsid w:val="005E3BC0"/>
    <w:rsid w:val="005E7749"/>
    <w:rsid w:val="005F3D01"/>
    <w:rsid w:val="005F7145"/>
    <w:rsid w:val="00603878"/>
    <w:rsid w:val="0061476C"/>
    <w:rsid w:val="00617FA4"/>
    <w:rsid w:val="0062639B"/>
    <w:rsid w:val="006439DA"/>
    <w:rsid w:val="0065334B"/>
    <w:rsid w:val="00661ECE"/>
    <w:rsid w:val="0068147E"/>
    <w:rsid w:val="006868A1"/>
    <w:rsid w:val="0069567E"/>
    <w:rsid w:val="006A451B"/>
    <w:rsid w:val="006B1C26"/>
    <w:rsid w:val="006B53C7"/>
    <w:rsid w:val="006B63B2"/>
    <w:rsid w:val="006B6800"/>
    <w:rsid w:val="006B7326"/>
    <w:rsid w:val="006D0A4A"/>
    <w:rsid w:val="006D4905"/>
    <w:rsid w:val="006D7907"/>
    <w:rsid w:val="006E6A62"/>
    <w:rsid w:val="006F3E2C"/>
    <w:rsid w:val="00713558"/>
    <w:rsid w:val="0072772A"/>
    <w:rsid w:val="00737E4F"/>
    <w:rsid w:val="00741442"/>
    <w:rsid w:val="00754570"/>
    <w:rsid w:val="007712F3"/>
    <w:rsid w:val="00794295"/>
    <w:rsid w:val="0079613D"/>
    <w:rsid w:val="007A1C5F"/>
    <w:rsid w:val="007B11B8"/>
    <w:rsid w:val="007B3EA4"/>
    <w:rsid w:val="007C6CA9"/>
    <w:rsid w:val="007D0E65"/>
    <w:rsid w:val="007D3101"/>
    <w:rsid w:val="007D4595"/>
    <w:rsid w:val="007D6992"/>
    <w:rsid w:val="007E56B8"/>
    <w:rsid w:val="007E7ACA"/>
    <w:rsid w:val="00805F2E"/>
    <w:rsid w:val="00815D13"/>
    <w:rsid w:val="00827CAA"/>
    <w:rsid w:val="00830D5F"/>
    <w:rsid w:val="00832A56"/>
    <w:rsid w:val="00851953"/>
    <w:rsid w:val="0085452E"/>
    <w:rsid w:val="00856A94"/>
    <w:rsid w:val="00877CC7"/>
    <w:rsid w:val="00882DB8"/>
    <w:rsid w:val="008853C5"/>
    <w:rsid w:val="008873EE"/>
    <w:rsid w:val="0089187E"/>
    <w:rsid w:val="00892F8F"/>
    <w:rsid w:val="00893F5A"/>
    <w:rsid w:val="008979F7"/>
    <w:rsid w:val="008A1313"/>
    <w:rsid w:val="008A1442"/>
    <w:rsid w:val="008A1755"/>
    <w:rsid w:val="008B0B44"/>
    <w:rsid w:val="008B1F88"/>
    <w:rsid w:val="008C7209"/>
    <w:rsid w:val="008D0974"/>
    <w:rsid w:val="008D1E8C"/>
    <w:rsid w:val="008D5B82"/>
    <w:rsid w:val="008E013D"/>
    <w:rsid w:val="008E551D"/>
    <w:rsid w:val="008F085F"/>
    <w:rsid w:val="009045C4"/>
    <w:rsid w:val="0091386A"/>
    <w:rsid w:val="009235C8"/>
    <w:rsid w:val="0092617B"/>
    <w:rsid w:val="00933578"/>
    <w:rsid w:val="00945A8F"/>
    <w:rsid w:val="009536D2"/>
    <w:rsid w:val="00957F3E"/>
    <w:rsid w:val="00964769"/>
    <w:rsid w:val="0097248F"/>
    <w:rsid w:val="009833D9"/>
    <w:rsid w:val="009959E7"/>
    <w:rsid w:val="00997407"/>
    <w:rsid w:val="009A0EBE"/>
    <w:rsid w:val="009A509F"/>
    <w:rsid w:val="009C14DD"/>
    <w:rsid w:val="009C31AE"/>
    <w:rsid w:val="009C4F48"/>
    <w:rsid w:val="009C6D98"/>
    <w:rsid w:val="009C76AB"/>
    <w:rsid w:val="009E0E96"/>
    <w:rsid w:val="009E2DBB"/>
    <w:rsid w:val="009E6764"/>
    <w:rsid w:val="009F17AA"/>
    <w:rsid w:val="009F5C9C"/>
    <w:rsid w:val="009F7563"/>
    <w:rsid w:val="00A057DA"/>
    <w:rsid w:val="00A07E81"/>
    <w:rsid w:val="00A20D92"/>
    <w:rsid w:val="00A2232D"/>
    <w:rsid w:val="00A307AD"/>
    <w:rsid w:val="00A308DC"/>
    <w:rsid w:val="00A45472"/>
    <w:rsid w:val="00A45B10"/>
    <w:rsid w:val="00A530E4"/>
    <w:rsid w:val="00A70239"/>
    <w:rsid w:val="00A73355"/>
    <w:rsid w:val="00A77438"/>
    <w:rsid w:val="00A8528C"/>
    <w:rsid w:val="00AA7139"/>
    <w:rsid w:val="00AB3A16"/>
    <w:rsid w:val="00AB583D"/>
    <w:rsid w:val="00AC1156"/>
    <w:rsid w:val="00AC4363"/>
    <w:rsid w:val="00AC49A5"/>
    <w:rsid w:val="00AD2023"/>
    <w:rsid w:val="00AF0098"/>
    <w:rsid w:val="00AF1752"/>
    <w:rsid w:val="00B00598"/>
    <w:rsid w:val="00B118AD"/>
    <w:rsid w:val="00B177B5"/>
    <w:rsid w:val="00B25867"/>
    <w:rsid w:val="00B35CEA"/>
    <w:rsid w:val="00B4507D"/>
    <w:rsid w:val="00B502CE"/>
    <w:rsid w:val="00B50D0F"/>
    <w:rsid w:val="00B50D36"/>
    <w:rsid w:val="00B547F9"/>
    <w:rsid w:val="00B565D4"/>
    <w:rsid w:val="00B573D0"/>
    <w:rsid w:val="00B6002A"/>
    <w:rsid w:val="00B64352"/>
    <w:rsid w:val="00B646D2"/>
    <w:rsid w:val="00B64CCE"/>
    <w:rsid w:val="00B7476B"/>
    <w:rsid w:val="00BA1159"/>
    <w:rsid w:val="00BA6655"/>
    <w:rsid w:val="00BB06CE"/>
    <w:rsid w:val="00BB5B6F"/>
    <w:rsid w:val="00BC1CC6"/>
    <w:rsid w:val="00BE2A62"/>
    <w:rsid w:val="00BE645F"/>
    <w:rsid w:val="00BF0842"/>
    <w:rsid w:val="00BF118B"/>
    <w:rsid w:val="00BF42EB"/>
    <w:rsid w:val="00BF6872"/>
    <w:rsid w:val="00C02BAF"/>
    <w:rsid w:val="00C05C66"/>
    <w:rsid w:val="00C13BD2"/>
    <w:rsid w:val="00C234FB"/>
    <w:rsid w:val="00C25B21"/>
    <w:rsid w:val="00C31BCB"/>
    <w:rsid w:val="00C55FC3"/>
    <w:rsid w:val="00C5611E"/>
    <w:rsid w:val="00C75CDA"/>
    <w:rsid w:val="00C82D03"/>
    <w:rsid w:val="00C85268"/>
    <w:rsid w:val="00C904DF"/>
    <w:rsid w:val="00C96DAA"/>
    <w:rsid w:val="00CA2E97"/>
    <w:rsid w:val="00CA4D82"/>
    <w:rsid w:val="00CA62AE"/>
    <w:rsid w:val="00CA6E4D"/>
    <w:rsid w:val="00CB1FEE"/>
    <w:rsid w:val="00CB2621"/>
    <w:rsid w:val="00CB48BF"/>
    <w:rsid w:val="00CB74F1"/>
    <w:rsid w:val="00CC1EA2"/>
    <w:rsid w:val="00CC6280"/>
    <w:rsid w:val="00CD5153"/>
    <w:rsid w:val="00CD64F5"/>
    <w:rsid w:val="00CD7544"/>
    <w:rsid w:val="00CE550F"/>
    <w:rsid w:val="00D00347"/>
    <w:rsid w:val="00D02D3A"/>
    <w:rsid w:val="00D070C7"/>
    <w:rsid w:val="00D12F89"/>
    <w:rsid w:val="00D3416B"/>
    <w:rsid w:val="00D34399"/>
    <w:rsid w:val="00D34A6F"/>
    <w:rsid w:val="00D4297B"/>
    <w:rsid w:val="00D47D6E"/>
    <w:rsid w:val="00D66355"/>
    <w:rsid w:val="00D724E3"/>
    <w:rsid w:val="00D72586"/>
    <w:rsid w:val="00D8671D"/>
    <w:rsid w:val="00D96560"/>
    <w:rsid w:val="00D96E0F"/>
    <w:rsid w:val="00DA006A"/>
    <w:rsid w:val="00DA0299"/>
    <w:rsid w:val="00DB3081"/>
    <w:rsid w:val="00DB6022"/>
    <w:rsid w:val="00DB7371"/>
    <w:rsid w:val="00DC0B10"/>
    <w:rsid w:val="00DC3FCD"/>
    <w:rsid w:val="00DC75EE"/>
    <w:rsid w:val="00DD0C38"/>
    <w:rsid w:val="00DD5466"/>
    <w:rsid w:val="00DF2F46"/>
    <w:rsid w:val="00E0454C"/>
    <w:rsid w:val="00E17A52"/>
    <w:rsid w:val="00E238E8"/>
    <w:rsid w:val="00E301C0"/>
    <w:rsid w:val="00E3029E"/>
    <w:rsid w:val="00E30959"/>
    <w:rsid w:val="00E33454"/>
    <w:rsid w:val="00E371AB"/>
    <w:rsid w:val="00E425BC"/>
    <w:rsid w:val="00E451C1"/>
    <w:rsid w:val="00E50611"/>
    <w:rsid w:val="00E8053F"/>
    <w:rsid w:val="00EA0036"/>
    <w:rsid w:val="00EA5BCC"/>
    <w:rsid w:val="00EB4B75"/>
    <w:rsid w:val="00EC46DC"/>
    <w:rsid w:val="00EC61EA"/>
    <w:rsid w:val="00EC7BD3"/>
    <w:rsid w:val="00ED1D64"/>
    <w:rsid w:val="00EE17F5"/>
    <w:rsid w:val="00EF009E"/>
    <w:rsid w:val="00EF5432"/>
    <w:rsid w:val="00F04705"/>
    <w:rsid w:val="00F07EC4"/>
    <w:rsid w:val="00F27350"/>
    <w:rsid w:val="00F327E1"/>
    <w:rsid w:val="00F53965"/>
    <w:rsid w:val="00F563DF"/>
    <w:rsid w:val="00F571FA"/>
    <w:rsid w:val="00F61562"/>
    <w:rsid w:val="00F70961"/>
    <w:rsid w:val="00F8314A"/>
    <w:rsid w:val="00F85D2F"/>
    <w:rsid w:val="00FB1482"/>
    <w:rsid w:val="00FB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69FBD4"/>
  <w14:defaultImageDpi w14:val="300"/>
  <w15:docId w15:val="{1D3FFD54-23EB-8042-BBC4-F7AFD47B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9E"/>
    <w:rPr>
      <w:sz w:val="24"/>
      <w:szCs w:val="24"/>
    </w:rPr>
  </w:style>
  <w:style w:type="paragraph" w:styleId="Heading3">
    <w:name w:val="heading 3"/>
    <w:basedOn w:val="Normal"/>
    <w:next w:val="Normal"/>
    <w:link w:val="Heading3Char"/>
    <w:qFormat/>
    <w:rsid w:val="004D0C34"/>
    <w:pPr>
      <w:keepNext/>
      <w:ind w:left="1440" w:hanging="1440"/>
      <w:outlineLvl w:val="2"/>
    </w:pPr>
    <w:rPr>
      <w:rFonts w:ascii="GoudyOlSt BT" w:eastAsia="Times New Roman" w:hAnsi="GoudyOlSt BT"/>
      <w:b/>
      <w:bCs/>
      <w:smallCaps/>
      <w:color w:val="00008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992"/>
    <w:rPr>
      <w:rFonts w:ascii="Lucida Grande" w:hAnsi="Lucida Grande" w:cs="Lucida Grande"/>
      <w:sz w:val="18"/>
      <w:szCs w:val="18"/>
    </w:rPr>
  </w:style>
  <w:style w:type="character" w:customStyle="1" w:styleId="BalloonTextChar">
    <w:name w:val="Balloon Text Char"/>
    <w:link w:val="BalloonText"/>
    <w:uiPriority w:val="99"/>
    <w:semiHidden/>
    <w:rsid w:val="007D6992"/>
    <w:rPr>
      <w:rFonts w:ascii="Lucida Grande" w:hAnsi="Lucida Grande" w:cs="Lucida Grande"/>
      <w:sz w:val="18"/>
      <w:szCs w:val="18"/>
    </w:rPr>
  </w:style>
  <w:style w:type="paragraph" w:styleId="Header">
    <w:name w:val="header"/>
    <w:basedOn w:val="Normal"/>
    <w:link w:val="HeaderChar"/>
    <w:uiPriority w:val="99"/>
    <w:unhideWhenUsed/>
    <w:rsid w:val="00737E4F"/>
    <w:pPr>
      <w:tabs>
        <w:tab w:val="center" w:pos="4320"/>
        <w:tab w:val="right" w:pos="8640"/>
      </w:tabs>
    </w:pPr>
  </w:style>
  <w:style w:type="character" w:customStyle="1" w:styleId="HeaderChar">
    <w:name w:val="Header Char"/>
    <w:link w:val="Header"/>
    <w:uiPriority w:val="99"/>
    <w:rsid w:val="00737E4F"/>
    <w:rPr>
      <w:sz w:val="24"/>
      <w:szCs w:val="24"/>
    </w:rPr>
  </w:style>
  <w:style w:type="paragraph" w:styleId="Footer">
    <w:name w:val="footer"/>
    <w:basedOn w:val="Normal"/>
    <w:link w:val="FooterChar"/>
    <w:uiPriority w:val="99"/>
    <w:unhideWhenUsed/>
    <w:rsid w:val="00737E4F"/>
    <w:pPr>
      <w:tabs>
        <w:tab w:val="center" w:pos="4320"/>
        <w:tab w:val="right" w:pos="8640"/>
      </w:tabs>
    </w:pPr>
  </w:style>
  <w:style w:type="character" w:customStyle="1" w:styleId="FooterChar">
    <w:name w:val="Footer Char"/>
    <w:link w:val="Footer"/>
    <w:uiPriority w:val="99"/>
    <w:rsid w:val="00737E4F"/>
    <w:rPr>
      <w:sz w:val="24"/>
      <w:szCs w:val="24"/>
    </w:rPr>
  </w:style>
  <w:style w:type="paragraph" w:customStyle="1" w:styleId="BasicParagraph">
    <w:name w:val="[Basic Paragraph]"/>
    <w:basedOn w:val="Normal"/>
    <w:uiPriority w:val="99"/>
    <w:rsid w:val="00737E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body">
    <w:name w:val="body"/>
    <w:uiPriority w:val="99"/>
    <w:rsid w:val="00737E4F"/>
    <w:rPr>
      <w:rFonts w:ascii="DINHRegular" w:hAnsi="DINHRegular" w:cs="DINHRegular"/>
      <w:color w:val="000000"/>
      <w:sz w:val="18"/>
      <w:szCs w:val="18"/>
    </w:rPr>
  </w:style>
  <w:style w:type="character" w:customStyle="1" w:styleId="Heading3Char">
    <w:name w:val="Heading 3 Char"/>
    <w:basedOn w:val="DefaultParagraphFont"/>
    <w:link w:val="Heading3"/>
    <w:rsid w:val="004D0C34"/>
    <w:rPr>
      <w:rFonts w:ascii="GoudyOlSt BT" w:eastAsia="Times New Roman" w:hAnsi="GoudyOlSt BT"/>
      <w:b/>
      <w:bCs/>
      <w:smallCaps/>
      <w:color w:val="000080"/>
      <w:sz w:val="24"/>
      <w:szCs w:val="24"/>
      <w:lang w:eastAsia="zh-CN"/>
    </w:rPr>
  </w:style>
  <w:style w:type="paragraph" w:styleId="FootnoteText">
    <w:name w:val="footnote text"/>
    <w:basedOn w:val="Normal"/>
    <w:link w:val="FootnoteTextChar"/>
    <w:semiHidden/>
    <w:rsid w:val="004D0C34"/>
    <w:pPr>
      <w:ind w:firstLine="720"/>
      <w:jc w:val="both"/>
    </w:pPr>
    <w:rPr>
      <w:rFonts w:ascii="Times New Roman" w:eastAsia="Times New Roman" w:hAnsi="Times New Roman"/>
      <w:snapToGrid w:val="0"/>
      <w:color w:val="000080"/>
      <w:sz w:val="22"/>
      <w:szCs w:val="22"/>
      <w:lang w:val="hu-HU" w:eastAsia="zh-CN"/>
    </w:rPr>
  </w:style>
  <w:style w:type="character" w:customStyle="1" w:styleId="FootnoteTextChar">
    <w:name w:val="Footnote Text Char"/>
    <w:basedOn w:val="DefaultParagraphFont"/>
    <w:link w:val="FootnoteText"/>
    <w:semiHidden/>
    <w:rsid w:val="004D0C34"/>
    <w:rPr>
      <w:rFonts w:ascii="Times New Roman" w:eastAsia="Times New Roman" w:hAnsi="Times New Roman"/>
      <w:snapToGrid w:val="0"/>
      <w:color w:val="000080"/>
      <w:sz w:val="22"/>
      <w:szCs w:val="22"/>
      <w:lang w:val="hu-HU" w:eastAsia="zh-CN"/>
    </w:rPr>
  </w:style>
  <w:style w:type="character" w:styleId="Hyperlink">
    <w:name w:val="Hyperlink"/>
    <w:rsid w:val="004D0C34"/>
    <w:rPr>
      <w:color w:val="0000FF"/>
      <w:u w:val="single"/>
    </w:rPr>
  </w:style>
  <w:style w:type="paragraph" w:styleId="ListParagraph">
    <w:name w:val="List Paragraph"/>
    <w:basedOn w:val="Normal"/>
    <w:uiPriority w:val="34"/>
    <w:qFormat/>
    <w:rsid w:val="004D0C34"/>
    <w:pPr>
      <w:ind w:left="720"/>
      <w:contextualSpacing/>
    </w:pPr>
    <w:rPr>
      <w:rFonts w:ascii="Times New Roman" w:eastAsia="Times New Roman" w:hAnsi="Times New Roman"/>
      <w:sz w:val="20"/>
      <w:szCs w:val="20"/>
      <w:lang w:eastAsia="zh-CN"/>
    </w:rPr>
  </w:style>
  <w:style w:type="character" w:customStyle="1" w:styleId="UnresolvedMention1">
    <w:name w:val="Unresolved Mention1"/>
    <w:basedOn w:val="DefaultParagraphFont"/>
    <w:uiPriority w:val="99"/>
    <w:rsid w:val="004D0C34"/>
    <w:rPr>
      <w:color w:val="605E5C"/>
      <w:shd w:val="clear" w:color="auto" w:fill="E1DFDD"/>
    </w:rPr>
  </w:style>
  <w:style w:type="character" w:styleId="PageNumber">
    <w:name w:val="page number"/>
    <w:basedOn w:val="DefaultParagraphFont"/>
    <w:uiPriority w:val="99"/>
    <w:semiHidden/>
    <w:unhideWhenUsed/>
    <w:rsid w:val="00B177B5"/>
  </w:style>
  <w:style w:type="character" w:customStyle="1" w:styleId="UnresolvedMention2">
    <w:name w:val="Unresolved Mention2"/>
    <w:basedOn w:val="DefaultParagraphFont"/>
    <w:uiPriority w:val="99"/>
    <w:semiHidden/>
    <w:unhideWhenUsed/>
    <w:rsid w:val="006E6A62"/>
    <w:rPr>
      <w:color w:val="605E5C"/>
      <w:shd w:val="clear" w:color="auto" w:fill="E1DFDD"/>
    </w:rPr>
  </w:style>
  <w:style w:type="character" w:customStyle="1" w:styleId="s7d2086b4">
    <w:name w:val="s7d2086b4"/>
    <w:basedOn w:val="DefaultParagraphFont"/>
    <w:rsid w:val="005C1B32"/>
  </w:style>
  <w:style w:type="character" w:customStyle="1" w:styleId="wordhighlighted">
    <w:name w:val="wordhighlighted"/>
    <w:basedOn w:val="DefaultParagraphFont"/>
    <w:rsid w:val="005C1B32"/>
  </w:style>
  <w:style w:type="character" w:styleId="FollowedHyperlink">
    <w:name w:val="FollowedHyperlink"/>
    <w:basedOn w:val="DefaultParagraphFont"/>
    <w:uiPriority w:val="99"/>
    <w:semiHidden/>
    <w:unhideWhenUsed/>
    <w:rsid w:val="00945A8F"/>
    <w:rPr>
      <w:color w:val="800080" w:themeColor="followedHyperlink"/>
      <w:u w:val="single"/>
    </w:rPr>
  </w:style>
  <w:style w:type="table" w:styleId="TableGrid">
    <w:name w:val="Table Grid"/>
    <w:basedOn w:val="TableNormal"/>
    <w:uiPriority w:val="39"/>
    <w:rsid w:val="00DB3081"/>
    <w:rPr>
      <w:rFonts w:ascii="Calibri" w:eastAsia="DengXian" w:hAnsi="Calibri"/>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331">
      <w:bodyDiv w:val="1"/>
      <w:marLeft w:val="0"/>
      <w:marRight w:val="0"/>
      <w:marTop w:val="0"/>
      <w:marBottom w:val="0"/>
      <w:divBdr>
        <w:top w:val="none" w:sz="0" w:space="0" w:color="auto"/>
        <w:left w:val="none" w:sz="0" w:space="0" w:color="auto"/>
        <w:bottom w:val="none" w:sz="0" w:space="0" w:color="auto"/>
        <w:right w:val="none" w:sz="0" w:space="0" w:color="auto"/>
      </w:divBdr>
    </w:div>
    <w:div w:id="9065909">
      <w:bodyDiv w:val="1"/>
      <w:marLeft w:val="0"/>
      <w:marRight w:val="0"/>
      <w:marTop w:val="0"/>
      <w:marBottom w:val="0"/>
      <w:divBdr>
        <w:top w:val="none" w:sz="0" w:space="0" w:color="auto"/>
        <w:left w:val="none" w:sz="0" w:space="0" w:color="auto"/>
        <w:bottom w:val="none" w:sz="0" w:space="0" w:color="auto"/>
        <w:right w:val="none" w:sz="0" w:space="0" w:color="auto"/>
      </w:divBdr>
    </w:div>
    <w:div w:id="73206477">
      <w:bodyDiv w:val="1"/>
      <w:marLeft w:val="0"/>
      <w:marRight w:val="0"/>
      <w:marTop w:val="0"/>
      <w:marBottom w:val="0"/>
      <w:divBdr>
        <w:top w:val="none" w:sz="0" w:space="0" w:color="auto"/>
        <w:left w:val="none" w:sz="0" w:space="0" w:color="auto"/>
        <w:bottom w:val="none" w:sz="0" w:space="0" w:color="auto"/>
        <w:right w:val="none" w:sz="0" w:space="0" w:color="auto"/>
      </w:divBdr>
    </w:div>
    <w:div w:id="140657634">
      <w:bodyDiv w:val="1"/>
      <w:marLeft w:val="0"/>
      <w:marRight w:val="0"/>
      <w:marTop w:val="0"/>
      <w:marBottom w:val="0"/>
      <w:divBdr>
        <w:top w:val="none" w:sz="0" w:space="0" w:color="auto"/>
        <w:left w:val="none" w:sz="0" w:space="0" w:color="auto"/>
        <w:bottom w:val="none" w:sz="0" w:space="0" w:color="auto"/>
        <w:right w:val="none" w:sz="0" w:space="0" w:color="auto"/>
      </w:divBdr>
    </w:div>
    <w:div w:id="151876270">
      <w:bodyDiv w:val="1"/>
      <w:marLeft w:val="0"/>
      <w:marRight w:val="0"/>
      <w:marTop w:val="0"/>
      <w:marBottom w:val="0"/>
      <w:divBdr>
        <w:top w:val="none" w:sz="0" w:space="0" w:color="auto"/>
        <w:left w:val="none" w:sz="0" w:space="0" w:color="auto"/>
        <w:bottom w:val="none" w:sz="0" w:space="0" w:color="auto"/>
        <w:right w:val="none" w:sz="0" w:space="0" w:color="auto"/>
      </w:divBdr>
    </w:div>
    <w:div w:id="181894398">
      <w:bodyDiv w:val="1"/>
      <w:marLeft w:val="0"/>
      <w:marRight w:val="0"/>
      <w:marTop w:val="0"/>
      <w:marBottom w:val="0"/>
      <w:divBdr>
        <w:top w:val="none" w:sz="0" w:space="0" w:color="auto"/>
        <w:left w:val="none" w:sz="0" w:space="0" w:color="auto"/>
        <w:bottom w:val="none" w:sz="0" w:space="0" w:color="auto"/>
        <w:right w:val="none" w:sz="0" w:space="0" w:color="auto"/>
      </w:divBdr>
    </w:div>
    <w:div w:id="262034851">
      <w:bodyDiv w:val="1"/>
      <w:marLeft w:val="0"/>
      <w:marRight w:val="0"/>
      <w:marTop w:val="0"/>
      <w:marBottom w:val="0"/>
      <w:divBdr>
        <w:top w:val="none" w:sz="0" w:space="0" w:color="auto"/>
        <w:left w:val="none" w:sz="0" w:space="0" w:color="auto"/>
        <w:bottom w:val="none" w:sz="0" w:space="0" w:color="auto"/>
        <w:right w:val="none" w:sz="0" w:space="0" w:color="auto"/>
      </w:divBdr>
    </w:div>
    <w:div w:id="297996884">
      <w:bodyDiv w:val="1"/>
      <w:marLeft w:val="0"/>
      <w:marRight w:val="0"/>
      <w:marTop w:val="0"/>
      <w:marBottom w:val="0"/>
      <w:divBdr>
        <w:top w:val="none" w:sz="0" w:space="0" w:color="auto"/>
        <w:left w:val="none" w:sz="0" w:space="0" w:color="auto"/>
        <w:bottom w:val="none" w:sz="0" w:space="0" w:color="auto"/>
        <w:right w:val="none" w:sz="0" w:space="0" w:color="auto"/>
      </w:divBdr>
    </w:div>
    <w:div w:id="339506512">
      <w:bodyDiv w:val="1"/>
      <w:marLeft w:val="0"/>
      <w:marRight w:val="0"/>
      <w:marTop w:val="0"/>
      <w:marBottom w:val="0"/>
      <w:divBdr>
        <w:top w:val="none" w:sz="0" w:space="0" w:color="auto"/>
        <w:left w:val="none" w:sz="0" w:space="0" w:color="auto"/>
        <w:bottom w:val="none" w:sz="0" w:space="0" w:color="auto"/>
        <w:right w:val="none" w:sz="0" w:space="0" w:color="auto"/>
      </w:divBdr>
    </w:div>
    <w:div w:id="363676118">
      <w:bodyDiv w:val="1"/>
      <w:marLeft w:val="0"/>
      <w:marRight w:val="0"/>
      <w:marTop w:val="0"/>
      <w:marBottom w:val="0"/>
      <w:divBdr>
        <w:top w:val="none" w:sz="0" w:space="0" w:color="auto"/>
        <w:left w:val="none" w:sz="0" w:space="0" w:color="auto"/>
        <w:bottom w:val="none" w:sz="0" w:space="0" w:color="auto"/>
        <w:right w:val="none" w:sz="0" w:space="0" w:color="auto"/>
      </w:divBdr>
    </w:div>
    <w:div w:id="579028731">
      <w:bodyDiv w:val="1"/>
      <w:marLeft w:val="0"/>
      <w:marRight w:val="0"/>
      <w:marTop w:val="0"/>
      <w:marBottom w:val="0"/>
      <w:divBdr>
        <w:top w:val="none" w:sz="0" w:space="0" w:color="auto"/>
        <w:left w:val="none" w:sz="0" w:space="0" w:color="auto"/>
        <w:bottom w:val="none" w:sz="0" w:space="0" w:color="auto"/>
        <w:right w:val="none" w:sz="0" w:space="0" w:color="auto"/>
      </w:divBdr>
    </w:div>
    <w:div w:id="587662803">
      <w:bodyDiv w:val="1"/>
      <w:marLeft w:val="0"/>
      <w:marRight w:val="0"/>
      <w:marTop w:val="0"/>
      <w:marBottom w:val="0"/>
      <w:divBdr>
        <w:top w:val="none" w:sz="0" w:space="0" w:color="auto"/>
        <w:left w:val="none" w:sz="0" w:space="0" w:color="auto"/>
        <w:bottom w:val="none" w:sz="0" w:space="0" w:color="auto"/>
        <w:right w:val="none" w:sz="0" w:space="0" w:color="auto"/>
      </w:divBdr>
    </w:div>
    <w:div w:id="615064724">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9108673">
      <w:bodyDiv w:val="1"/>
      <w:marLeft w:val="0"/>
      <w:marRight w:val="0"/>
      <w:marTop w:val="0"/>
      <w:marBottom w:val="0"/>
      <w:divBdr>
        <w:top w:val="none" w:sz="0" w:space="0" w:color="auto"/>
        <w:left w:val="none" w:sz="0" w:space="0" w:color="auto"/>
        <w:bottom w:val="none" w:sz="0" w:space="0" w:color="auto"/>
        <w:right w:val="none" w:sz="0" w:space="0" w:color="auto"/>
      </w:divBdr>
    </w:div>
    <w:div w:id="765272854">
      <w:bodyDiv w:val="1"/>
      <w:marLeft w:val="0"/>
      <w:marRight w:val="0"/>
      <w:marTop w:val="0"/>
      <w:marBottom w:val="0"/>
      <w:divBdr>
        <w:top w:val="none" w:sz="0" w:space="0" w:color="auto"/>
        <w:left w:val="none" w:sz="0" w:space="0" w:color="auto"/>
        <w:bottom w:val="none" w:sz="0" w:space="0" w:color="auto"/>
        <w:right w:val="none" w:sz="0" w:space="0" w:color="auto"/>
      </w:divBdr>
    </w:div>
    <w:div w:id="815682937">
      <w:bodyDiv w:val="1"/>
      <w:marLeft w:val="0"/>
      <w:marRight w:val="0"/>
      <w:marTop w:val="0"/>
      <w:marBottom w:val="0"/>
      <w:divBdr>
        <w:top w:val="none" w:sz="0" w:space="0" w:color="auto"/>
        <w:left w:val="none" w:sz="0" w:space="0" w:color="auto"/>
        <w:bottom w:val="none" w:sz="0" w:space="0" w:color="auto"/>
        <w:right w:val="none" w:sz="0" w:space="0" w:color="auto"/>
      </w:divBdr>
    </w:div>
    <w:div w:id="874122981">
      <w:bodyDiv w:val="1"/>
      <w:marLeft w:val="0"/>
      <w:marRight w:val="0"/>
      <w:marTop w:val="0"/>
      <w:marBottom w:val="0"/>
      <w:divBdr>
        <w:top w:val="none" w:sz="0" w:space="0" w:color="auto"/>
        <w:left w:val="none" w:sz="0" w:space="0" w:color="auto"/>
        <w:bottom w:val="none" w:sz="0" w:space="0" w:color="auto"/>
        <w:right w:val="none" w:sz="0" w:space="0" w:color="auto"/>
      </w:divBdr>
    </w:div>
    <w:div w:id="942886046">
      <w:bodyDiv w:val="1"/>
      <w:marLeft w:val="0"/>
      <w:marRight w:val="0"/>
      <w:marTop w:val="0"/>
      <w:marBottom w:val="0"/>
      <w:divBdr>
        <w:top w:val="none" w:sz="0" w:space="0" w:color="auto"/>
        <w:left w:val="none" w:sz="0" w:space="0" w:color="auto"/>
        <w:bottom w:val="none" w:sz="0" w:space="0" w:color="auto"/>
        <w:right w:val="none" w:sz="0" w:space="0" w:color="auto"/>
      </w:divBdr>
    </w:div>
    <w:div w:id="946159163">
      <w:bodyDiv w:val="1"/>
      <w:marLeft w:val="0"/>
      <w:marRight w:val="0"/>
      <w:marTop w:val="0"/>
      <w:marBottom w:val="0"/>
      <w:divBdr>
        <w:top w:val="none" w:sz="0" w:space="0" w:color="auto"/>
        <w:left w:val="none" w:sz="0" w:space="0" w:color="auto"/>
        <w:bottom w:val="none" w:sz="0" w:space="0" w:color="auto"/>
        <w:right w:val="none" w:sz="0" w:space="0" w:color="auto"/>
      </w:divBdr>
    </w:div>
    <w:div w:id="972254021">
      <w:bodyDiv w:val="1"/>
      <w:marLeft w:val="0"/>
      <w:marRight w:val="0"/>
      <w:marTop w:val="0"/>
      <w:marBottom w:val="0"/>
      <w:divBdr>
        <w:top w:val="none" w:sz="0" w:space="0" w:color="auto"/>
        <w:left w:val="none" w:sz="0" w:space="0" w:color="auto"/>
        <w:bottom w:val="none" w:sz="0" w:space="0" w:color="auto"/>
        <w:right w:val="none" w:sz="0" w:space="0" w:color="auto"/>
      </w:divBdr>
    </w:div>
    <w:div w:id="1021125970">
      <w:bodyDiv w:val="1"/>
      <w:marLeft w:val="0"/>
      <w:marRight w:val="0"/>
      <w:marTop w:val="0"/>
      <w:marBottom w:val="0"/>
      <w:divBdr>
        <w:top w:val="none" w:sz="0" w:space="0" w:color="auto"/>
        <w:left w:val="none" w:sz="0" w:space="0" w:color="auto"/>
        <w:bottom w:val="none" w:sz="0" w:space="0" w:color="auto"/>
        <w:right w:val="none" w:sz="0" w:space="0" w:color="auto"/>
      </w:divBdr>
    </w:div>
    <w:div w:id="1023936994">
      <w:bodyDiv w:val="1"/>
      <w:marLeft w:val="0"/>
      <w:marRight w:val="0"/>
      <w:marTop w:val="0"/>
      <w:marBottom w:val="0"/>
      <w:divBdr>
        <w:top w:val="none" w:sz="0" w:space="0" w:color="auto"/>
        <w:left w:val="none" w:sz="0" w:space="0" w:color="auto"/>
        <w:bottom w:val="none" w:sz="0" w:space="0" w:color="auto"/>
        <w:right w:val="none" w:sz="0" w:space="0" w:color="auto"/>
      </w:divBdr>
    </w:div>
    <w:div w:id="1072197042">
      <w:bodyDiv w:val="1"/>
      <w:marLeft w:val="0"/>
      <w:marRight w:val="0"/>
      <w:marTop w:val="0"/>
      <w:marBottom w:val="0"/>
      <w:divBdr>
        <w:top w:val="none" w:sz="0" w:space="0" w:color="auto"/>
        <w:left w:val="none" w:sz="0" w:space="0" w:color="auto"/>
        <w:bottom w:val="none" w:sz="0" w:space="0" w:color="auto"/>
        <w:right w:val="none" w:sz="0" w:space="0" w:color="auto"/>
      </w:divBdr>
    </w:div>
    <w:div w:id="1088040623">
      <w:bodyDiv w:val="1"/>
      <w:marLeft w:val="0"/>
      <w:marRight w:val="0"/>
      <w:marTop w:val="0"/>
      <w:marBottom w:val="0"/>
      <w:divBdr>
        <w:top w:val="none" w:sz="0" w:space="0" w:color="auto"/>
        <w:left w:val="none" w:sz="0" w:space="0" w:color="auto"/>
        <w:bottom w:val="none" w:sz="0" w:space="0" w:color="auto"/>
        <w:right w:val="none" w:sz="0" w:space="0" w:color="auto"/>
      </w:divBdr>
    </w:div>
    <w:div w:id="1132820600">
      <w:bodyDiv w:val="1"/>
      <w:marLeft w:val="0"/>
      <w:marRight w:val="0"/>
      <w:marTop w:val="0"/>
      <w:marBottom w:val="0"/>
      <w:divBdr>
        <w:top w:val="none" w:sz="0" w:space="0" w:color="auto"/>
        <w:left w:val="none" w:sz="0" w:space="0" w:color="auto"/>
        <w:bottom w:val="none" w:sz="0" w:space="0" w:color="auto"/>
        <w:right w:val="none" w:sz="0" w:space="0" w:color="auto"/>
      </w:divBdr>
    </w:div>
    <w:div w:id="1206484212">
      <w:bodyDiv w:val="1"/>
      <w:marLeft w:val="0"/>
      <w:marRight w:val="0"/>
      <w:marTop w:val="0"/>
      <w:marBottom w:val="0"/>
      <w:divBdr>
        <w:top w:val="none" w:sz="0" w:space="0" w:color="auto"/>
        <w:left w:val="none" w:sz="0" w:space="0" w:color="auto"/>
        <w:bottom w:val="none" w:sz="0" w:space="0" w:color="auto"/>
        <w:right w:val="none" w:sz="0" w:space="0" w:color="auto"/>
      </w:divBdr>
    </w:div>
    <w:div w:id="1244340409">
      <w:bodyDiv w:val="1"/>
      <w:marLeft w:val="0"/>
      <w:marRight w:val="0"/>
      <w:marTop w:val="0"/>
      <w:marBottom w:val="0"/>
      <w:divBdr>
        <w:top w:val="none" w:sz="0" w:space="0" w:color="auto"/>
        <w:left w:val="none" w:sz="0" w:space="0" w:color="auto"/>
        <w:bottom w:val="none" w:sz="0" w:space="0" w:color="auto"/>
        <w:right w:val="none" w:sz="0" w:space="0" w:color="auto"/>
      </w:divBdr>
    </w:div>
    <w:div w:id="1350335412">
      <w:bodyDiv w:val="1"/>
      <w:marLeft w:val="0"/>
      <w:marRight w:val="0"/>
      <w:marTop w:val="0"/>
      <w:marBottom w:val="0"/>
      <w:divBdr>
        <w:top w:val="none" w:sz="0" w:space="0" w:color="auto"/>
        <w:left w:val="none" w:sz="0" w:space="0" w:color="auto"/>
        <w:bottom w:val="none" w:sz="0" w:space="0" w:color="auto"/>
        <w:right w:val="none" w:sz="0" w:space="0" w:color="auto"/>
      </w:divBdr>
    </w:div>
    <w:div w:id="1350907682">
      <w:bodyDiv w:val="1"/>
      <w:marLeft w:val="0"/>
      <w:marRight w:val="0"/>
      <w:marTop w:val="0"/>
      <w:marBottom w:val="0"/>
      <w:divBdr>
        <w:top w:val="none" w:sz="0" w:space="0" w:color="auto"/>
        <w:left w:val="none" w:sz="0" w:space="0" w:color="auto"/>
        <w:bottom w:val="none" w:sz="0" w:space="0" w:color="auto"/>
        <w:right w:val="none" w:sz="0" w:space="0" w:color="auto"/>
      </w:divBdr>
    </w:div>
    <w:div w:id="1368485961">
      <w:bodyDiv w:val="1"/>
      <w:marLeft w:val="0"/>
      <w:marRight w:val="0"/>
      <w:marTop w:val="0"/>
      <w:marBottom w:val="0"/>
      <w:divBdr>
        <w:top w:val="none" w:sz="0" w:space="0" w:color="auto"/>
        <w:left w:val="none" w:sz="0" w:space="0" w:color="auto"/>
        <w:bottom w:val="none" w:sz="0" w:space="0" w:color="auto"/>
        <w:right w:val="none" w:sz="0" w:space="0" w:color="auto"/>
      </w:divBdr>
    </w:div>
    <w:div w:id="1378359734">
      <w:bodyDiv w:val="1"/>
      <w:marLeft w:val="0"/>
      <w:marRight w:val="0"/>
      <w:marTop w:val="0"/>
      <w:marBottom w:val="0"/>
      <w:divBdr>
        <w:top w:val="none" w:sz="0" w:space="0" w:color="auto"/>
        <w:left w:val="none" w:sz="0" w:space="0" w:color="auto"/>
        <w:bottom w:val="none" w:sz="0" w:space="0" w:color="auto"/>
        <w:right w:val="none" w:sz="0" w:space="0" w:color="auto"/>
      </w:divBdr>
    </w:div>
    <w:div w:id="1400980865">
      <w:bodyDiv w:val="1"/>
      <w:marLeft w:val="0"/>
      <w:marRight w:val="0"/>
      <w:marTop w:val="0"/>
      <w:marBottom w:val="0"/>
      <w:divBdr>
        <w:top w:val="none" w:sz="0" w:space="0" w:color="auto"/>
        <w:left w:val="none" w:sz="0" w:space="0" w:color="auto"/>
        <w:bottom w:val="none" w:sz="0" w:space="0" w:color="auto"/>
        <w:right w:val="none" w:sz="0" w:space="0" w:color="auto"/>
      </w:divBdr>
    </w:div>
    <w:div w:id="1453479354">
      <w:bodyDiv w:val="1"/>
      <w:marLeft w:val="0"/>
      <w:marRight w:val="0"/>
      <w:marTop w:val="0"/>
      <w:marBottom w:val="0"/>
      <w:divBdr>
        <w:top w:val="none" w:sz="0" w:space="0" w:color="auto"/>
        <w:left w:val="none" w:sz="0" w:space="0" w:color="auto"/>
        <w:bottom w:val="none" w:sz="0" w:space="0" w:color="auto"/>
        <w:right w:val="none" w:sz="0" w:space="0" w:color="auto"/>
      </w:divBdr>
    </w:div>
    <w:div w:id="1580210621">
      <w:bodyDiv w:val="1"/>
      <w:marLeft w:val="0"/>
      <w:marRight w:val="0"/>
      <w:marTop w:val="0"/>
      <w:marBottom w:val="0"/>
      <w:divBdr>
        <w:top w:val="none" w:sz="0" w:space="0" w:color="auto"/>
        <w:left w:val="none" w:sz="0" w:space="0" w:color="auto"/>
        <w:bottom w:val="none" w:sz="0" w:space="0" w:color="auto"/>
        <w:right w:val="none" w:sz="0" w:space="0" w:color="auto"/>
      </w:divBdr>
    </w:div>
    <w:div w:id="1683239363">
      <w:bodyDiv w:val="1"/>
      <w:marLeft w:val="0"/>
      <w:marRight w:val="0"/>
      <w:marTop w:val="0"/>
      <w:marBottom w:val="0"/>
      <w:divBdr>
        <w:top w:val="none" w:sz="0" w:space="0" w:color="auto"/>
        <w:left w:val="none" w:sz="0" w:space="0" w:color="auto"/>
        <w:bottom w:val="none" w:sz="0" w:space="0" w:color="auto"/>
        <w:right w:val="none" w:sz="0" w:space="0" w:color="auto"/>
      </w:divBdr>
    </w:div>
    <w:div w:id="1732072816">
      <w:bodyDiv w:val="1"/>
      <w:marLeft w:val="0"/>
      <w:marRight w:val="0"/>
      <w:marTop w:val="0"/>
      <w:marBottom w:val="0"/>
      <w:divBdr>
        <w:top w:val="none" w:sz="0" w:space="0" w:color="auto"/>
        <w:left w:val="none" w:sz="0" w:space="0" w:color="auto"/>
        <w:bottom w:val="none" w:sz="0" w:space="0" w:color="auto"/>
        <w:right w:val="none" w:sz="0" w:space="0" w:color="auto"/>
      </w:divBdr>
    </w:div>
    <w:div w:id="1743332352">
      <w:bodyDiv w:val="1"/>
      <w:marLeft w:val="0"/>
      <w:marRight w:val="0"/>
      <w:marTop w:val="0"/>
      <w:marBottom w:val="0"/>
      <w:divBdr>
        <w:top w:val="none" w:sz="0" w:space="0" w:color="auto"/>
        <w:left w:val="none" w:sz="0" w:space="0" w:color="auto"/>
        <w:bottom w:val="none" w:sz="0" w:space="0" w:color="auto"/>
        <w:right w:val="none" w:sz="0" w:space="0" w:color="auto"/>
      </w:divBdr>
    </w:div>
    <w:div w:id="1755971670">
      <w:bodyDiv w:val="1"/>
      <w:marLeft w:val="0"/>
      <w:marRight w:val="0"/>
      <w:marTop w:val="0"/>
      <w:marBottom w:val="0"/>
      <w:divBdr>
        <w:top w:val="none" w:sz="0" w:space="0" w:color="auto"/>
        <w:left w:val="none" w:sz="0" w:space="0" w:color="auto"/>
        <w:bottom w:val="none" w:sz="0" w:space="0" w:color="auto"/>
        <w:right w:val="none" w:sz="0" w:space="0" w:color="auto"/>
      </w:divBdr>
    </w:div>
    <w:div w:id="1795631972">
      <w:bodyDiv w:val="1"/>
      <w:marLeft w:val="0"/>
      <w:marRight w:val="0"/>
      <w:marTop w:val="0"/>
      <w:marBottom w:val="0"/>
      <w:divBdr>
        <w:top w:val="none" w:sz="0" w:space="0" w:color="auto"/>
        <w:left w:val="none" w:sz="0" w:space="0" w:color="auto"/>
        <w:bottom w:val="none" w:sz="0" w:space="0" w:color="auto"/>
        <w:right w:val="none" w:sz="0" w:space="0" w:color="auto"/>
      </w:divBdr>
    </w:div>
    <w:div w:id="1810317558">
      <w:bodyDiv w:val="1"/>
      <w:marLeft w:val="0"/>
      <w:marRight w:val="0"/>
      <w:marTop w:val="0"/>
      <w:marBottom w:val="0"/>
      <w:divBdr>
        <w:top w:val="none" w:sz="0" w:space="0" w:color="auto"/>
        <w:left w:val="none" w:sz="0" w:space="0" w:color="auto"/>
        <w:bottom w:val="none" w:sz="0" w:space="0" w:color="auto"/>
        <w:right w:val="none" w:sz="0" w:space="0" w:color="auto"/>
      </w:divBdr>
    </w:div>
    <w:div w:id="1814979383">
      <w:bodyDiv w:val="1"/>
      <w:marLeft w:val="0"/>
      <w:marRight w:val="0"/>
      <w:marTop w:val="0"/>
      <w:marBottom w:val="0"/>
      <w:divBdr>
        <w:top w:val="none" w:sz="0" w:space="0" w:color="auto"/>
        <w:left w:val="none" w:sz="0" w:space="0" w:color="auto"/>
        <w:bottom w:val="none" w:sz="0" w:space="0" w:color="auto"/>
        <w:right w:val="none" w:sz="0" w:space="0" w:color="auto"/>
      </w:divBdr>
    </w:div>
    <w:div w:id="1852060559">
      <w:bodyDiv w:val="1"/>
      <w:marLeft w:val="0"/>
      <w:marRight w:val="0"/>
      <w:marTop w:val="0"/>
      <w:marBottom w:val="0"/>
      <w:divBdr>
        <w:top w:val="none" w:sz="0" w:space="0" w:color="auto"/>
        <w:left w:val="none" w:sz="0" w:space="0" w:color="auto"/>
        <w:bottom w:val="none" w:sz="0" w:space="0" w:color="auto"/>
        <w:right w:val="none" w:sz="0" w:space="0" w:color="auto"/>
      </w:divBdr>
    </w:div>
    <w:div w:id="1903170536">
      <w:bodyDiv w:val="1"/>
      <w:marLeft w:val="0"/>
      <w:marRight w:val="0"/>
      <w:marTop w:val="0"/>
      <w:marBottom w:val="0"/>
      <w:divBdr>
        <w:top w:val="none" w:sz="0" w:space="0" w:color="auto"/>
        <w:left w:val="none" w:sz="0" w:space="0" w:color="auto"/>
        <w:bottom w:val="none" w:sz="0" w:space="0" w:color="auto"/>
        <w:right w:val="none" w:sz="0" w:space="0" w:color="auto"/>
      </w:divBdr>
    </w:div>
    <w:div w:id="1917544310">
      <w:bodyDiv w:val="1"/>
      <w:marLeft w:val="0"/>
      <w:marRight w:val="0"/>
      <w:marTop w:val="0"/>
      <w:marBottom w:val="0"/>
      <w:divBdr>
        <w:top w:val="none" w:sz="0" w:space="0" w:color="auto"/>
        <w:left w:val="none" w:sz="0" w:space="0" w:color="auto"/>
        <w:bottom w:val="none" w:sz="0" w:space="0" w:color="auto"/>
        <w:right w:val="none" w:sz="0" w:space="0" w:color="auto"/>
      </w:divBdr>
    </w:div>
    <w:div w:id="2034375329">
      <w:bodyDiv w:val="1"/>
      <w:marLeft w:val="0"/>
      <w:marRight w:val="0"/>
      <w:marTop w:val="0"/>
      <w:marBottom w:val="0"/>
      <w:divBdr>
        <w:top w:val="none" w:sz="0" w:space="0" w:color="auto"/>
        <w:left w:val="none" w:sz="0" w:space="0" w:color="auto"/>
        <w:bottom w:val="none" w:sz="0" w:space="0" w:color="auto"/>
        <w:right w:val="none" w:sz="0" w:space="0" w:color="auto"/>
      </w:divBdr>
    </w:div>
    <w:div w:id="2038070504">
      <w:bodyDiv w:val="1"/>
      <w:marLeft w:val="0"/>
      <w:marRight w:val="0"/>
      <w:marTop w:val="0"/>
      <w:marBottom w:val="0"/>
      <w:divBdr>
        <w:top w:val="none" w:sz="0" w:space="0" w:color="auto"/>
        <w:left w:val="none" w:sz="0" w:space="0" w:color="auto"/>
        <w:bottom w:val="none" w:sz="0" w:space="0" w:color="auto"/>
        <w:right w:val="none" w:sz="0" w:space="0" w:color="auto"/>
      </w:divBdr>
    </w:div>
    <w:div w:id="2075008233">
      <w:bodyDiv w:val="1"/>
      <w:marLeft w:val="0"/>
      <w:marRight w:val="0"/>
      <w:marTop w:val="0"/>
      <w:marBottom w:val="0"/>
      <w:divBdr>
        <w:top w:val="none" w:sz="0" w:space="0" w:color="auto"/>
        <w:left w:val="none" w:sz="0" w:space="0" w:color="auto"/>
        <w:bottom w:val="none" w:sz="0" w:space="0" w:color="auto"/>
        <w:right w:val="none" w:sz="0" w:space="0" w:color="auto"/>
      </w:divBdr>
    </w:div>
    <w:div w:id="2076276592">
      <w:bodyDiv w:val="1"/>
      <w:marLeft w:val="0"/>
      <w:marRight w:val="0"/>
      <w:marTop w:val="0"/>
      <w:marBottom w:val="0"/>
      <w:divBdr>
        <w:top w:val="none" w:sz="0" w:space="0" w:color="auto"/>
        <w:left w:val="none" w:sz="0" w:space="0" w:color="auto"/>
        <w:bottom w:val="none" w:sz="0" w:space="0" w:color="auto"/>
        <w:right w:val="none" w:sz="0" w:space="0" w:color="auto"/>
      </w:divBdr>
    </w:div>
    <w:div w:id="2126079583">
      <w:bodyDiv w:val="1"/>
      <w:marLeft w:val="0"/>
      <w:marRight w:val="0"/>
      <w:marTop w:val="0"/>
      <w:marBottom w:val="0"/>
      <w:divBdr>
        <w:top w:val="none" w:sz="0" w:space="0" w:color="auto"/>
        <w:left w:val="none" w:sz="0" w:space="0" w:color="auto"/>
        <w:bottom w:val="none" w:sz="0" w:space="0" w:color="auto"/>
        <w:right w:val="none" w:sz="0" w:space="0" w:color="auto"/>
      </w:divBdr>
    </w:div>
    <w:div w:id="214095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kask@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9582-4451-44F9-9AC9-302EF864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2429</Words>
  <Characters>13846</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16243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Lilla Sugo</cp:lastModifiedBy>
  <cp:revision>2</cp:revision>
  <cp:lastPrinted>2023-08-24T11:52:00Z</cp:lastPrinted>
  <dcterms:created xsi:type="dcterms:W3CDTF">2023-08-24T13:33:00Z</dcterms:created>
  <dcterms:modified xsi:type="dcterms:W3CDTF">2023-08-24T13:33:00Z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