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ABE8" w14:textId="77777777" w:rsidR="00FB77A6" w:rsidRDefault="00FB77A6" w:rsidP="136E28A5">
      <w:pPr>
        <w:jc w:val="center"/>
        <w:rPr>
          <w:b/>
          <w:bCs/>
          <w:lang w:val="en-GB"/>
        </w:rPr>
      </w:pPr>
      <w:r w:rsidRPr="136E28A5">
        <w:rPr>
          <w:b/>
          <w:bCs/>
          <w:lang w:val="en-GB"/>
        </w:rPr>
        <w:t>Syllabus</w:t>
      </w:r>
    </w:p>
    <w:p w14:paraId="01AE95F0" w14:textId="77777777" w:rsidR="00FB77A6" w:rsidRDefault="00FB77A6" w:rsidP="136E28A5">
      <w:pPr>
        <w:jc w:val="center"/>
        <w:rPr>
          <w:b/>
          <w:bCs/>
          <w:lang w:val="en-GB"/>
        </w:rPr>
      </w:pPr>
    </w:p>
    <w:p w14:paraId="21BAC393" w14:textId="763D29FB" w:rsidR="00FB77A6" w:rsidRDefault="00E07091" w:rsidP="136E28A5">
      <w:pPr>
        <w:jc w:val="center"/>
        <w:rPr>
          <w:b/>
          <w:bCs/>
          <w:lang w:val="en-GB"/>
        </w:rPr>
      </w:pPr>
      <w:r>
        <w:rPr>
          <w:b/>
          <w:bCs/>
          <w:lang w:val="en-GB"/>
        </w:rPr>
        <w:t xml:space="preserve">DOPP5303 </w:t>
      </w:r>
      <w:r w:rsidR="00FB77A6" w:rsidRPr="136E28A5">
        <w:rPr>
          <w:b/>
          <w:bCs/>
          <w:lang w:val="en-GB"/>
        </w:rPr>
        <w:t xml:space="preserve">Advanced Topics in Human Rights </w:t>
      </w:r>
    </w:p>
    <w:p w14:paraId="14ED9867" w14:textId="77777777" w:rsidR="00FB77A6" w:rsidRDefault="00FB77A6" w:rsidP="136E28A5">
      <w:pPr>
        <w:jc w:val="center"/>
        <w:rPr>
          <w:b/>
          <w:bCs/>
          <w:lang w:val="en-GB"/>
        </w:rPr>
      </w:pPr>
    </w:p>
    <w:p w14:paraId="79FC6229" w14:textId="0986DA97" w:rsidR="00FB77A6" w:rsidRDefault="00FB77A6" w:rsidP="136E28A5">
      <w:pPr>
        <w:jc w:val="center"/>
        <w:rPr>
          <w:b/>
          <w:bCs/>
          <w:lang w:val="en-GB"/>
        </w:rPr>
      </w:pPr>
      <w:r w:rsidRPr="136E28A5">
        <w:rPr>
          <w:b/>
          <w:bCs/>
          <w:lang w:val="en-GB"/>
        </w:rPr>
        <w:t>Spring Term 2023/24</w:t>
      </w:r>
    </w:p>
    <w:p w14:paraId="10794B5C" w14:textId="478FE12C" w:rsidR="00E07091" w:rsidRDefault="00E07091" w:rsidP="136E28A5">
      <w:pPr>
        <w:jc w:val="center"/>
        <w:rPr>
          <w:b/>
          <w:bCs/>
          <w:lang w:val="en-GB"/>
        </w:rPr>
      </w:pPr>
      <w:r>
        <w:rPr>
          <w:b/>
          <w:bCs/>
          <w:lang w:val="en-GB"/>
        </w:rPr>
        <w:t>Course level: MA</w:t>
      </w:r>
    </w:p>
    <w:p w14:paraId="1D53581A" w14:textId="45DC11B6" w:rsidR="00E07091" w:rsidRDefault="00E07091" w:rsidP="136E28A5">
      <w:pPr>
        <w:jc w:val="center"/>
        <w:rPr>
          <w:b/>
          <w:bCs/>
          <w:lang w:val="en-GB"/>
        </w:rPr>
      </w:pPr>
      <w:r>
        <w:rPr>
          <w:b/>
          <w:bCs/>
          <w:lang w:val="en-GB"/>
        </w:rPr>
        <w:t>Credits: 2 credits/4ECTS</w:t>
      </w:r>
    </w:p>
    <w:p w14:paraId="6C92FD3F" w14:textId="64483C49" w:rsidR="00E07091" w:rsidRDefault="00E07091" w:rsidP="136E28A5">
      <w:pPr>
        <w:jc w:val="center"/>
        <w:rPr>
          <w:b/>
          <w:bCs/>
          <w:lang w:val="en-GB"/>
        </w:rPr>
      </w:pPr>
      <w:r>
        <w:rPr>
          <w:b/>
          <w:bCs/>
          <w:lang w:val="en-GB"/>
        </w:rPr>
        <w:t>Course type: Elective</w:t>
      </w:r>
    </w:p>
    <w:p w14:paraId="624EA851" w14:textId="77777777" w:rsidR="00FB77A6" w:rsidRDefault="00FB77A6" w:rsidP="136E28A5">
      <w:pPr>
        <w:jc w:val="center"/>
        <w:rPr>
          <w:b/>
          <w:bCs/>
          <w:lang w:val="en-GB"/>
        </w:rPr>
      </w:pPr>
    </w:p>
    <w:p w14:paraId="7E9C1B24" w14:textId="77777777" w:rsidR="00FB77A6" w:rsidRDefault="00FB77A6" w:rsidP="136E28A5">
      <w:pPr>
        <w:jc w:val="center"/>
        <w:rPr>
          <w:b/>
          <w:bCs/>
          <w:lang w:val="en-GB"/>
        </w:rPr>
      </w:pPr>
      <w:r w:rsidRPr="136E28A5">
        <w:rPr>
          <w:b/>
          <w:bCs/>
          <w:lang w:val="en-GB"/>
        </w:rPr>
        <w:t>Kirsten Roberts Lyer</w:t>
      </w:r>
    </w:p>
    <w:p w14:paraId="60780B92" w14:textId="39A88AC0" w:rsidR="007D2344" w:rsidRDefault="00000000" w:rsidP="136E28A5">
      <w:pPr>
        <w:jc w:val="center"/>
        <w:rPr>
          <w:b/>
          <w:bCs/>
          <w:lang w:val="en-GB"/>
        </w:rPr>
      </w:pPr>
      <w:hyperlink r:id="rId7">
        <w:r w:rsidR="007D2344" w:rsidRPr="136E28A5">
          <w:rPr>
            <w:rStyle w:val="Hiperhivatkozs"/>
            <w:b/>
            <w:bCs/>
            <w:lang w:val="en-GB"/>
          </w:rPr>
          <w:t>https://people.ceu.edu/kirsten_roberts-lyer</w:t>
        </w:r>
      </w:hyperlink>
      <w:r w:rsidR="007D2344" w:rsidRPr="136E28A5">
        <w:rPr>
          <w:b/>
          <w:bCs/>
          <w:lang w:val="en-GB"/>
        </w:rPr>
        <w:t xml:space="preserve"> </w:t>
      </w:r>
    </w:p>
    <w:p w14:paraId="53EC1650" w14:textId="77777777" w:rsidR="00B119A4" w:rsidRDefault="00B119A4" w:rsidP="136E28A5">
      <w:pPr>
        <w:jc w:val="center"/>
        <w:rPr>
          <w:b/>
          <w:bCs/>
          <w:lang w:val="en-GB"/>
        </w:rPr>
      </w:pPr>
    </w:p>
    <w:p w14:paraId="3FE6037C" w14:textId="77777777" w:rsidR="00B8053A" w:rsidRDefault="00B8053A" w:rsidP="136E28A5">
      <w:pPr>
        <w:jc w:val="center"/>
        <w:rPr>
          <w:b/>
          <w:bCs/>
        </w:rPr>
      </w:pPr>
    </w:p>
    <w:p w14:paraId="7620709A" w14:textId="77777777" w:rsidR="00B8053A" w:rsidRPr="00CB2272" w:rsidRDefault="00B8053A" w:rsidP="136E28A5">
      <w:pPr>
        <w:jc w:val="center"/>
        <w:rPr>
          <w:b/>
          <w:bCs/>
        </w:rPr>
      </w:pPr>
      <w:r w:rsidRPr="136E28A5">
        <w:rPr>
          <w:b/>
          <w:bCs/>
          <w:highlight w:val="yellow"/>
        </w:rPr>
        <w:t>PLEASE CHECK MOODLE FOR THE MOST UP TO DATE VERSION</w:t>
      </w:r>
    </w:p>
    <w:p w14:paraId="45CA2D9D" w14:textId="1E30A1D1" w:rsidR="00FB77A6" w:rsidRDefault="00FB77A6" w:rsidP="136E28A5">
      <w:pPr>
        <w:jc w:val="center"/>
        <w:rPr>
          <w:b/>
          <w:bCs/>
          <w:highlight w:val="red"/>
          <w:lang w:val="en-GB"/>
        </w:rPr>
      </w:pPr>
    </w:p>
    <w:p w14:paraId="7844AB56" w14:textId="77777777" w:rsidR="00FB77A6" w:rsidRDefault="00FB77A6" w:rsidP="136E28A5">
      <w:pPr>
        <w:jc w:val="center"/>
        <w:rPr>
          <w:b/>
          <w:bCs/>
          <w:lang w:val="en-GB"/>
        </w:rPr>
      </w:pPr>
    </w:p>
    <w:p w14:paraId="1746857E" w14:textId="281B658F" w:rsidR="00353FEA" w:rsidRDefault="136E28A5" w:rsidP="136E28A5">
      <w:pPr>
        <w:pStyle w:val="TJ1"/>
        <w:tabs>
          <w:tab w:val="left" w:pos="480"/>
          <w:tab w:val="right" w:leader="dot" w:pos="9015"/>
        </w:tabs>
        <w:rPr>
          <w:noProof/>
          <w:kern w:val="2"/>
          <w14:ligatures w14:val="standardContextual"/>
        </w:rPr>
      </w:pPr>
      <w:r>
        <w:fldChar w:fldCharType="begin"/>
      </w:r>
      <w:r w:rsidR="00FB77A6">
        <w:instrText>TOC \o "1-3" \h \z \u</w:instrText>
      </w:r>
      <w:r>
        <w:fldChar w:fldCharType="separate"/>
      </w:r>
      <w:hyperlink w:anchor="_Toc625162031">
        <w:r w:rsidRPr="136E28A5">
          <w:rPr>
            <w:rStyle w:val="Hiperhivatkozs"/>
          </w:rPr>
          <w:t>1.</w:t>
        </w:r>
        <w:r w:rsidR="00FB77A6">
          <w:tab/>
        </w:r>
        <w:r w:rsidRPr="136E28A5">
          <w:rPr>
            <w:rStyle w:val="Hiperhivatkozs"/>
          </w:rPr>
          <w:t>Course Description</w:t>
        </w:r>
        <w:r w:rsidR="00FB77A6">
          <w:tab/>
        </w:r>
        <w:r w:rsidR="00FB77A6">
          <w:fldChar w:fldCharType="begin"/>
        </w:r>
        <w:r w:rsidR="00FB77A6">
          <w:instrText>PAGEREF _Toc625162031 \h</w:instrText>
        </w:r>
        <w:r w:rsidR="00FB77A6">
          <w:fldChar w:fldCharType="separate"/>
        </w:r>
        <w:r w:rsidRPr="136E28A5">
          <w:rPr>
            <w:rStyle w:val="Hiperhivatkozs"/>
          </w:rPr>
          <w:t>1</w:t>
        </w:r>
        <w:r w:rsidR="00FB77A6">
          <w:fldChar w:fldCharType="end"/>
        </w:r>
      </w:hyperlink>
    </w:p>
    <w:p w14:paraId="077BFAC9" w14:textId="438BC64D" w:rsidR="00353FEA" w:rsidRDefault="00000000" w:rsidP="136E28A5">
      <w:pPr>
        <w:pStyle w:val="TJ2"/>
        <w:tabs>
          <w:tab w:val="left" w:pos="720"/>
          <w:tab w:val="right" w:leader="dot" w:pos="9015"/>
        </w:tabs>
        <w:rPr>
          <w:noProof/>
          <w:kern w:val="2"/>
          <w14:ligatures w14:val="standardContextual"/>
        </w:rPr>
      </w:pPr>
      <w:hyperlink w:anchor="_Toc1176228815">
        <w:r w:rsidR="136E28A5" w:rsidRPr="136E28A5">
          <w:rPr>
            <w:rStyle w:val="Hiperhivatkozs"/>
          </w:rPr>
          <w:t>a)</w:t>
        </w:r>
        <w:r w:rsidR="005C2282">
          <w:tab/>
        </w:r>
        <w:r w:rsidR="136E28A5" w:rsidRPr="136E28A5">
          <w:rPr>
            <w:rStyle w:val="Hiperhivatkozs"/>
          </w:rPr>
          <w:t>Learning Outcomes:</w:t>
        </w:r>
        <w:r w:rsidR="005C2282">
          <w:tab/>
        </w:r>
        <w:r w:rsidR="005C2282">
          <w:fldChar w:fldCharType="begin"/>
        </w:r>
        <w:r w:rsidR="005C2282">
          <w:instrText>PAGEREF _Toc1176228815 \h</w:instrText>
        </w:r>
        <w:r w:rsidR="005C2282">
          <w:fldChar w:fldCharType="separate"/>
        </w:r>
        <w:r w:rsidR="136E28A5" w:rsidRPr="136E28A5">
          <w:rPr>
            <w:rStyle w:val="Hiperhivatkozs"/>
          </w:rPr>
          <w:t>1</w:t>
        </w:r>
        <w:r w:rsidR="005C2282">
          <w:fldChar w:fldCharType="end"/>
        </w:r>
      </w:hyperlink>
    </w:p>
    <w:p w14:paraId="3A50937D" w14:textId="0AF58095" w:rsidR="00353FEA" w:rsidRDefault="00000000" w:rsidP="136E28A5">
      <w:pPr>
        <w:pStyle w:val="TJ1"/>
        <w:tabs>
          <w:tab w:val="left" w:pos="480"/>
          <w:tab w:val="right" w:leader="dot" w:pos="9015"/>
        </w:tabs>
        <w:rPr>
          <w:noProof/>
          <w:kern w:val="2"/>
          <w14:ligatures w14:val="standardContextual"/>
        </w:rPr>
      </w:pPr>
      <w:hyperlink w:anchor="_Toc2046386935">
        <w:r w:rsidR="136E28A5" w:rsidRPr="136E28A5">
          <w:rPr>
            <w:rStyle w:val="Hiperhivatkozs"/>
          </w:rPr>
          <w:t>2.</w:t>
        </w:r>
        <w:r w:rsidR="005C2282">
          <w:tab/>
        </w:r>
        <w:r w:rsidR="136E28A5" w:rsidRPr="136E28A5">
          <w:rPr>
            <w:rStyle w:val="Hiperhivatkozs"/>
          </w:rPr>
          <w:t>Assessment and Policies</w:t>
        </w:r>
        <w:r w:rsidR="005C2282">
          <w:tab/>
        </w:r>
        <w:r w:rsidR="005C2282">
          <w:fldChar w:fldCharType="begin"/>
        </w:r>
        <w:r w:rsidR="005C2282">
          <w:instrText>PAGEREF _Toc2046386935 \h</w:instrText>
        </w:r>
        <w:r w:rsidR="005C2282">
          <w:fldChar w:fldCharType="separate"/>
        </w:r>
        <w:r w:rsidR="136E28A5" w:rsidRPr="136E28A5">
          <w:rPr>
            <w:rStyle w:val="Hiperhivatkozs"/>
          </w:rPr>
          <w:t>2</w:t>
        </w:r>
        <w:r w:rsidR="005C2282">
          <w:fldChar w:fldCharType="end"/>
        </w:r>
      </w:hyperlink>
    </w:p>
    <w:p w14:paraId="4036EB2A" w14:textId="02C88EF6" w:rsidR="00353FEA" w:rsidRDefault="00000000" w:rsidP="136E28A5">
      <w:pPr>
        <w:pStyle w:val="TJ2"/>
        <w:tabs>
          <w:tab w:val="left" w:pos="720"/>
          <w:tab w:val="right" w:leader="dot" w:pos="9015"/>
        </w:tabs>
        <w:rPr>
          <w:noProof/>
          <w:kern w:val="2"/>
          <w14:ligatures w14:val="standardContextual"/>
        </w:rPr>
      </w:pPr>
      <w:hyperlink w:anchor="_Toc1334717333">
        <w:r w:rsidR="136E28A5" w:rsidRPr="136E28A5">
          <w:rPr>
            <w:rStyle w:val="Hiperhivatkozs"/>
          </w:rPr>
          <w:t>a)</w:t>
        </w:r>
        <w:r w:rsidR="005C2282">
          <w:tab/>
        </w:r>
        <w:r w:rsidR="136E28A5" w:rsidRPr="136E28A5">
          <w:rPr>
            <w:rStyle w:val="Hiperhivatkozs"/>
          </w:rPr>
          <w:t>Assessment Components</w:t>
        </w:r>
        <w:r w:rsidR="005C2282">
          <w:tab/>
        </w:r>
        <w:r w:rsidR="005C2282">
          <w:fldChar w:fldCharType="begin"/>
        </w:r>
        <w:r w:rsidR="005C2282">
          <w:instrText>PAGEREF _Toc1334717333 \h</w:instrText>
        </w:r>
        <w:r w:rsidR="005C2282">
          <w:fldChar w:fldCharType="separate"/>
        </w:r>
        <w:r w:rsidR="136E28A5" w:rsidRPr="136E28A5">
          <w:rPr>
            <w:rStyle w:val="Hiperhivatkozs"/>
          </w:rPr>
          <w:t>2</w:t>
        </w:r>
        <w:r w:rsidR="005C2282">
          <w:fldChar w:fldCharType="end"/>
        </w:r>
      </w:hyperlink>
    </w:p>
    <w:p w14:paraId="15E89269" w14:textId="07ECFCEB" w:rsidR="00353FEA" w:rsidRDefault="00000000" w:rsidP="136E28A5">
      <w:pPr>
        <w:pStyle w:val="TJ2"/>
        <w:tabs>
          <w:tab w:val="left" w:pos="720"/>
          <w:tab w:val="right" w:leader="dot" w:pos="9015"/>
        </w:tabs>
        <w:rPr>
          <w:noProof/>
          <w:kern w:val="2"/>
          <w14:ligatures w14:val="standardContextual"/>
        </w:rPr>
      </w:pPr>
      <w:hyperlink w:anchor="_Toc726400640">
        <w:r w:rsidR="136E28A5" w:rsidRPr="136E28A5">
          <w:rPr>
            <w:rStyle w:val="Hiperhivatkozs"/>
          </w:rPr>
          <w:t>b)</w:t>
        </w:r>
        <w:r w:rsidR="005C2282">
          <w:tab/>
        </w:r>
        <w:r w:rsidR="136E28A5" w:rsidRPr="136E28A5">
          <w:rPr>
            <w:rStyle w:val="Hiperhivatkozs"/>
          </w:rPr>
          <w:t>Readings</w:t>
        </w:r>
        <w:r w:rsidR="005C2282">
          <w:tab/>
        </w:r>
        <w:r w:rsidR="005C2282">
          <w:fldChar w:fldCharType="begin"/>
        </w:r>
        <w:r w:rsidR="005C2282">
          <w:instrText>PAGEREF _Toc726400640 \h</w:instrText>
        </w:r>
        <w:r w:rsidR="005C2282">
          <w:fldChar w:fldCharType="separate"/>
        </w:r>
        <w:r w:rsidR="136E28A5" w:rsidRPr="136E28A5">
          <w:rPr>
            <w:rStyle w:val="Hiperhivatkozs"/>
          </w:rPr>
          <w:t>2</w:t>
        </w:r>
        <w:r w:rsidR="005C2282">
          <w:fldChar w:fldCharType="end"/>
        </w:r>
      </w:hyperlink>
    </w:p>
    <w:p w14:paraId="16458C0E" w14:textId="0907EF73" w:rsidR="00353FEA" w:rsidRDefault="00000000" w:rsidP="136E28A5">
      <w:pPr>
        <w:pStyle w:val="TJ2"/>
        <w:tabs>
          <w:tab w:val="left" w:pos="720"/>
          <w:tab w:val="right" w:leader="dot" w:pos="9015"/>
        </w:tabs>
        <w:rPr>
          <w:noProof/>
          <w:kern w:val="2"/>
          <w14:ligatures w14:val="standardContextual"/>
        </w:rPr>
      </w:pPr>
      <w:hyperlink w:anchor="_Toc790846392">
        <w:r w:rsidR="136E28A5" w:rsidRPr="136E28A5">
          <w:rPr>
            <w:rStyle w:val="Hiperhivatkozs"/>
          </w:rPr>
          <w:t>c)</w:t>
        </w:r>
        <w:r w:rsidR="005C2282">
          <w:tab/>
        </w:r>
        <w:r w:rsidR="136E28A5" w:rsidRPr="136E28A5">
          <w:rPr>
            <w:rStyle w:val="Hiperhivatkozs"/>
          </w:rPr>
          <w:t>Feedback and Advice on Assessments</w:t>
        </w:r>
        <w:r w:rsidR="005C2282">
          <w:tab/>
        </w:r>
        <w:r w:rsidR="005C2282">
          <w:fldChar w:fldCharType="begin"/>
        </w:r>
        <w:r w:rsidR="005C2282">
          <w:instrText>PAGEREF _Toc790846392 \h</w:instrText>
        </w:r>
        <w:r w:rsidR="005C2282">
          <w:fldChar w:fldCharType="separate"/>
        </w:r>
        <w:r w:rsidR="136E28A5" w:rsidRPr="136E28A5">
          <w:rPr>
            <w:rStyle w:val="Hiperhivatkozs"/>
          </w:rPr>
          <w:t>3</w:t>
        </w:r>
        <w:r w:rsidR="005C2282">
          <w:fldChar w:fldCharType="end"/>
        </w:r>
      </w:hyperlink>
    </w:p>
    <w:p w14:paraId="051ABAA0" w14:textId="10096059" w:rsidR="00353FEA" w:rsidRDefault="00000000" w:rsidP="136E28A5">
      <w:pPr>
        <w:pStyle w:val="TJ2"/>
        <w:tabs>
          <w:tab w:val="left" w:pos="720"/>
          <w:tab w:val="right" w:leader="dot" w:pos="9015"/>
        </w:tabs>
        <w:rPr>
          <w:noProof/>
          <w:kern w:val="2"/>
          <w14:ligatures w14:val="standardContextual"/>
        </w:rPr>
      </w:pPr>
      <w:hyperlink w:anchor="_Toc1915894664">
        <w:r w:rsidR="136E28A5" w:rsidRPr="136E28A5">
          <w:rPr>
            <w:rStyle w:val="Hiperhivatkozs"/>
          </w:rPr>
          <w:t>d)</w:t>
        </w:r>
        <w:r w:rsidR="005C2282">
          <w:tab/>
        </w:r>
        <w:r w:rsidR="136E28A5" w:rsidRPr="136E28A5">
          <w:rPr>
            <w:rStyle w:val="Hiperhivatkozs"/>
          </w:rPr>
          <w:t>Workload</w:t>
        </w:r>
        <w:r w:rsidR="005C2282">
          <w:tab/>
        </w:r>
        <w:r w:rsidR="005C2282">
          <w:fldChar w:fldCharType="begin"/>
        </w:r>
        <w:r w:rsidR="005C2282">
          <w:instrText>PAGEREF _Toc1915894664 \h</w:instrText>
        </w:r>
        <w:r w:rsidR="005C2282">
          <w:fldChar w:fldCharType="separate"/>
        </w:r>
        <w:r w:rsidR="136E28A5" w:rsidRPr="136E28A5">
          <w:rPr>
            <w:rStyle w:val="Hiperhivatkozs"/>
          </w:rPr>
          <w:t>3</w:t>
        </w:r>
        <w:r w:rsidR="005C2282">
          <w:fldChar w:fldCharType="end"/>
        </w:r>
      </w:hyperlink>
    </w:p>
    <w:p w14:paraId="6D762ED0" w14:textId="3033BF94" w:rsidR="00353FEA" w:rsidRDefault="00000000" w:rsidP="136E28A5">
      <w:pPr>
        <w:pStyle w:val="TJ2"/>
        <w:tabs>
          <w:tab w:val="left" w:pos="720"/>
          <w:tab w:val="right" w:leader="dot" w:pos="9015"/>
        </w:tabs>
        <w:rPr>
          <w:noProof/>
          <w:kern w:val="2"/>
          <w14:ligatures w14:val="standardContextual"/>
        </w:rPr>
      </w:pPr>
      <w:hyperlink w:anchor="_Toc95146098">
        <w:r w:rsidR="136E28A5" w:rsidRPr="136E28A5">
          <w:rPr>
            <w:rStyle w:val="Hiperhivatkozs"/>
          </w:rPr>
          <w:t>e)</w:t>
        </w:r>
        <w:r w:rsidR="005C2282">
          <w:tab/>
        </w:r>
        <w:r w:rsidR="136E28A5" w:rsidRPr="136E28A5">
          <w:rPr>
            <w:rStyle w:val="Hiperhivatkozs"/>
          </w:rPr>
          <w:t>Communications</w:t>
        </w:r>
        <w:r w:rsidR="005C2282">
          <w:tab/>
        </w:r>
        <w:r w:rsidR="005C2282">
          <w:fldChar w:fldCharType="begin"/>
        </w:r>
        <w:r w:rsidR="005C2282">
          <w:instrText>PAGEREF _Toc95146098 \h</w:instrText>
        </w:r>
        <w:r w:rsidR="005C2282">
          <w:fldChar w:fldCharType="separate"/>
        </w:r>
        <w:r w:rsidR="136E28A5" w:rsidRPr="136E28A5">
          <w:rPr>
            <w:rStyle w:val="Hiperhivatkozs"/>
          </w:rPr>
          <w:t>4</w:t>
        </w:r>
        <w:r w:rsidR="005C2282">
          <w:fldChar w:fldCharType="end"/>
        </w:r>
      </w:hyperlink>
    </w:p>
    <w:p w14:paraId="69EEE595" w14:textId="0B5CE7E6" w:rsidR="00353FEA" w:rsidRDefault="00000000" w:rsidP="136E28A5">
      <w:pPr>
        <w:pStyle w:val="TJ2"/>
        <w:tabs>
          <w:tab w:val="left" w:pos="720"/>
          <w:tab w:val="right" w:leader="dot" w:pos="9015"/>
        </w:tabs>
        <w:rPr>
          <w:noProof/>
          <w:kern w:val="2"/>
          <w14:ligatures w14:val="standardContextual"/>
        </w:rPr>
      </w:pPr>
      <w:hyperlink w:anchor="_Toc290630545">
        <w:r w:rsidR="136E28A5" w:rsidRPr="136E28A5">
          <w:rPr>
            <w:rStyle w:val="Hiperhivatkozs"/>
          </w:rPr>
          <w:t>f)</w:t>
        </w:r>
        <w:r w:rsidR="005C2282">
          <w:tab/>
        </w:r>
        <w:r w:rsidR="136E28A5" w:rsidRPr="136E28A5">
          <w:rPr>
            <w:rStyle w:val="Hiperhivatkozs"/>
          </w:rPr>
          <w:t>Policy on plagiarism and Academic Honesty</w:t>
        </w:r>
        <w:r w:rsidR="005C2282">
          <w:tab/>
        </w:r>
        <w:r w:rsidR="005C2282">
          <w:fldChar w:fldCharType="begin"/>
        </w:r>
        <w:r w:rsidR="005C2282">
          <w:instrText>PAGEREF _Toc290630545 \h</w:instrText>
        </w:r>
        <w:r w:rsidR="005C2282">
          <w:fldChar w:fldCharType="separate"/>
        </w:r>
        <w:r w:rsidR="136E28A5" w:rsidRPr="136E28A5">
          <w:rPr>
            <w:rStyle w:val="Hiperhivatkozs"/>
          </w:rPr>
          <w:t>4</w:t>
        </w:r>
        <w:r w:rsidR="005C2282">
          <w:fldChar w:fldCharType="end"/>
        </w:r>
      </w:hyperlink>
    </w:p>
    <w:p w14:paraId="0CEA8748" w14:textId="1B99D08F" w:rsidR="00353FEA" w:rsidRDefault="00000000" w:rsidP="136E28A5">
      <w:pPr>
        <w:pStyle w:val="TJ2"/>
        <w:tabs>
          <w:tab w:val="left" w:pos="720"/>
          <w:tab w:val="right" w:leader="dot" w:pos="9015"/>
        </w:tabs>
        <w:rPr>
          <w:noProof/>
          <w:kern w:val="2"/>
          <w14:ligatures w14:val="standardContextual"/>
        </w:rPr>
      </w:pPr>
      <w:hyperlink w:anchor="_Toc1974747554">
        <w:r w:rsidR="136E28A5" w:rsidRPr="136E28A5">
          <w:rPr>
            <w:rStyle w:val="Hiperhivatkozs"/>
          </w:rPr>
          <w:t>g)</w:t>
        </w:r>
        <w:r w:rsidR="005C2282">
          <w:tab/>
        </w:r>
        <w:r w:rsidR="136E28A5" w:rsidRPr="136E28A5">
          <w:rPr>
            <w:rStyle w:val="Hiperhivatkozs"/>
          </w:rPr>
          <w:t>Policy on attendance and lateness</w:t>
        </w:r>
        <w:r w:rsidR="005C2282">
          <w:tab/>
        </w:r>
        <w:r w:rsidR="005C2282">
          <w:fldChar w:fldCharType="begin"/>
        </w:r>
        <w:r w:rsidR="005C2282">
          <w:instrText>PAGEREF _Toc1974747554 \h</w:instrText>
        </w:r>
        <w:r w:rsidR="005C2282">
          <w:fldChar w:fldCharType="separate"/>
        </w:r>
        <w:r w:rsidR="136E28A5" w:rsidRPr="136E28A5">
          <w:rPr>
            <w:rStyle w:val="Hiperhivatkozs"/>
          </w:rPr>
          <w:t>4</w:t>
        </w:r>
        <w:r w:rsidR="005C2282">
          <w:fldChar w:fldCharType="end"/>
        </w:r>
      </w:hyperlink>
    </w:p>
    <w:p w14:paraId="1C549C31" w14:textId="4B0B6F87" w:rsidR="00353FEA" w:rsidRDefault="00000000" w:rsidP="136E28A5">
      <w:pPr>
        <w:pStyle w:val="TJ2"/>
        <w:tabs>
          <w:tab w:val="left" w:pos="720"/>
          <w:tab w:val="right" w:leader="dot" w:pos="9015"/>
        </w:tabs>
        <w:rPr>
          <w:noProof/>
          <w:kern w:val="2"/>
          <w14:ligatures w14:val="standardContextual"/>
        </w:rPr>
      </w:pPr>
      <w:hyperlink w:anchor="_Toc38708781">
        <w:r w:rsidR="136E28A5" w:rsidRPr="136E28A5">
          <w:rPr>
            <w:rStyle w:val="Hiperhivatkozs"/>
          </w:rPr>
          <w:t>h)</w:t>
        </w:r>
        <w:r w:rsidR="005C2282">
          <w:tab/>
        </w:r>
        <w:r w:rsidR="136E28A5" w:rsidRPr="136E28A5">
          <w:rPr>
            <w:rStyle w:val="Hiperhivatkozs"/>
          </w:rPr>
          <w:t>Participation Policy</w:t>
        </w:r>
        <w:r w:rsidR="005C2282">
          <w:tab/>
        </w:r>
        <w:r w:rsidR="005C2282">
          <w:fldChar w:fldCharType="begin"/>
        </w:r>
        <w:r w:rsidR="005C2282">
          <w:instrText>PAGEREF _Toc38708781 \h</w:instrText>
        </w:r>
        <w:r w:rsidR="005C2282">
          <w:fldChar w:fldCharType="separate"/>
        </w:r>
        <w:r w:rsidR="136E28A5" w:rsidRPr="136E28A5">
          <w:rPr>
            <w:rStyle w:val="Hiperhivatkozs"/>
          </w:rPr>
          <w:t>4</w:t>
        </w:r>
        <w:r w:rsidR="005C2282">
          <w:fldChar w:fldCharType="end"/>
        </w:r>
      </w:hyperlink>
    </w:p>
    <w:p w14:paraId="74F8BEC4" w14:textId="20D102DC" w:rsidR="00353FEA" w:rsidRDefault="00000000" w:rsidP="136E28A5">
      <w:pPr>
        <w:pStyle w:val="TJ2"/>
        <w:tabs>
          <w:tab w:val="left" w:pos="720"/>
          <w:tab w:val="right" w:leader="dot" w:pos="9015"/>
        </w:tabs>
        <w:rPr>
          <w:noProof/>
          <w:kern w:val="2"/>
          <w14:ligatures w14:val="standardContextual"/>
        </w:rPr>
      </w:pPr>
      <w:hyperlink w:anchor="_Toc1138431055">
        <w:r w:rsidR="136E28A5" w:rsidRPr="136E28A5">
          <w:rPr>
            <w:rStyle w:val="Hiperhivatkozs"/>
          </w:rPr>
          <w:t>i)</w:t>
        </w:r>
        <w:r w:rsidR="005C2282">
          <w:tab/>
        </w:r>
        <w:r w:rsidR="136E28A5" w:rsidRPr="136E28A5">
          <w:rPr>
            <w:rStyle w:val="Hiperhivatkozs"/>
          </w:rPr>
          <w:t>AI Policy</w:t>
        </w:r>
        <w:r w:rsidR="005C2282">
          <w:tab/>
        </w:r>
        <w:r w:rsidR="005C2282">
          <w:fldChar w:fldCharType="begin"/>
        </w:r>
        <w:r w:rsidR="005C2282">
          <w:instrText>PAGEREF _Toc1138431055 \h</w:instrText>
        </w:r>
        <w:r w:rsidR="005C2282">
          <w:fldChar w:fldCharType="separate"/>
        </w:r>
        <w:r w:rsidR="136E28A5" w:rsidRPr="136E28A5">
          <w:rPr>
            <w:rStyle w:val="Hiperhivatkozs"/>
          </w:rPr>
          <w:t>5</w:t>
        </w:r>
        <w:r w:rsidR="005C2282">
          <w:fldChar w:fldCharType="end"/>
        </w:r>
      </w:hyperlink>
    </w:p>
    <w:p w14:paraId="05BB6389" w14:textId="77E903F0" w:rsidR="00353FEA" w:rsidRDefault="00000000" w:rsidP="136E28A5">
      <w:pPr>
        <w:pStyle w:val="TJ2"/>
        <w:tabs>
          <w:tab w:val="left" w:pos="720"/>
          <w:tab w:val="right" w:leader="dot" w:pos="9015"/>
        </w:tabs>
        <w:rPr>
          <w:noProof/>
          <w:kern w:val="2"/>
          <w14:ligatures w14:val="standardContextual"/>
        </w:rPr>
      </w:pPr>
      <w:hyperlink w:anchor="_Toc1011376055">
        <w:r w:rsidR="136E28A5" w:rsidRPr="136E28A5">
          <w:rPr>
            <w:rStyle w:val="Hiperhivatkozs"/>
          </w:rPr>
          <w:t>j)</w:t>
        </w:r>
        <w:r w:rsidR="005C2282">
          <w:tab/>
        </w:r>
        <w:r w:rsidR="136E28A5" w:rsidRPr="136E28A5">
          <w:rPr>
            <w:rStyle w:val="Hiperhivatkozs"/>
          </w:rPr>
          <w:t>Office hours</w:t>
        </w:r>
        <w:r w:rsidR="005C2282">
          <w:tab/>
        </w:r>
        <w:r w:rsidR="005C2282">
          <w:fldChar w:fldCharType="begin"/>
        </w:r>
        <w:r w:rsidR="005C2282">
          <w:instrText>PAGEREF _Toc1011376055 \h</w:instrText>
        </w:r>
        <w:r w:rsidR="005C2282">
          <w:fldChar w:fldCharType="separate"/>
        </w:r>
        <w:r w:rsidR="136E28A5" w:rsidRPr="136E28A5">
          <w:rPr>
            <w:rStyle w:val="Hiperhivatkozs"/>
          </w:rPr>
          <w:t>5</w:t>
        </w:r>
        <w:r w:rsidR="005C2282">
          <w:fldChar w:fldCharType="end"/>
        </w:r>
      </w:hyperlink>
    </w:p>
    <w:p w14:paraId="00E63BB1" w14:textId="3897A140" w:rsidR="00353FEA" w:rsidRDefault="00000000" w:rsidP="136E28A5">
      <w:pPr>
        <w:pStyle w:val="TJ2"/>
        <w:tabs>
          <w:tab w:val="left" w:pos="720"/>
          <w:tab w:val="right" w:leader="dot" w:pos="9015"/>
        </w:tabs>
        <w:rPr>
          <w:noProof/>
          <w:kern w:val="2"/>
          <w14:ligatures w14:val="standardContextual"/>
        </w:rPr>
      </w:pPr>
      <w:hyperlink w:anchor="_Toc877009910">
        <w:r w:rsidR="136E28A5" w:rsidRPr="136E28A5">
          <w:rPr>
            <w:rStyle w:val="Hiperhivatkozs"/>
          </w:rPr>
          <w:t>k)</w:t>
        </w:r>
        <w:r w:rsidR="005C2282">
          <w:tab/>
        </w:r>
        <w:r w:rsidR="136E28A5" w:rsidRPr="136E28A5">
          <w:rPr>
            <w:rStyle w:val="Hiperhivatkozs"/>
          </w:rPr>
          <w:t>Recording of lectures</w:t>
        </w:r>
        <w:r w:rsidR="005C2282">
          <w:tab/>
        </w:r>
        <w:r w:rsidR="005C2282">
          <w:fldChar w:fldCharType="begin"/>
        </w:r>
        <w:r w:rsidR="005C2282">
          <w:instrText>PAGEREF _Toc877009910 \h</w:instrText>
        </w:r>
        <w:r w:rsidR="005C2282">
          <w:fldChar w:fldCharType="separate"/>
        </w:r>
        <w:r w:rsidR="136E28A5" w:rsidRPr="136E28A5">
          <w:rPr>
            <w:rStyle w:val="Hiperhivatkozs"/>
          </w:rPr>
          <w:t>6</w:t>
        </w:r>
        <w:r w:rsidR="005C2282">
          <w:fldChar w:fldCharType="end"/>
        </w:r>
      </w:hyperlink>
    </w:p>
    <w:p w14:paraId="1B8C9C44" w14:textId="090B8343" w:rsidR="00353FEA" w:rsidRDefault="00000000" w:rsidP="136E28A5">
      <w:pPr>
        <w:pStyle w:val="TJ1"/>
        <w:tabs>
          <w:tab w:val="right" w:leader="dot" w:pos="9015"/>
        </w:tabs>
        <w:rPr>
          <w:noProof/>
          <w:kern w:val="2"/>
          <w14:ligatures w14:val="standardContextual"/>
        </w:rPr>
      </w:pPr>
      <w:hyperlink w:anchor="_Toc1151353169">
        <w:r w:rsidR="136E28A5" w:rsidRPr="136E28A5">
          <w:rPr>
            <w:rStyle w:val="Hiperhivatkozs"/>
          </w:rPr>
          <w:t>Week 1: Climate change and environmental breakdown</w:t>
        </w:r>
        <w:r w:rsidR="005C2282">
          <w:tab/>
        </w:r>
        <w:r w:rsidR="005C2282">
          <w:fldChar w:fldCharType="begin"/>
        </w:r>
        <w:r w:rsidR="005C2282">
          <w:instrText>PAGEREF _Toc1151353169 \h</w:instrText>
        </w:r>
        <w:r w:rsidR="005C2282">
          <w:fldChar w:fldCharType="separate"/>
        </w:r>
        <w:r w:rsidR="136E28A5" w:rsidRPr="136E28A5">
          <w:rPr>
            <w:rStyle w:val="Hiperhivatkozs"/>
          </w:rPr>
          <w:t>6</w:t>
        </w:r>
        <w:r w:rsidR="005C2282">
          <w:fldChar w:fldCharType="end"/>
        </w:r>
      </w:hyperlink>
    </w:p>
    <w:p w14:paraId="7C53A18F" w14:textId="69235063" w:rsidR="00353FEA" w:rsidRDefault="00000000" w:rsidP="136E28A5">
      <w:pPr>
        <w:pStyle w:val="TJ1"/>
        <w:tabs>
          <w:tab w:val="right" w:leader="dot" w:pos="9015"/>
        </w:tabs>
        <w:rPr>
          <w:noProof/>
          <w:kern w:val="2"/>
          <w14:ligatures w14:val="standardContextual"/>
        </w:rPr>
      </w:pPr>
      <w:hyperlink w:anchor="_Toc1673555554">
        <w:r w:rsidR="136E28A5" w:rsidRPr="136E28A5">
          <w:rPr>
            <w:rStyle w:val="Hiperhivatkozs"/>
          </w:rPr>
          <w:t>Week 2: Armed conflict</w:t>
        </w:r>
        <w:r w:rsidR="005C2282">
          <w:tab/>
        </w:r>
        <w:r w:rsidR="005C2282">
          <w:fldChar w:fldCharType="begin"/>
        </w:r>
        <w:r w:rsidR="005C2282">
          <w:instrText>PAGEREF _Toc1673555554 \h</w:instrText>
        </w:r>
        <w:r w:rsidR="005C2282">
          <w:fldChar w:fldCharType="separate"/>
        </w:r>
        <w:r w:rsidR="136E28A5" w:rsidRPr="136E28A5">
          <w:rPr>
            <w:rStyle w:val="Hiperhivatkozs"/>
          </w:rPr>
          <w:t>7</w:t>
        </w:r>
        <w:r w:rsidR="005C2282">
          <w:fldChar w:fldCharType="end"/>
        </w:r>
      </w:hyperlink>
    </w:p>
    <w:p w14:paraId="2F69F3E2" w14:textId="3C6B1D3B" w:rsidR="00353FEA" w:rsidRDefault="00000000" w:rsidP="136E28A5">
      <w:pPr>
        <w:pStyle w:val="TJ1"/>
        <w:tabs>
          <w:tab w:val="right" w:leader="dot" w:pos="9015"/>
        </w:tabs>
        <w:rPr>
          <w:noProof/>
          <w:kern w:val="2"/>
          <w14:ligatures w14:val="standardContextual"/>
        </w:rPr>
      </w:pPr>
      <w:hyperlink w:anchor="_Toc137942804">
        <w:r w:rsidR="136E28A5" w:rsidRPr="136E28A5">
          <w:rPr>
            <w:rStyle w:val="Hiperhivatkozs"/>
          </w:rPr>
          <w:t>Week 3: Inequality, human displacement and migration</w:t>
        </w:r>
        <w:r w:rsidR="005C2282">
          <w:tab/>
        </w:r>
        <w:r w:rsidR="005C2282">
          <w:fldChar w:fldCharType="begin"/>
        </w:r>
        <w:r w:rsidR="005C2282">
          <w:instrText>PAGEREF _Toc137942804 \h</w:instrText>
        </w:r>
        <w:r w:rsidR="005C2282">
          <w:fldChar w:fldCharType="separate"/>
        </w:r>
        <w:r w:rsidR="136E28A5" w:rsidRPr="136E28A5">
          <w:rPr>
            <w:rStyle w:val="Hiperhivatkozs"/>
          </w:rPr>
          <w:t>7</w:t>
        </w:r>
        <w:r w:rsidR="005C2282">
          <w:fldChar w:fldCharType="end"/>
        </w:r>
      </w:hyperlink>
    </w:p>
    <w:p w14:paraId="0EBDE9D0" w14:textId="6C1AADF5" w:rsidR="00353FEA" w:rsidRDefault="00000000" w:rsidP="136E28A5">
      <w:pPr>
        <w:pStyle w:val="TJ1"/>
        <w:tabs>
          <w:tab w:val="right" w:leader="dot" w:pos="9015"/>
        </w:tabs>
        <w:rPr>
          <w:noProof/>
          <w:kern w:val="2"/>
          <w14:ligatures w14:val="standardContextual"/>
        </w:rPr>
      </w:pPr>
      <w:hyperlink w:anchor="_Toc1735605158">
        <w:r w:rsidR="136E28A5" w:rsidRPr="136E28A5">
          <w:rPr>
            <w:rStyle w:val="Hiperhivatkozs"/>
          </w:rPr>
          <w:t>Week 4: Technology</w:t>
        </w:r>
        <w:r w:rsidR="005C2282">
          <w:tab/>
        </w:r>
        <w:r w:rsidR="005C2282">
          <w:fldChar w:fldCharType="begin"/>
        </w:r>
        <w:r w:rsidR="005C2282">
          <w:instrText>PAGEREF _Toc1735605158 \h</w:instrText>
        </w:r>
        <w:r w:rsidR="005C2282">
          <w:fldChar w:fldCharType="separate"/>
        </w:r>
        <w:r w:rsidR="136E28A5" w:rsidRPr="136E28A5">
          <w:rPr>
            <w:rStyle w:val="Hiperhivatkozs"/>
          </w:rPr>
          <w:t>7</w:t>
        </w:r>
        <w:r w:rsidR="005C2282">
          <w:fldChar w:fldCharType="end"/>
        </w:r>
      </w:hyperlink>
    </w:p>
    <w:p w14:paraId="26BF99B2" w14:textId="44EBFDE8" w:rsidR="00353FEA" w:rsidRDefault="00000000" w:rsidP="136E28A5">
      <w:pPr>
        <w:pStyle w:val="TJ1"/>
        <w:tabs>
          <w:tab w:val="right" w:leader="dot" w:pos="9015"/>
        </w:tabs>
        <w:rPr>
          <w:noProof/>
          <w:kern w:val="2"/>
          <w14:ligatures w14:val="standardContextual"/>
        </w:rPr>
      </w:pPr>
      <w:hyperlink w:anchor="_Toc778252058">
        <w:r w:rsidR="136E28A5" w:rsidRPr="136E28A5">
          <w:rPr>
            <w:rStyle w:val="Hiperhivatkozs"/>
          </w:rPr>
          <w:t>Week 5: Transnational human rights violations</w:t>
        </w:r>
        <w:r w:rsidR="005C2282">
          <w:tab/>
        </w:r>
        <w:r w:rsidR="005C2282">
          <w:fldChar w:fldCharType="begin"/>
        </w:r>
        <w:r w:rsidR="005C2282">
          <w:instrText>PAGEREF _Toc778252058 \h</w:instrText>
        </w:r>
        <w:r w:rsidR="005C2282">
          <w:fldChar w:fldCharType="separate"/>
        </w:r>
        <w:r w:rsidR="136E28A5" w:rsidRPr="136E28A5">
          <w:rPr>
            <w:rStyle w:val="Hiperhivatkozs"/>
          </w:rPr>
          <w:t>7</w:t>
        </w:r>
        <w:r w:rsidR="005C2282">
          <w:fldChar w:fldCharType="end"/>
        </w:r>
      </w:hyperlink>
    </w:p>
    <w:p w14:paraId="1F77FFEF" w14:textId="6594A6A4" w:rsidR="00353FEA" w:rsidRDefault="00000000" w:rsidP="136E28A5">
      <w:pPr>
        <w:pStyle w:val="TJ1"/>
        <w:tabs>
          <w:tab w:val="right" w:leader="dot" w:pos="9015"/>
        </w:tabs>
        <w:rPr>
          <w:noProof/>
          <w:kern w:val="2"/>
          <w14:ligatures w14:val="standardContextual"/>
        </w:rPr>
      </w:pPr>
      <w:hyperlink w:anchor="_Toc1789144129">
        <w:r w:rsidR="136E28A5" w:rsidRPr="136E28A5">
          <w:rPr>
            <w:rStyle w:val="Hiperhivatkozs"/>
          </w:rPr>
          <w:t>Week 6: Authoritarianism and the rise of the far right</w:t>
        </w:r>
        <w:r w:rsidR="005C2282">
          <w:tab/>
        </w:r>
        <w:r w:rsidR="005C2282">
          <w:fldChar w:fldCharType="begin"/>
        </w:r>
        <w:r w:rsidR="005C2282">
          <w:instrText>PAGEREF _Toc1789144129 \h</w:instrText>
        </w:r>
        <w:r w:rsidR="005C2282">
          <w:fldChar w:fldCharType="separate"/>
        </w:r>
        <w:r w:rsidR="136E28A5" w:rsidRPr="136E28A5">
          <w:rPr>
            <w:rStyle w:val="Hiperhivatkozs"/>
          </w:rPr>
          <w:t>7</w:t>
        </w:r>
        <w:r w:rsidR="005C2282">
          <w:fldChar w:fldCharType="end"/>
        </w:r>
      </w:hyperlink>
    </w:p>
    <w:p w14:paraId="73CA3929" w14:textId="38A13A69" w:rsidR="136E28A5" w:rsidRDefault="00000000" w:rsidP="136E28A5">
      <w:pPr>
        <w:pStyle w:val="TJ1"/>
        <w:tabs>
          <w:tab w:val="left" w:pos="480"/>
          <w:tab w:val="right" w:leader="dot" w:pos="9015"/>
        </w:tabs>
      </w:pPr>
      <w:hyperlink w:anchor="_Toc1643506143">
        <w:r w:rsidR="136E28A5" w:rsidRPr="136E28A5">
          <w:rPr>
            <w:rStyle w:val="Hiperhivatkozs"/>
          </w:rPr>
          <w:t>4.</w:t>
        </w:r>
        <w:r w:rsidR="136E28A5">
          <w:tab/>
        </w:r>
        <w:r w:rsidR="136E28A5" w:rsidRPr="136E28A5">
          <w:rPr>
            <w:rStyle w:val="Hiperhivatkozs"/>
          </w:rPr>
          <w:t>Guidance Notes</w:t>
        </w:r>
        <w:r w:rsidR="136E28A5">
          <w:tab/>
        </w:r>
        <w:r w:rsidR="136E28A5">
          <w:fldChar w:fldCharType="begin"/>
        </w:r>
        <w:r w:rsidR="136E28A5">
          <w:instrText>PAGEREF _Toc1643506143 \h</w:instrText>
        </w:r>
        <w:r w:rsidR="136E28A5">
          <w:fldChar w:fldCharType="separate"/>
        </w:r>
        <w:r w:rsidR="136E28A5" w:rsidRPr="136E28A5">
          <w:rPr>
            <w:rStyle w:val="Hiperhivatkozs"/>
          </w:rPr>
          <w:t>7</w:t>
        </w:r>
        <w:r w:rsidR="136E28A5">
          <w:fldChar w:fldCharType="end"/>
        </w:r>
      </w:hyperlink>
      <w:r w:rsidR="136E28A5">
        <w:fldChar w:fldCharType="end"/>
      </w:r>
    </w:p>
    <w:p w14:paraId="76585C71" w14:textId="59A22520" w:rsidR="00FB77A6" w:rsidRDefault="00FB77A6" w:rsidP="136E28A5">
      <w:pPr>
        <w:jc w:val="center"/>
        <w:rPr>
          <w:b/>
          <w:bCs/>
          <w:lang w:val="en-GB"/>
        </w:rPr>
      </w:pPr>
    </w:p>
    <w:p w14:paraId="36DF400E" w14:textId="77777777" w:rsidR="00FB77A6" w:rsidRDefault="00FB77A6" w:rsidP="136E28A5">
      <w:pPr>
        <w:jc w:val="center"/>
        <w:rPr>
          <w:b/>
          <w:bCs/>
          <w:lang w:val="en-GB"/>
        </w:rPr>
      </w:pPr>
    </w:p>
    <w:p w14:paraId="2DA92D3B" w14:textId="77777777" w:rsidR="00FB77A6" w:rsidRDefault="00FB77A6" w:rsidP="136E28A5">
      <w:pPr>
        <w:rPr>
          <w:lang w:val="en-GB"/>
        </w:rPr>
      </w:pPr>
    </w:p>
    <w:p w14:paraId="4E390999" w14:textId="77777777" w:rsidR="00FB77A6" w:rsidRPr="007D3BB8" w:rsidRDefault="00FB77A6" w:rsidP="136E28A5">
      <w:pPr>
        <w:pStyle w:val="Cmsor1"/>
        <w:numPr>
          <w:ilvl w:val="0"/>
          <w:numId w:val="6"/>
        </w:numPr>
        <w:rPr>
          <w:rFonts w:eastAsia="Times New Roman"/>
          <w:lang w:val="en-GB"/>
        </w:rPr>
      </w:pPr>
      <w:bookmarkStart w:id="0" w:name="_Toc625162031"/>
      <w:r w:rsidRPr="136E28A5">
        <w:rPr>
          <w:rFonts w:eastAsia="Times New Roman"/>
          <w:lang w:val="en-GB"/>
        </w:rPr>
        <w:lastRenderedPageBreak/>
        <w:t>Course Description</w:t>
      </w:r>
      <w:bookmarkEnd w:id="0"/>
    </w:p>
    <w:p w14:paraId="456C3806" w14:textId="77777777" w:rsidR="0011766A" w:rsidRDefault="0011766A" w:rsidP="136E28A5"/>
    <w:p w14:paraId="00DF2C31" w14:textId="0D064AB2" w:rsidR="0011766A" w:rsidRDefault="0011766A" w:rsidP="136E28A5">
      <w:pPr>
        <w:jc w:val="both"/>
      </w:pPr>
      <w:r w:rsidRPr="136E28A5">
        <w:t>This course provides an opportunity to consider some of the most challenging issues facing the world today, and to discuss how human rights could be used to address these.</w:t>
      </w:r>
    </w:p>
    <w:p w14:paraId="0FB01307" w14:textId="77777777" w:rsidR="0011766A" w:rsidRDefault="0011766A" w:rsidP="136E28A5">
      <w:pPr>
        <w:jc w:val="both"/>
      </w:pPr>
    </w:p>
    <w:p w14:paraId="0CAEF5D2" w14:textId="7559C38E" w:rsidR="0011766A" w:rsidRDefault="0011766A" w:rsidP="136E28A5">
      <w:pPr>
        <w:jc w:val="both"/>
      </w:pPr>
      <w:r w:rsidRPr="136E28A5">
        <w:t>In-class time will focus on discussions of some of the major challenges impacting the world: </w:t>
      </w:r>
    </w:p>
    <w:p w14:paraId="2F193E9A" w14:textId="028004DE" w:rsidR="0011766A" w:rsidRDefault="0011766A" w:rsidP="136E28A5">
      <w:pPr>
        <w:pStyle w:val="Listaszerbekezds"/>
        <w:numPr>
          <w:ilvl w:val="0"/>
          <w:numId w:val="10"/>
        </w:numPr>
      </w:pPr>
      <w:r w:rsidRPr="136E28A5">
        <w:t>climate change and breakdown, </w:t>
      </w:r>
    </w:p>
    <w:p w14:paraId="76835998" w14:textId="472A18A8" w:rsidR="0011766A" w:rsidRDefault="0011766A" w:rsidP="136E28A5">
      <w:pPr>
        <w:pStyle w:val="Listaszerbekezds"/>
        <w:numPr>
          <w:ilvl w:val="0"/>
          <w:numId w:val="10"/>
        </w:numPr>
      </w:pPr>
      <w:r w:rsidRPr="136E28A5">
        <w:t>armed conflict, </w:t>
      </w:r>
    </w:p>
    <w:p w14:paraId="281114E4" w14:textId="282017A3" w:rsidR="0011766A" w:rsidRDefault="0011766A" w:rsidP="136E28A5">
      <w:pPr>
        <w:pStyle w:val="Listaszerbekezds"/>
        <w:numPr>
          <w:ilvl w:val="0"/>
          <w:numId w:val="10"/>
        </w:numPr>
      </w:pPr>
      <w:r w:rsidRPr="136E28A5">
        <w:t xml:space="preserve">inequality, human </w:t>
      </w:r>
      <w:proofErr w:type="gramStart"/>
      <w:r w:rsidRPr="136E28A5">
        <w:t>displacement</w:t>
      </w:r>
      <w:proofErr w:type="gramEnd"/>
      <w:r w:rsidRPr="136E28A5">
        <w:t xml:space="preserve"> and migration, </w:t>
      </w:r>
    </w:p>
    <w:p w14:paraId="325B49DE" w14:textId="7055CBAE" w:rsidR="0011766A" w:rsidRDefault="0011766A" w:rsidP="136E28A5">
      <w:pPr>
        <w:pStyle w:val="Listaszerbekezds"/>
        <w:numPr>
          <w:ilvl w:val="0"/>
          <w:numId w:val="10"/>
        </w:numPr>
      </w:pPr>
      <w:r w:rsidRPr="136E28A5">
        <w:t>technology including artificial intelligence, </w:t>
      </w:r>
    </w:p>
    <w:p w14:paraId="732D97B9" w14:textId="11E1655A" w:rsidR="0011766A" w:rsidRDefault="0011766A" w:rsidP="136E28A5">
      <w:pPr>
        <w:pStyle w:val="Listaszerbekezds"/>
        <w:numPr>
          <w:ilvl w:val="0"/>
          <w:numId w:val="10"/>
        </w:numPr>
      </w:pPr>
      <w:r w:rsidRPr="136E28A5">
        <w:t>transnational human rights violations, </w:t>
      </w:r>
    </w:p>
    <w:p w14:paraId="37227863" w14:textId="1732E97A" w:rsidR="0011766A" w:rsidRDefault="0011766A" w:rsidP="136E28A5">
      <w:pPr>
        <w:pStyle w:val="Listaszerbekezds"/>
        <w:numPr>
          <w:ilvl w:val="0"/>
          <w:numId w:val="10"/>
        </w:numPr>
      </w:pPr>
      <w:r w:rsidRPr="136E28A5">
        <w:t>authoritarianism and the rise of the far right. </w:t>
      </w:r>
    </w:p>
    <w:p w14:paraId="663AD5ED" w14:textId="77777777" w:rsidR="0011766A" w:rsidRDefault="0011766A" w:rsidP="136E28A5"/>
    <w:p w14:paraId="40714242" w14:textId="25270D6D" w:rsidR="0011766A" w:rsidRDefault="0011766A" w:rsidP="136E28A5">
      <w:pPr>
        <w:jc w:val="both"/>
      </w:pPr>
      <w:r w:rsidRPr="136E28A5">
        <w:t>Each week, we will discuss whether human rights standards and mechanisms are ‘fit for purpose’ to address these challenges – where human rights can be useful, where they are failing, and how to use human rights to help tackle these issues.</w:t>
      </w:r>
    </w:p>
    <w:p w14:paraId="277AFE29" w14:textId="77777777" w:rsidR="0011766A" w:rsidRDefault="0011766A" w:rsidP="136E28A5"/>
    <w:p w14:paraId="10456435" w14:textId="6F70C44A" w:rsidR="0011766A" w:rsidRDefault="0011766A" w:rsidP="136E28A5">
      <w:pPr>
        <w:jc w:val="both"/>
      </w:pPr>
      <w:r w:rsidRPr="136E28A5">
        <w:t xml:space="preserve">This course is designed as a follow-on to the </w:t>
      </w:r>
      <w:r w:rsidRPr="136E28A5">
        <w:rPr>
          <w:i/>
          <w:iCs/>
        </w:rPr>
        <w:t>Introduction to Human Rights</w:t>
      </w:r>
      <w:r w:rsidRPr="136E28A5">
        <w:t xml:space="preserve"> course in the Winter Term, however it is not a requirement to have completed that course. Some experience or prior education in human rights is required to be able to follow the material. Please reach out to me if you have any questions about this - I am open to </w:t>
      </w:r>
      <w:r w:rsidR="2391B60A" w:rsidRPr="136E28A5">
        <w:t>accommodating</w:t>
      </w:r>
      <w:r w:rsidRPr="136E28A5">
        <w:t xml:space="preserve"> all those interested in the course.</w:t>
      </w:r>
    </w:p>
    <w:p w14:paraId="4D4F91D1" w14:textId="77777777" w:rsidR="0011766A" w:rsidRDefault="0011766A" w:rsidP="136E28A5"/>
    <w:p w14:paraId="5407C514" w14:textId="7A2DE24D" w:rsidR="0011766A" w:rsidRDefault="0011766A" w:rsidP="136E28A5">
      <w:pPr>
        <w:pStyle w:val="Cmsor2"/>
      </w:pPr>
      <w:bookmarkStart w:id="1" w:name="_Toc1176228815"/>
      <w:r w:rsidRPr="136E28A5">
        <w:t>Learning Outcomes:</w:t>
      </w:r>
      <w:bookmarkEnd w:id="1"/>
      <w:r w:rsidRPr="136E28A5">
        <w:t> </w:t>
      </w:r>
    </w:p>
    <w:p w14:paraId="492067B5" w14:textId="77777777" w:rsidR="0011766A" w:rsidRDefault="0011766A" w:rsidP="136E28A5">
      <w:r w:rsidRPr="136E28A5">
        <w:t>This course will support students to:</w:t>
      </w:r>
    </w:p>
    <w:p w14:paraId="7B37639E" w14:textId="02D7FCA1" w:rsidR="0011766A" w:rsidRDefault="0011766A" w:rsidP="136E28A5">
      <w:pPr>
        <w:pStyle w:val="Listaszerbekezds"/>
        <w:numPr>
          <w:ilvl w:val="0"/>
          <w:numId w:val="11"/>
        </w:numPr>
      </w:pPr>
      <w:r w:rsidRPr="136E28A5">
        <w:t>Gain an understanding of the major challenges facing human rights law and practice today, including climate change, armed conflict, human displacement, technology, transnational human rights violations, and the rise of authoritarianism and the far right.</w:t>
      </w:r>
    </w:p>
    <w:p w14:paraId="16F58E93" w14:textId="1462DE3A" w:rsidR="0011766A" w:rsidRDefault="0011766A" w:rsidP="136E28A5">
      <w:pPr>
        <w:pStyle w:val="Listaszerbekezds"/>
        <w:numPr>
          <w:ilvl w:val="0"/>
          <w:numId w:val="11"/>
        </w:numPr>
      </w:pPr>
      <w:r w:rsidRPr="136E28A5">
        <w:t>Develop critical thinking skills to analyze and evaluate the effectiveness of human rights standards and mechanisms in addressing the identified challenges.</w:t>
      </w:r>
    </w:p>
    <w:p w14:paraId="656B5FB6" w14:textId="7E56D6E9" w:rsidR="0011766A" w:rsidRDefault="0011766A" w:rsidP="136E28A5">
      <w:pPr>
        <w:pStyle w:val="Listaszerbekezds"/>
        <w:numPr>
          <w:ilvl w:val="0"/>
          <w:numId w:val="11"/>
        </w:numPr>
      </w:pPr>
      <w:r w:rsidRPr="136E28A5">
        <w:t>Apply human rights principles and standards to analyze and propose solutions for complex challenges.</w:t>
      </w:r>
    </w:p>
    <w:p w14:paraId="6343BFCD" w14:textId="23B8A7F7" w:rsidR="0011766A" w:rsidRDefault="0011766A" w:rsidP="136E28A5">
      <w:pPr>
        <w:pStyle w:val="Listaszerbekezds"/>
        <w:numPr>
          <w:ilvl w:val="0"/>
          <w:numId w:val="11"/>
        </w:numPr>
      </w:pPr>
      <w:r w:rsidRPr="136E28A5">
        <w:t>Develop strong research skills to gather and critically evaluate relevant sources of information, including academic literature, legal documents, and case studies related to human rights law and practice.</w:t>
      </w:r>
    </w:p>
    <w:p w14:paraId="47D13C62" w14:textId="095A2133" w:rsidR="00FB77A6" w:rsidRPr="0011766A" w:rsidRDefault="0011766A" w:rsidP="136E28A5">
      <w:pPr>
        <w:pStyle w:val="Listaszerbekezds"/>
        <w:numPr>
          <w:ilvl w:val="0"/>
          <w:numId w:val="11"/>
        </w:numPr>
      </w:pPr>
      <w:r w:rsidRPr="136E28A5">
        <w:t>Develop a more nuanced understanding of the cultural, social, and political contexts in which human rights issues arise and the implications for their effective implementation.</w:t>
      </w:r>
    </w:p>
    <w:p w14:paraId="5171483B" w14:textId="77777777" w:rsidR="00FB77A6" w:rsidRDefault="00FB77A6" w:rsidP="136E28A5">
      <w:pPr>
        <w:rPr>
          <w:lang w:val="en-GB"/>
        </w:rPr>
      </w:pPr>
    </w:p>
    <w:p w14:paraId="01ECE304" w14:textId="77777777" w:rsidR="00FB77A6" w:rsidRDefault="00FB77A6" w:rsidP="136E28A5">
      <w:pPr>
        <w:pStyle w:val="Cmsor1"/>
        <w:numPr>
          <w:ilvl w:val="0"/>
          <w:numId w:val="6"/>
        </w:numPr>
        <w:rPr>
          <w:rFonts w:eastAsia="Times New Roman"/>
        </w:rPr>
      </w:pPr>
      <w:bookmarkStart w:id="2" w:name="_Toc2046386935"/>
      <w:r w:rsidRPr="136E28A5">
        <w:rPr>
          <w:rFonts w:eastAsia="Times New Roman"/>
        </w:rPr>
        <w:t>Assessment and Policies</w:t>
      </w:r>
      <w:bookmarkEnd w:id="2"/>
    </w:p>
    <w:p w14:paraId="77CDD349" w14:textId="77777777" w:rsidR="00FB77A6" w:rsidRPr="00720B7C" w:rsidRDefault="00FB77A6" w:rsidP="136E28A5"/>
    <w:p w14:paraId="2E2F98A0" w14:textId="77777777" w:rsidR="00FB77A6" w:rsidRDefault="00FB77A6" w:rsidP="136E28A5">
      <w:pPr>
        <w:pStyle w:val="Cmsor2"/>
        <w:numPr>
          <w:ilvl w:val="1"/>
          <w:numId w:val="9"/>
        </w:numPr>
        <w:tabs>
          <w:tab w:val="num" w:pos="360"/>
        </w:tabs>
      </w:pPr>
      <w:bookmarkStart w:id="3" w:name="_Toc1334717333"/>
      <w:r w:rsidRPr="136E28A5">
        <w:t>Assessment Components</w:t>
      </w:r>
      <w:bookmarkEnd w:id="3"/>
    </w:p>
    <w:p w14:paraId="72FEFB54" w14:textId="77777777" w:rsidR="00FB77A6" w:rsidRPr="00720B7C" w:rsidRDefault="00FB77A6" w:rsidP="136E28A5"/>
    <w:p w14:paraId="313F35FF" w14:textId="70951BBB" w:rsidR="0011766A" w:rsidRPr="00094F1B" w:rsidRDefault="0011766A" w:rsidP="136E28A5">
      <w:r w:rsidRPr="136E28A5">
        <w:t xml:space="preserve">As a course taking place in the shorter Spring Term, assessment will be </w:t>
      </w:r>
      <w:r w:rsidR="05D10FD3" w:rsidRPr="136E28A5">
        <w:t>centered</w:t>
      </w:r>
      <w:r w:rsidRPr="136E28A5">
        <w:t xml:space="preserve"> on a </w:t>
      </w:r>
      <w:r w:rsidR="006C31D7" w:rsidRPr="136E28A5">
        <w:t xml:space="preserve">current (2023/24) event/issue on a </w:t>
      </w:r>
      <w:r w:rsidRPr="136E28A5">
        <w:t>topic of the student's choice connected to one of the 6 themes of the course. </w:t>
      </w:r>
      <w:r w:rsidR="00094F1B" w:rsidRPr="136E28A5">
        <w:t xml:space="preserve"> </w:t>
      </w:r>
      <w:r w:rsidR="02D973E7" w:rsidRPr="136E28A5">
        <w:t xml:space="preserve">Students who took the </w:t>
      </w:r>
      <w:r w:rsidR="02D973E7" w:rsidRPr="136E28A5">
        <w:rPr>
          <w:i/>
          <w:iCs/>
        </w:rPr>
        <w:t>Introduction to Human Rights</w:t>
      </w:r>
      <w:r w:rsidR="02D973E7" w:rsidRPr="136E28A5">
        <w:t xml:space="preserve"> Course in the Winter Term </w:t>
      </w:r>
      <w:r w:rsidR="02D973E7" w:rsidRPr="136E28A5">
        <w:lastRenderedPageBreak/>
        <w:t>are welcome to further develop their topics for this course (we will discuss the parameters in class).</w:t>
      </w:r>
    </w:p>
    <w:p w14:paraId="307A878C" w14:textId="77777777" w:rsidR="008506AC" w:rsidRDefault="008506AC" w:rsidP="136E28A5"/>
    <w:p w14:paraId="3B66C096" w14:textId="1A381F45" w:rsidR="008506AC" w:rsidRDefault="008506AC" w:rsidP="136E28A5">
      <w:r w:rsidRPr="136E28A5">
        <w:t>The assessment components are:</w:t>
      </w:r>
    </w:p>
    <w:p w14:paraId="03B901A1" w14:textId="77777777" w:rsidR="008506AC" w:rsidRPr="008506AC" w:rsidRDefault="008506AC" w:rsidP="136E28A5"/>
    <w:p w14:paraId="61073454" w14:textId="5CCB2391" w:rsidR="0011766A" w:rsidRDefault="00651B77" w:rsidP="136E28A5">
      <w:pPr>
        <w:pStyle w:val="Listaszerbekezds"/>
        <w:numPr>
          <w:ilvl w:val="0"/>
          <w:numId w:val="12"/>
        </w:numPr>
      </w:pPr>
      <w:r w:rsidRPr="136E28A5">
        <w:t>A</w:t>
      </w:r>
      <w:r w:rsidR="0011766A" w:rsidRPr="136E28A5">
        <w:t xml:space="preserve">ctive </w:t>
      </w:r>
      <w:r w:rsidR="0011766A" w:rsidRPr="136E28A5">
        <w:rPr>
          <w:b/>
          <w:bCs/>
        </w:rPr>
        <w:t>participation</w:t>
      </w:r>
      <w:r w:rsidR="0011766A" w:rsidRPr="136E28A5">
        <w:t xml:space="preserve">* during the </w:t>
      </w:r>
      <w:r w:rsidRPr="136E28A5">
        <w:t xml:space="preserve">in-class </w:t>
      </w:r>
      <w:r w:rsidR="0011766A" w:rsidRPr="136E28A5">
        <w:t>discussions (20%)</w:t>
      </w:r>
      <w:r w:rsidR="5BE24008" w:rsidRPr="136E28A5">
        <w:t>.</w:t>
      </w:r>
    </w:p>
    <w:p w14:paraId="6C6F594C" w14:textId="7059E8CA" w:rsidR="0011766A" w:rsidRDefault="00391182" w:rsidP="136E28A5">
      <w:pPr>
        <w:pStyle w:val="Listaszerbekezds"/>
        <w:numPr>
          <w:ilvl w:val="0"/>
          <w:numId w:val="12"/>
        </w:numPr>
        <w:rPr>
          <w:b/>
          <w:bCs/>
        </w:rPr>
      </w:pPr>
      <w:r w:rsidRPr="136E28A5">
        <w:t>A</w:t>
      </w:r>
      <w:r w:rsidR="11090647" w:rsidRPr="136E28A5">
        <w:t xml:space="preserve"> detailed</w:t>
      </w:r>
      <w:r w:rsidR="0011766A" w:rsidRPr="136E28A5">
        <w:t xml:space="preserve"> </w:t>
      </w:r>
      <w:r w:rsidR="0011766A" w:rsidRPr="136E28A5">
        <w:rPr>
          <w:b/>
          <w:bCs/>
        </w:rPr>
        <w:t xml:space="preserve">research </w:t>
      </w:r>
      <w:proofErr w:type="gramStart"/>
      <w:r w:rsidR="0011766A" w:rsidRPr="136E28A5">
        <w:rPr>
          <w:b/>
          <w:bCs/>
        </w:rPr>
        <w:t>note</w:t>
      </w:r>
      <w:proofErr w:type="gramEnd"/>
      <w:r w:rsidR="0011766A" w:rsidRPr="136E28A5">
        <w:t xml:space="preserve"> on the current research and publications on your topic (</w:t>
      </w:r>
      <w:r w:rsidR="00D826DB" w:rsidRPr="136E28A5">
        <w:t>4</w:t>
      </w:r>
      <w:r w:rsidR="0011766A" w:rsidRPr="136E28A5">
        <w:t>0%)</w:t>
      </w:r>
      <w:r w:rsidR="004E32CF" w:rsidRPr="136E28A5">
        <w:t xml:space="preserve"> </w:t>
      </w:r>
      <w:r w:rsidR="004E32CF" w:rsidRPr="136E28A5">
        <w:rPr>
          <w:b/>
          <w:bCs/>
        </w:rPr>
        <w:t xml:space="preserve">due </w:t>
      </w:r>
      <w:r w:rsidR="00466524" w:rsidRPr="136E28A5">
        <w:rPr>
          <w:b/>
          <w:bCs/>
        </w:rPr>
        <w:t>in</w:t>
      </w:r>
      <w:r w:rsidR="004E32CF" w:rsidRPr="136E28A5">
        <w:rPr>
          <w:b/>
          <w:bCs/>
        </w:rPr>
        <w:t xml:space="preserve"> week </w:t>
      </w:r>
      <w:r w:rsidR="3DBDD1EE" w:rsidRPr="136E28A5">
        <w:rPr>
          <w:b/>
          <w:bCs/>
        </w:rPr>
        <w:t>6</w:t>
      </w:r>
      <w:r w:rsidR="5354B0FC" w:rsidRPr="136E28A5">
        <w:rPr>
          <w:b/>
          <w:bCs/>
        </w:rPr>
        <w:t>.</w:t>
      </w:r>
    </w:p>
    <w:p w14:paraId="06C1B033" w14:textId="18CA85C8" w:rsidR="0011766A" w:rsidRDefault="00391182" w:rsidP="136E28A5">
      <w:pPr>
        <w:pStyle w:val="Listaszerbekezds"/>
        <w:numPr>
          <w:ilvl w:val="0"/>
          <w:numId w:val="12"/>
        </w:numPr>
      </w:pPr>
      <w:r w:rsidRPr="136E28A5">
        <w:t>A</w:t>
      </w:r>
      <w:r w:rsidR="0011766A" w:rsidRPr="136E28A5">
        <w:t xml:space="preserve">n </w:t>
      </w:r>
      <w:r w:rsidR="0011766A" w:rsidRPr="136E28A5">
        <w:rPr>
          <w:b/>
          <w:bCs/>
        </w:rPr>
        <w:t xml:space="preserve">academic </w:t>
      </w:r>
      <w:proofErr w:type="spellStart"/>
      <w:r w:rsidR="0011766A" w:rsidRPr="136E28A5">
        <w:rPr>
          <w:b/>
          <w:bCs/>
        </w:rPr>
        <w:t>OpEd</w:t>
      </w:r>
      <w:proofErr w:type="spellEnd"/>
      <w:r w:rsidR="007C3617" w:rsidRPr="136E28A5">
        <w:t>, ~800 words,</w:t>
      </w:r>
      <w:r w:rsidR="0011766A" w:rsidRPr="136E28A5">
        <w:t xml:space="preserve"> (</w:t>
      </w:r>
      <w:r w:rsidR="008506AC" w:rsidRPr="136E28A5">
        <w:t xml:space="preserve">that is, a </w:t>
      </w:r>
      <w:r w:rsidR="56454FE2" w:rsidRPr="136E28A5">
        <w:t xml:space="preserve">well-written, thoughtful, </w:t>
      </w:r>
      <w:r w:rsidR="008506AC" w:rsidRPr="136E28A5">
        <w:t xml:space="preserve">referenced opinion piece, done </w:t>
      </w:r>
      <w:r w:rsidR="0011766A" w:rsidRPr="136E28A5">
        <w:t>in the style of The Conversation.com) on your topic (</w:t>
      </w:r>
      <w:r w:rsidR="00D826DB" w:rsidRPr="136E28A5">
        <w:t>4</w:t>
      </w:r>
      <w:r w:rsidR="0011766A" w:rsidRPr="136E28A5">
        <w:t>0%)</w:t>
      </w:r>
      <w:r w:rsidR="008506AC" w:rsidRPr="136E28A5">
        <w:t xml:space="preserve"> due at the end of Term</w:t>
      </w:r>
      <w:r w:rsidR="0011766A" w:rsidRPr="136E28A5">
        <w:t>.</w:t>
      </w:r>
    </w:p>
    <w:p w14:paraId="3FAF2116" w14:textId="77777777" w:rsidR="0011766A" w:rsidRDefault="0011766A" w:rsidP="136E28A5"/>
    <w:p w14:paraId="32DE9648" w14:textId="63DED121" w:rsidR="00466524" w:rsidRDefault="00466524" w:rsidP="136E28A5">
      <w:pPr>
        <w:rPr>
          <w:lang w:val="en-GB"/>
        </w:rPr>
      </w:pPr>
      <w:r w:rsidRPr="136E28A5">
        <w:rPr>
          <w:lang w:val="en-GB"/>
        </w:rPr>
        <w:t>It is important that you read the further information and guidance on what is required for each of these elements, including grading</w:t>
      </w:r>
      <w:r w:rsidR="002B6AFD" w:rsidRPr="136E28A5">
        <w:rPr>
          <w:lang w:val="en-GB"/>
        </w:rPr>
        <w:t xml:space="preserve"> rubric</w:t>
      </w:r>
      <w:r w:rsidRPr="136E28A5">
        <w:rPr>
          <w:lang w:val="en-GB"/>
        </w:rPr>
        <w:t xml:space="preserve">, in the </w:t>
      </w:r>
      <w:r w:rsidRPr="136E28A5">
        <w:rPr>
          <w:b/>
          <w:bCs/>
          <w:lang w:val="en-GB"/>
        </w:rPr>
        <w:t>Guidance Not</w:t>
      </w:r>
      <w:r w:rsidR="002B6AFD" w:rsidRPr="136E28A5">
        <w:rPr>
          <w:b/>
          <w:bCs/>
          <w:lang w:val="en-GB"/>
        </w:rPr>
        <w:t>es</w:t>
      </w:r>
      <w:r w:rsidRPr="136E28A5">
        <w:rPr>
          <w:lang w:val="en-GB"/>
        </w:rPr>
        <w:t>.</w:t>
      </w:r>
    </w:p>
    <w:p w14:paraId="21412A8E" w14:textId="77777777" w:rsidR="00466524" w:rsidRDefault="00466524" w:rsidP="136E28A5">
      <w:pPr>
        <w:rPr>
          <w:lang w:val="en-GB"/>
        </w:rPr>
      </w:pPr>
    </w:p>
    <w:p w14:paraId="3603D845" w14:textId="3EBC6400" w:rsidR="00F41D5D" w:rsidRPr="00055008" w:rsidRDefault="00E31459" w:rsidP="136E28A5">
      <w:pPr>
        <w:rPr>
          <w:color w:val="C00000"/>
        </w:rPr>
      </w:pPr>
      <w:r>
        <w:rPr>
          <w:b/>
          <w:bCs/>
          <w:color w:val="C00000"/>
          <w:u w:val="single"/>
        </w:rPr>
        <w:t xml:space="preserve">IMPORTANT </w:t>
      </w:r>
      <w:r w:rsidR="00651B77" w:rsidRPr="136E28A5">
        <w:rPr>
          <w:b/>
          <w:bCs/>
          <w:color w:val="C00000"/>
          <w:u w:val="single"/>
        </w:rPr>
        <w:t>Note</w:t>
      </w:r>
      <w:r w:rsidR="00651B77" w:rsidRPr="136E28A5">
        <w:rPr>
          <w:color w:val="C00000"/>
        </w:rPr>
        <w:t xml:space="preserve">: </w:t>
      </w:r>
      <w:r w:rsidR="00F41D5D" w:rsidRPr="136E28A5">
        <w:rPr>
          <w:color w:val="C00000"/>
        </w:rPr>
        <w:t xml:space="preserve">A passing grade </w:t>
      </w:r>
      <w:r w:rsidR="00651B77" w:rsidRPr="136E28A5">
        <w:rPr>
          <w:color w:val="C00000"/>
        </w:rPr>
        <w:t xml:space="preserve">(C+) </w:t>
      </w:r>
      <w:r w:rsidR="00F41D5D" w:rsidRPr="136E28A5">
        <w:rPr>
          <w:color w:val="C00000"/>
        </w:rPr>
        <w:t xml:space="preserve">is required in each </w:t>
      </w:r>
      <w:r w:rsidR="0042482A" w:rsidRPr="136E28A5">
        <w:rPr>
          <w:color w:val="C00000"/>
        </w:rPr>
        <w:t xml:space="preserve">of these 3 </w:t>
      </w:r>
      <w:r w:rsidR="00F41D5D" w:rsidRPr="136E28A5">
        <w:rPr>
          <w:color w:val="C00000"/>
        </w:rPr>
        <w:t>component</w:t>
      </w:r>
      <w:r w:rsidR="0042482A" w:rsidRPr="136E28A5">
        <w:rPr>
          <w:color w:val="C00000"/>
        </w:rPr>
        <w:t>s</w:t>
      </w:r>
      <w:r w:rsidR="00466524" w:rsidRPr="136E28A5">
        <w:rPr>
          <w:color w:val="C00000"/>
        </w:rPr>
        <w:t xml:space="preserve"> in order to pass the course</w:t>
      </w:r>
      <w:r w:rsidR="00F41D5D" w:rsidRPr="136E28A5">
        <w:rPr>
          <w:color w:val="C00000"/>
        </w:rPr>
        <w:t>.</w:t>
      </w:r>
    </w:p>
    <w:p w14:paraId="24F1E011" w14:textId="77777777" w:rsidR="00F41D5D" w:rsidRDefault="00F41D5D" w:rsidP="136E28A5"/>
    <w:p w14:paraId="4F91441B" w14:textId="299A711B" w:rsidR="0011766A" w:rsidRDefault="0011766A" w:rsidP="136E28A5">
      <w:r w:rsidRPr="136E28A5">
        <w:t>I am flexible on assessment methods where students have specific needs, please reach out to me to discuss. </w:t>
      </w:r>
    </w:p>
    <w:p w14:paraId="3D0C7521" w14:textId="77777777" w:rsidR="00FB77A6" w:rsidRDefault="00FB77A6" w:rsidP="136E28A5"/>
    <w:p w14:paraId="21F63DC5" w14:textId="77777777" w:rsidR="00FB77A6" w:rsidRPr="00A218F0" w:rsidRDefault="00FB77A6" w:rsidP="136E28A5">
      <w:pPr>
        <w:rPr>
          <w:i/>
          <w:iCs/>
        </w:rPr>
      </w:pPr>
      <w:r w:rsidRPr="136E28A5">
        <w:rPr>
          <w:i/>
          <w:iCs/>
        </w:rPr>
        <w:t>*Particularly if you have a concern about this element, please see the participation policy, below.</w:t>
      </w:r>
    </w:p>
    <w:p w14:paraId="79882CA1" w14:textId="77777777" w:rsidR="00FB77A6" w:rsidRDefault="00FB77A6" w:rsidP="136E28A5"/>
    <w:p w14:paraId="7825278D" w14:textId="54F6B307" w:rsidR="00FB77A6" w:rsidRDefault="00FB77A6" w:rsidP="136E28A5">
      <w:pPr>
        <w:jc w:val="both"/>
      </w:pPr>
      <w:r w:rsidRPr="136E28A5">
        <w:t>The grading scheme for the assessments are provided in the Guidance Notes</w:t>
      </w:r>
      <w:r w:rsidR="0D6A6DDC" w:rsidRPr="136E28A5">
        <w:t xml:space="preserve"> on Moodle</w:t>
      </w:r>
      <w:r w:rsidRPr="136E28A5">
        <w:t>. Examinations and coursework are graded in accordance with the University Grading Scheme (Student Rights, Rules, and Academic Regulations (2022), Annex 2) and the University Grading Rubric (Student Regulations, Annex 3).</w:t>
      </w:r>
    </w:p>
    <w:p w14:paraId="7D706053" w14:textId="77777777" w:rsidR="00FB77A6" w:rsidRDefault="00FB77A6" w:rsidP="136E28A5">
      <w:pPr>
        <w:rPr>
          <w:lang w:val="en-GB"/>
        </w:rPr>
      </w:pPr>
    </w:p>
    <w:p w14:paraId="5B2C5898" w14:textId="77777777" w:rsidR="00FB77A6" w:rsidRPr="00011691" w:rsidRDefault="00FB77A6" w:rsidP="136E28A5">
      <w:pPr>
        <w:pStyle w:val="Cmsor2"/>
        <w:numPr>
          <w:ilvl w:val="1"/>
          <w:numId w:val="9"/>
        </w:numPr>
        <w:tabs>
          <w:tab w:val="num" w:pos="360"/>
        </w:tabs>
        <w:rPr>
          <w:lang w:val="en-GB"/>
        </w:rPr>
      </w:pPr>
      <w:bookmarkStart w:id="4" w:name="_Toc726400640"/>
      <w:r w:rsidRPr="136E28A5">
        <w:rPr>
          <w:lang w:val="en-GB"/>
        </w:rPr>
        <w:t>Readings</w:t>
      </w:r>
      <w:bookmarkEnd w:id="4"/>
    </w:p>
    <w:p w14:paraId="4F4FB694" w14:textId="77777777" w:rsidR="00FB77A6" w:rsidRDefault="00FB77A6" w:rsidP="136E28A5">
      <w:pPr>
        <w:rPr>
          <w:lang w:val="en-GB"/>
        </w:rPr>
      </w:pPr>
      <w:r w:rsidRPr="136E28A5">
        <w:rPr>
          <w:lang w:val="en-GB"/>
        </w:rPr>
        <w:t xml:space="preserve">Students will need to have the required reading done before each class as </w:t>
      </w:r>
      <w:proofErr w:type="gramStart"/>
      <w:r w:rsidRPr="136E28A5">
        <w:rPr>
          <w:lang w:val="en-GB"/>
        </w:rPr>
        <w:t>this forms</w:t>
      </w:r>
      <w:proofErr w:type="gramEnd"/>
      <w:r w:rsidRPr="136E28A5">
        <w:rPr>
          <w:lang w:val="en-GB"/>
        </w:rPr>
        <w:t xml:space="preserve"> the basis of what we will do in the class. Basic material from the readings will not be repeated in class.</w:t>
      </w:r>
    </w:p>
    <w:p w14:paraId="401C332B" w14:textId="77777777" w:rsidR="00FB77A6" w:rsidRPr="007D3BB8" w:rsidRDefault="00FB77A6" w:rsidP="136E28A5">
      <w:pPr>
        <w:rPr>
          <w:lang w:val="en-GB"/>
        </w:rPr>
      </w:pPr>
    </w:p>
    <w:p w14:paraId="011F60CA" w14:textId="4191C56A" w:rsidR="00FB77A6" w:rsidRDefault="00FB77A6" w:rsidP="136E28A5">
      <w:pPr>
        <w:rPr>
          <w:lang w:val="en-GB"/>
        </w:rPr>
      </w:pPr>
      <w:r w:rsidRPr="136E28A5">
        <w:rPr>
          <w:lang w:val="en-GB"/>
        </w:rPr>
        <w:t xml:space="preserve">It is suggested that you do the required readings in the order they are listed. </w:t>
      </w:r>
    </w:p>
    <w:p w14:paraId="30CF1096" w14:textId="3FC7BF1F" w:rsidR="136E28A5" w:rsidRDefault="136E28A5" w:rsidP="136E28A5">
      <w:pPr>
        <w:rPr>
          <w:lang w:val="en-GB"/>
        </w:rPr>
      </w:pPr>
    </w:p>
    <w:p w14:paraId="2BD0C454" w14:textId="77777777" w:rsidR="00FB77A6" w:rsidRDefault="00FB77A6" w:rsidP="136E28A5">
      <w:pPr>
        <w:rPr>
          <w:lang w:val="en-GB"/>
        </w:rPr>
      </w:pPr>
      <w:r w:rsidRPr="136E28A5">
        <w:rPr>
          <w:lang w:val="en-GB"/>
        </w:rPr>
        <w:t xml:space="preserve">Additional reading and/or resources are suggested each week, which can enhance your knowledge of the topic and/or provide another perspective. </w:t>
      </w:r>
    </w:p>
    <w:p w14:paraId="0308A509" w14:textId="77777777" w:rsidR="00FB77A6" w:rsidRDefault="00FB77A6" w:rsidP="136E28A5">
      <w:pPr>
        <w:rPr>
          <w:lang w:val="en-GB"/>
        </w:rPr>
      </w:pPr>
    </w:p>
    <w:p w14:paraId="7DAFF311" w14:textId="18157408" w:rsidR="00FB77A6" w:rsidRDefault="00FB77A6" w:rsidP="136E28A5">
      <w:pPr>
        <w:rPr>
          <w:lang w:val="en-GB"/>
        </w:rPr>
      </w:pPr>
      <w:r w:rsidRPr="136E28A5">
        <w:rPr>
          <w:lang w:val="en-GB"/>
        </w:rPr>
        <w:t xml:space="preserve">Students writing their advocacy paper on that week’s topic </w:t>
      </w:r>
      <w:r w:rsidR="26BEF41C" w:rsidRPr="136E28A5">
        <w:rPr>
          <w:lang w:val="en-GB"/>
        </w:rPr>
        <w:t>can</w:t>
      </w:r>
      <w:r w:rsidRPr="136E28A5">
        <w:rPr>
          <w:lang w:val="en-GB"/>
        </w:rPr>
        <w:t xml:space="preserve"> use the additional reading as a point of reference.</w:t>
      </w:r>
    </w:p>
    <w:p w14:paraId="620CBC7D" w14:textId="77777777" w:rsidR="00FB77A6" w:rsidRPr="007D3BB8" w:rsidRDefault="00FB77A6" w:rsidP="136E28A5">
      <w:pPr>
        <w:rPr>
          <w:lang w:val="en-GB"/>
        </w:rPr>
      </w:pPr>
    </w:p>
    <w:p w14:paraId="1DA7F063" w14:textId="77777777" w:rsidR="00FB77A6" w:rsidRDefault="00FB77A6" w:rsidP="136E28A5">
      <w:pPr>
        <w:rPr>
          <w:lang w:val="en-GB"/>
        </w:rPr>
      </w:pPr>
      <w:r w:rsidRPr="136E28A5">
        <w:rPr>
          <w:lang w:val="en-GB"/>
        </w:rPr>
        <w:t xml:space="preserve">Hyperlinks to the readings are provided wherever possible (click ‘LINK’). Where they are not provided, please check the library, or Google Scholar to see if there is an online version you can access. Books listed in the required reading list will be available on reserve in the library. </w:t>
      </w:r>
    </w:p>
    <w:p w14:paraId="4EBDCBCC" w14:textId="77777777" w:rsidR="00FB77A6" w:rsidRDefault="00FB77A6" w:rsidP="136E28A5">
      <w:pPr>
        <w:rPr>
          <w:lang w:val="en-GB"/>
        </w:rPr>
      </w:pPr>
    </w:p>
    <w:p w14:paraId="62403609" w14:textId="77777777" w:rsidR="00FB77A6" w:rsidRPr="007D3BB8" w:rsidRDefault="00FB77A6" w:rsidP="136E28A5">
      <w:pPr>
        <w:rPr>
          <w:b/>
          <w:bCs/>
          <w:lang w:val="en-GB"/>
        </w:rPr>
      </w:pPr>
      <w:r w:rsidRPr="136E28A5">
        <w:rPr>
          <w:b/>
          <w:bCs/>
          <w:lang w:val="en-GB"/>
        </w:rPr>
        <w:t xml:space="preserve">If you have trouble accessing the </w:t>
      </w:r>
      <w:proofErr w:type="gramStart"/>
      <w:r w:rsidRPr="136E28A5">
        <w:rPr>
          <w:b/>
          <w:bCs/>
          <w:lang w:val="en-GB"/>
        </w:rPr>
        <w:t>readings</w:t>
      </w:r>
      <w:proofErr w:type="gramEnd"/>
      <w:r w:rsidRPr="136E28A5">
        <w:rPr>
          <w:b/>
          <w:bCs/>
          <w:lang w:val="en-GB"/>
        </w:rPr>
        <w:t xml:space="preserve"> please let me know in advance of the class.</w:t>
      </w:r>
    </w:p>
    <w:p w14:paraId="5465EACF" w14:textId="77777777" w:rsidR="00FB77A6" w:rsidRDefault="00FB77A6" w:rsidP="136E28A5">
      <w:pPr>
        <w:rPr>
          <w:lang w:val="en-GB"/>
        </w:rPr>
      </w:pPr>
    </w:p>
    <w:p w14:paraId="64EDE47C" w14:textId="77777777" w:rsidR="00FB77A6" w:rsidRPr="007D3BB8" w:rsidRDefault="00FB77A6" w:rsidP="136E28A5">
      <w:pPr>
        <w:rPr>
          <w:lang w:val="en-GB"/>
        </w:rPr>
      </w:pPr>
      <w:r w:rsidRPr="136E28A5">
        <w:rPr>
          <w:lang w:val="en-GB"/>
        </w:rPr>
        <w:t xml:space="preserve">Please </w:t>
      </w:r>
      <w:proofErr w:type="gramStart"/>
      <w:r w:rsidRPr="136E28A5">
        <w:rPr>
          <w:lang w:val="en-GB"/>
        </w:rPr>
        <w:t>note:</w:t>
      </w:r>
      <w:proofErr w:type="gramEnd"/>
      <w:r w:rsidRPr="136E28A5">
        <w:rPr>
          <w:lang w:val="en-GB"/>
        </w:rPr>
        <w:t xml:space="preserve"> specific pages that should be read are noted with an asterisk (*), if there are no pages or section specified, students should read the whole piece.</w:t>
      </w:r>
    </w:p>
    <w:p w14:paraId="1563485C" w14:textId="77777777" w:rsidR="00FB77A6" w:rsidRDefault="00FB77A6" w:rsidP="136E28A5">
      <w:pPr>
        <w:rPr>
          <w:lang w:val="en-GB"/>
        </w:rPr>
      </w:pPr>
    </w:p>
    <w:p w14:paraId="1CDBA6B3" w14:textId="77777777" w:rsidR="00FB77A6" w:rsidRPr="007D3BB8" w:rsidRDefault="00FB77A6" w:rsidP="136E28A5">
      <w:pPr>
        <w:rPr>
          <w:lang w:val="en-GB"/>
        </w:rPr>
      </w:pPr>
      <w:r w:rsidRPr="136E28A5">
        <w:rPr>
          <w:lang w:val="en-GB"/>
        </w:rPr>
        <w:t>Suggested reference and background readings and materials are listed in the link at the end of this section.</w:t>
      </w:r>
    </w:p>
    <w:p w14:paraId="3196DA20" w14:textId="77777777" w:rsidR="00FB77A6" w:rsidRDefault="00FB77A6" w:rsidP="136E28A5">
      <w:pPr>
        <w:rPr>
          <w:lang w:val="en-GB"/>
        </w:rPr>
      </w:pPr>
    </w:p>
    <w:p w14:paraId="033AC0D7" w14:textId="20445C2A" w:rsidR="00FB77A6" w:rsidRPr="00720B7C" w:rsidRDefault="00FB77A6" w:rsidP="136E28A5">
      <w:pPr>
        <w:rPr>
          <w:lang w:val="en-GB"/>
        </w:rPr>
      </w:pPr>
      <w:r w:rsidRPr="136E28A5">
        <w:rPr>
          <w:color w:val="C00000"/>
          <w:lang w:val="en-GB"/>
        </w:rPr>
        <w:t xml:space="preserve">Please ensure that you check </w:t>
      </w:r>
      <w:r w:rsidR="19D0F4AF" w:rsidRPr="136E28A5">
        <w:rPr>
          <w:color w:val="C00000"/>
          <w:lang w:val="en-GB"/>
        </w:rPr>
        <w:t xml:space="preserve">Moodle </w:t>
      </w:r>
      <w:r w:rsidRPr="136E28A5">
        <w:rPr>
          <w:color w:val="C00000"/>
          <w:lang w:val="en-GB"/>
        </w:rPr>
        <w:t>for any revisions to the syllabus before the class begins</w:t>
      </w:r>
      <w:r w:rsidR="362B0A44" w:rsidRPr="136E28A5">
        <w:rPr>
          <w:color w:val="C00000"/>
          <w:lang w:val="en-GB"/>
        </w:rPr>
        <w:t>.</w:t>
      </w:r>
    </w:p>
    <w:p w14:paraId="0004A8F7" w14:textId="77777777" w:rsidR="00FB77A6" w:rsidRPr="00E6404C" w:rsidRDefault="00FB77A6" w:rsidP="136E28A5">
      <w:pPr>
        <w:jc w:val="both"/>
      </w:pPr>
    </w:p>
    <w:p w14:paraId="67E30BBE" w14:textId="69A5289B" w:rsidR="3AE2D9E4" w:rsidRDefault="3AE2D9E4" w:rsidP="136E28A5">
      <w:pPr>
        <w:pStyle w:val="Cmsor2"/>
        <w:rPr>
          <w:color w:val="000000" w:themeColor="text1"/>
        </w:rPr>
      </w:pPr>
      <w:bookmarkStart w:id="5" w:name="_Toc790846392"/>
      <w:r w:rsidRPr="136E28A5">
        <w:rPr>
          <w:color w:val="000000" w:themeColor="text1"/>
        </w:rPr>
        <w:t>Feedback and Advice on Assessments</w:t>
      </w:r>
      <w:bookmarkEnd w:id="5"/>
    </w:p>
    <w:p w14:paraId="60DB6327" w14:textId="22A8FFF5" w:rsidR="65D2C253" w:rsidRDefault="65D2C253" w:rsidP="136E28A5">
      <w:pPr>
        <w:rPr>
          <w:color w:val="000000" w:themeColor="text1"/>
        </w:rPr>
      </w:pPr>
    </w:p>
    <w:p w14:paraId="44AB7C17" w14:textId="203C4908" w:rsidR="3AE2D9E4" w:rsidRDefault="3AE2D9E4" w:rsidP="136E28A5">
      <w:pPr>
        <w:jc w:val="both"/>
        <w:rPr>
          <w:color w:val="000000" w:themeColor="text1"/>
        </w:rPr>
      </w:pPr>
      <w:r w:rsidRPr="136E28A5">
        <w:rPr>
          <w:color w:val="000000" w:themeColor="text1"/>
        </w:rPr>
        <w:t xml:space="preserve">I understand that people have different learning styles. If you would like more feedback than the current approach requires, I am happy to provide interim reviews and feedback on your progress. In any event, we'll have regular check-ins and opportunities for constructive feedback in class during the course to ensure you're on track and not feeling overwhelmed. </w:t>
      </w:r>
    </w:p>
    <w:p w14:paraId="528BA87F" w14:textId="0C60F30B" w:rsidR="65D2C253" w:rsidRDefault="65D2C253" w:rsidP="136E28A5">
      <w:pPr>
        <w:jc w:val="both"/>
        <w:rPr>
          <w:color w:val="000000" w:themeColor="text1"/>
        </w:rPr>
      </w:pPr>
    </w:p>
    <w:p w14:paraId="5BDE9E36" w14:textId="6B1F297F" w:rsidR="3AE2D9E4" w:rsidRDefault="3AE2D9E4" w:rsidP="136E28A5">
      <w:pPr>
        <w:rPr>
          <w:color w:val="000000" w:themeColor="text1"/>
        </w:rPr>
      </w:pPr>
      <w:r w:rsidRPr="136E28A5">
        <w:rPr>
          <w:color w:val="000000" w:themeColor="text1"/>
        </w:rPr>
        <w:t xml:space="preserve">Please note however that while you are always welcome to reach out about the assignment, because this is a graded assignment, I cannot give detailed feedback on full/final versions prior to submission. </w:t>
      </w:r>
    </w:p>
    <w:p w14:paraId="358F3D6D" w14:textId="4139060D" w:rsidR="65D2C253" w:rsidRDefault="65D2C253" w:rsidP="136E28A5">
      <w:pPr>
        <w:rPr>
          <w:color w:val="000000" w:themeColor="text1"/>
        </w:rPr>
      </w:pPr>
    </w:p>
    <w:p w14:paraId="62B41939" w14:textId="772C1222" w:rsidR="3AE2D9E4" w:rsidRDefault="3AE2D9E4" w:rsidP="136E28A5">
      <w:pPr>
        <w:pStyle w:val="Cmsor2"/>
        <w:rPr>
          <w:color w:val="000000" w:themeColor="text1"/>
        </w:rPr>
      </w:pPr>
      <w:bookmarkStart w:id="6" w:name="_Toc1915894664"/>
      <w:r w:rsidRPr="136E28A5">
        <w:rPr>
          <w:color w:val="000000" w:themeColor="text1"/>
        </w:rPr>
        <w:t>Workload</w:t>
      </w:r>
      <w:bookmarkEnd w:id="6"/>
    </w:p>
    <w:p w14:paraId="1F51439F" w14:textId="277DD986" w:rsidR="3AE2D9E4" w:rsidRDefault="3AE2D9E4" w:rsidP="136E28A5">
      <w:pPr>
        <w:jc w:val="both"/>
        <w:rPr>
          <w:color w:val="000000" w:themeColor="text1"/>
        </w:rPr>
      </w:pPr>
      <w:r w:rsidRPr="136E28A5">
        <w:rPr>
          <w:color w:val="000000" w:themeColor="text1"/>
        </w:rPr>
        <w:t xml:space="preserve">Per CEU policy, the total student workload (for in-class and out of class work combined) is estimated to be approximately 30 hours </w:t>
      </w:r>
      <w:r w:rsidR="4A06EDBD" w:rsidRPr="136E28A5">
        <w:rPr>
          <w:color w:val="000000" w:themeColor="text1"/>
        </w:rPr>
        <w:t>per</w:t>
      </w:r>
      <w:r w:rsidRPr="136E28A5">
        <w:rPr>
          <w:color w:val="000000" w:themeColor="text1"/>
        </w:rPr>
        <w:t xml:space="preserve"> ECTS credit. This is a 4 ECTS course, therefore total student workload both in and outside of class would be expected at </w:t>
      </w:r>
      <w:r w:rsidR="6C832E8B" w:rsidRPr="136E28A5">
        <w:rPr>
          <w:color w:val="000000" w:themeColor="text1"/>
        </w:rPr>
        <w:t>110-</w:t>
      </w:r>
      <w:r w:rsidRPr="136E28A5">
        <w:rPr>
          <w:color w:val="000000" w:themeColor="text1"/>
        </w:rPr>
        <w:t>120 hours over the Term. Readings and the assignment have been prepared with this in mind. If you are struggling with the workload, please reach out.</w:t>
      </w:r>
    </w:p>
    <w:p w14:paraId="2FC5A2C6" w14:textId="53A22141" w:rsidR="65D2C253" w:rsidRDefault="65D2C253" w:rsidP="136E28A5">
      <w:pPr>
        <w:jc w:val="both"/>
        <w:rPr>
          <w:color w:val="000000" w:themeColor="text1"/>
        </w:rPr>
      </w:pPr>
    </w:p>
    <w:p w14:paraId="24E21EF0" w14:textId="280E5507" w:rsidR="0DD404BC" w:rsidRDefault="0DD404BC" w:rsidP="136E28A5">
      <w:pPr>
        <w:pStyle w:val="Listaszerbekezds"/>
        <w:numPr>
          <w:ilvl w:val="0"/>
          <w:numId w:val="3"/>
        </w:numPr>
        <w:jc w:val="both"/>
        <w:rPr>
          <w:color w:val="000000" w:themeColor="text1"/>
        </w:rPr>
      </w:pPr>
      <w:r w:rsidRPr="136E28A5">
        <w:rPr>
          <w:color w:val="000000" w:themeColor="text1"/>
        </w:rPr>
        <w:t>Class time (in class): 21 hours (</w:t>
      </w:r>
      <w:r w:rsidR="36DAB618" w:rsidRPr="136E28A5">
        <w:rPr>
          <w:color w:val="000000" w:themeColor="text1"/>
        </w:rPr>
        <w:t xml:space="preserve">3.3 hours </w:t>
      </w:r>
      <w:r w:rsidRPr="136E28A5">
        <w:rPr>
          <w:color w:val="000000" w:themeColor="text1"/>
        </w:rPr>
        <w:t xml:space="preserve">(200 mins) per week) </w:t>
      </w:r>
    </w:p>
    <w:p w14:paraId="72DE6CCF" w14:textId="17DAAC3B" w:rsidR="0DD404BC" w:rsidRDefault="0DD404BC" w:rsidP="136E28A5">
      <w:pPr>
        <w:pStyle w:val="Listaszerbekezds"/>
        <w:numPr>
          <w:ilvl w:val="0"/>
          <w:numId w:val="3"/>
        </w:numPr>
        <w:jc w:val="both"/>
        <w:rPr>
          <w:color w:val="000000" w:themeColor="text1"/>
        </w:rPr>
      </w:pPr>
      <w:r w:rsidRPr="136E28A5">
        <w:rPr>
          <w:color w:val="000000" w:themeColor="text1"/>
        </w:rPr>
        <w:t>Seminar preparation (readings): 3</w:t>
      </w:r>
      <w:r w:rsidR="5169345B" w:rsidRPr="136E28A5">
        <w:rPr>
          <w:color w:val="000000" w:themeColor="text1"/>
        </w:rPr>
        <w:t>0</w:t>
      </w:r>
      <w:r w:rsidR="49AB8F3D" w:rsidRPr="136E28A5">
        <w:rPr>
          <w:color w:val="000000" w:themeColor="text1"/>
        </w:rPr>
        <w:t xml:space="preserve"> </w:t>
      </w:r>
      <w:r w:rsidRPr="136E28A5">
        <w:rPr>
          <w:color w:val="000000" w:themeColor="text1"/>
        </w:rPr>
        <w:t>hours (</w:t>
      </w:r>
      <w:r w:rsidR="6281242C" w:rsidRPr="136E28A5">
        <w:rPr>
          <w:color w:val="000000" w:themeColor="text1"/>
        </w:rPr>
        <w:t>5</w:t>
      </w:r>
      <w:r w:rsidRPr="136E28A5">
        <w:rPr>
          <w:color w:val="000000" w:themeColor="text1"/>
        </w:rPr>
        <w:t xml:space="preserve"> hours per week) </w:t>
      </w:r>
    </w:p>
    <w:p w14:paraId="0CF3B935" w14:textId="0B5CDDCB" w:rsidR="0DD404BC" w:rsidRDefault="3245BB41" w:rsidP="136E28A5">
      <w:pPr>
        <w:pStyle w:val="Listaszerbekezds"/>
        <w:numPr>
          <w:ilvl w:val="0"/>
          <w:numId w:val="3"/>
        </w:numPr>
        <w:jc w:val="both"/>
        <w:rPr>
          <w:color w:val="000000" w:themeColor="text1"/>
        </w:rPr>
      </w:pPr>
      <w:r w:rsidRPr="136E28A5">
        <w:rPr>
          <w:color w:val="000000" w:themeColor="text1"/>
        </w:rPr>
        <w:t>A</w:t>
      </w:r>
      <w:r w:rsidR="0DD404BC" w:rsidRPr="136E28A5">
        <w:rPr>
          <w:color w:val="000000" w:themeColor="text1"/>
        </w:rPr>
        <w:t>ssignment</w:t>
      </w:r>
      <w:r w:rsidR="6DD0ACFE" w:rsidRPr="136E28A5">
        <w:rPr>
          <w:color w:val="000000" w:themeColor="text1"/>
        </w:rPr>
        <w:t>s</w:t>
      </w:r>
      <w:r w:rsidR="0DD404BC" w:rsidRPr="136E28A5">
        <w:rPr>
          <w:color w:val="000000" w:themeColor="text1"/>
        </w:rPr>
        <w:t xml:space="preserve">: </w:t>
      </w:r>
      <w:r w:rsidR="6BB64C4F" w:rsidRPr="136E28A5">
        <w:rPr>
          <w:color w:val="000000" w:themeColor="text1"/>
        </w:rPr>
        <w:t xml:space="preserve">58 </w:t>
      </w:r>
      <w:r w:rsidR="0DD404BC" w:rsidRPr="136E28A5">
        <w:rPr>
          <w:color w:val="000000" w:themeColor="text1"/>
        </w:rPr>
        <w:t>hours (</w:t>
      </w:r>
      <w:r w:rsidR="18CA1A61" w:rsidRPr="136E28A5">
        <w:rPr>
          <w:color w:val="000000" w:themeColor="text1"/>
        </w:rPr>
        <w:t>5</w:t>
      </w:r>
      <w:r w:rsidR="772AA19A" w:rsidRPr="136E28A5">
        <w:rPr>
          <w:color w:val="000000" w:themeColor="text1"/>
        </w:rPr>
        <w:t>.5</w:t>
      </w:r>
      <w:r w:rsidR="0DD404BC" w:rsidRPr="136E28A5">
        <w:rPr>
          <w:color w:val="000000" w:themeColor="text1"/>
        </w:rPr>
        <w:t xml:space="preserve"> hours per week + </w:t>
      </w:r>
      <w:r w:rsidR="32B59358" w:rsidRPr="136E28A5">
        <w:rPr>
          <w:color w:val="000000" w:themeColor="text1"/>
        </w:rPr>
        <w:t xml:space="preserve">25 </w:t>
      </w:r>
      <w:r w:rsidR="0DD404BC" w:rsidRPr="136E28A5">
        <w:rPr>
          <w:color w:val="000000" w:themeColor="text1"/>
        </w:rPr>
        <w:t xml:space="preserve">hours in weeks </w:t>
      </w:r>
      <w:r w:rsidR="366FEF85" w:rsidRPr="136E28A5">
        <w:rPr>
          <w:color w:val="000000" w:themeColor="text1"/>
        </w:rPr>
        <w:t>7&amp;8</w:t>
      </w:r>
      <w:r w:rsidR="0DD404BC" w:rsidRPr="136E28A5">
        <w:rPr>
          <w:color w:val="000000" w:themeColor="text1"/>
        </w:rPr>
        <w:t xml:space="preserve"> (after classes finish). </w:t>
      </w:r>
    </w:p>
    <w:p w14:paraId="0DE52FD6" w14:textId="609635D7" w:rsidR="0DD404BC" w:rsidRDefault="0DD404BC" w:rsidP="136E28A5">
      <w:pPr>
        <w:jc w:val="both"/>
        <w:rPr>
          <w:color w:val="000000" w:themeColor="text1"/>
        </w:rPr>
      </w:pPr>
      <w:r w:rsidRPr="136E28A5">
        <w:rPr>
          <w:color w:val="000000" w:themeColor="text1"/>
        </w:rPr>
        <w:t>Total = ~1</w:t>
      </w:r>
      <w:r w:rsidR="09DF4429" w:rsidRPr="136E28A5">
        <w:rPr>
          <w:color w:val="000000" w:themeColor="text1"/>
        </w:rPr>
        <w:t>09</w:t>
      </w:r>
      <w:r w:rsidR="1F42EBF6" w:rsidRPr="136E28A5">
        <w:rPr>
          <w:color w:val="000000" w:themeColor="text1"/>
        </w:rPr>
        <w:t xml:space="preserve"> </w:t>
      </w:r>
      <w:r w:rsidRPr="136E28A5">
        <w:rPr>
          <w:color w:val="000000" w:themeColor="text1"/>
        </w:rPr>
        <w:t>hours.</w:t>
      </w:r>
    </w:p>
    <w:p w14:paraId="1C939085" w14:textId="1D9C9E3D" w:rsidR="65D2C253" w:rsidRDefault="65D2C253" w:rsidP="136E28A5">
      <w:pPr>
        <w:jc w:val="both"/>
        <w:rPr>
          <w:color w:val="000000" w:themeColor="text1"/>
        </w:rPr>
      </w:pPr>
    </w:p>
    <w:p w14:paraId="139FEBB0" w14:textId="713F09EC" w:rsidR="65D2C253" w:rsidRDefault="65D2C253" w:rsidP="136E28A5">
      <w:pPr>
        <w:rPr>
          <w:color w:val="000000" w:themeColor="text1"/>
        </w:rPr>
      </w:pPr>
    </w:p>
    <w:p w14:paraId="7F8947A4" w14:textId="165F1343" w:rsidR="3AE2D9E4" w:rsidRDefault="3AE2D9E4" w:rsidP="136E28A5">
      <w:pPr>
        <w:pStyle w:val="Cmsor2"/>
        <w:rPr>
          <w:color w:val="000000" w:themeColor="text1"/>
        </w:rPr>
      </w:pPr>
      <w:bookmarkStart w:id="7" w:name="_Toc95146098"/>
      <w:r w:rsidRPr="136E28A5">
        <w:rPr>
          <w:color w:val="000000" w:themeColor="text1"/>
        </w:rPr>
        <w:t>Communications</w:t>
      </w:r>
      <w:bookmarkEnd w:id="7"/>
      <w:r w:rsidRPr="136E28A5">
        <w:rPr>
          <w:color w:val="000000" w:themeColor="text1"/>
        </w:rPr>
        <w:t xml:space="preserve"> </w:t>
      </w:r>
    </w:p>
    <w:p w14:paraId="1CB91226" w14:textId="75474043" w:rsidR="3AE2D9E4" w:rsidRDefault="3AE2D9E4" w:rsidP="136E28A5">
      <w:pPr>
        <w:jc w:val="both"/>
        <w:rPr>
          <w:color w:val="000000" w:themeColor="text1"/>
        </w:rPr>
      </w:pPr>
      <w:r w:rsidRPr="136E28A5">
        <w:rPr>
          <w:color w:val="000000" w:themeColor="text1"/>
        </w:rPr>
        <w:t xml:space="preserve">You are welcome to email me at any time of the day and week that suits your schedule, but please be aware that I only check and respond to emails during working hours and during the working week (i.e., Monday-Friday). I will try to respond to all student emails within 24 hours within these parameters. If you haven’t heard back within 2 working days, please feel free to try again in case I’ve overlooked your email. </w:t>
      </w:r>
    </w:p>
    <w:p w14:paraId="7EA2F3DF" w14:textId="17F4A3B8" w:rsidR="65D2C253" w:rsidRDefault="65D2C253" w:rsidP="136E28A5">
      <w:pPr>
        <w:rPr>
          <w:color w:val="000000" w:themeColor="text1"/>
        </w:rPr>
      </w:pPr>
    </w:p>
    <w:p w14:paraId="695F029A" w14:textId="59340065" w:rsidR="3AE2D9E4" w:rsidRDefault="3AE2D9E4" w:rsidP="136E28A5">
      <w:pPr>
        <w:pStyle w:val="Cmsor2"/>
        <w:rPr>
          <w:color w:val="000000" w:themeColor="text1"/>
        </w:rPr>
      </w:pPr>
      <w:bookmarkStart w:id="8" w:name="_Toc290630545"/>
      <w:r w:rsidRPr="136E28A5">
        <w:rPr>
          <w:color w:val="000000" w:themeColor="text1"/>
        </w:rPr>
        <w:t>Policy on plagiarism and Academic Honesty</w:t>
      </w:r>
      <w:bookmarkEnd w:id="8"/>
    </w:p>
    <w:p w14:paraId="5136946C" w14:textId="2CBEF3BF" w:rsidR="3AE2D9E4" w:rsidRDefault="3AE2D9E4" w:rsidP="136E28A5">
      <w:pPr>
        <w:jc w:val="both"/>
        <w:rPr>
          <w:color w:val="000000" w:themeColor="text1"/>
        </w:rPr>
      </w:pPr>
      <w:r w:rsidRPr="136E28A5">
        <w:rPr>
          <w:color w:val="000000" w:themeColor="text1"/>
        </w:rPr>
        <w:t>Please make sure you have read and understand the ‘Academic Dishonesty’ part of the Student Handbook, the CEU Policy on Plagiarism and accompanying guidelines and the CEU Code of Ethics. Plagiarism is extremely serious academic misconduct. If you have any questions or concerns, please just ask! You can also reach out to the Academic Writing Centre for support.</w:t>
      </w:r>
    </w:p>
    <w:p w14:paraId="2512F0D0" w14:textId="1E6815DF" w:rsidR="65D2C253" w:rsidRDefault="65D2C253" w:rsidP="136E28A5">
      <w:pPr>
        <w:jc w:val="both"/>
        <w:rPr>
          <w:color w:val="000000" w:themeColor="text1"/>
        </w:rPr>
      </w:pPr>
    </w:p>
    <w:p w14:paraId="2605B90C" w14:textId="27D5043F" w:rsidR="3AE2D9E4" w:rsidRDefault="3AE2D9E4" w:rsidP="136E28A5">
      <w:pPr>
        <w:jc w:val="both"/>
        <w:rPr>
          <w:color w:val="000000" w:themeColor="text1"/>
        </w:rPr>
      </w:pPr>
      <w:r w:rsidRPr="136E28A5">
        <w:rPr>
          <w:color w:val="000000" w:themeColor="text1"/>
        </w:rPr>
        <w:t>Turnitin software is used to verify the originality of all submitted material.</w:t>
      </w:r>
    </w:p>
    <w:p w14:paraId="00980D37" w14:textId="37FD9DB1" w:rsidR="65D2C253" w:rsidRDefault="65D2C253" w:rsidP="136E28A5">
      <w:pPr>
        <w:jc w:val="both"/>
        <w:rPr>
          <w:color w:val="000000" w:themeColor="text1"/>
        </w:rPr>
      </w:pPr>
    </w:p>
    <w:p w14:paraId="576ECE8B" w14:textId="5095B5E1" w:rsidR="3AE2D9E4" w:rsidRDefault="3AE2D9E4" w:rsidP="136E28A5">
      <w:pPr>
        <w:jc w:val="both"/>
        <w:rPr>
          <w:color w:val="000000" w:themeColor="text1"/>
        </w:rPr>
      </w:pPr>
      <w:r w:rsidRPr="136E28A5">
        <w:rPr>
          <w:color w:val="000000" w:themeColor="text1"/>
        </w:rPr>
        <w:t>Please be aware that I have a zero-tolerance policy for academic dishonesty and will pass any suspected cases to the Departmental integrity committee.</w:t>
      </w:r>
    </w:p>
    <w:p w14:paraId="43715BED" w14:textId="62108A45" w:rsidR="65D2C253" w:rsidRDefault="65D2C253" w:rsidP="136E28A5">
      <w:pPr>
        <w:jc w:val="both"/>
        <w:rPr>
          <w:color w:val="000000" w:themeColor="text1"/>
        </w:rPr>
      </w:pPr>
    </w:p>
    <w:p w14:paraId="6B0C1AFD" w14:textId="19B20F57" w:rsidR="3AE2D9E4" w:rsidRDefault="3AE2D9E4" w:rsidP="136E28A5">
      <w:pPr>
        <w:pStyle w:val="Cmsor2"/>
        <w:rPr>
          <w:color w:val="000000" w:themeColor="text1"/>
        </w:rPr>
      </w:pPr>
      <w:bookmarkStart w:id="9" w:name="_Toc1974747554"/>
      <w:r w:rsidRPr="136E28A5">
        <w:rPr>
          <w:color w:val="000000" w:themeColor="text1"/>
        </w:rPr>
        <w:t>Policy on attendance and lateness</w:t>
      </w:r>
      <w:bookmarkEnd w:id="9"/>
    </w:p>
    <w:p w14:paraId="52768880" w14:textId="2A3FD78A" w:rsidR="3AE2D9E4" w:rsidRDefault="3AE2D9E4" w:rsidP="136E28A5">
      <w:pPr>
        <w:jc w:val="both"/>
        <w:rPr>
          <w:color w:val="000000" w:themeColor="text1"/>
        </w:rPr>
      </w:pPr>
      <w:r w:rsidRPr="136E28A5">
        <w:rPr>
          <w:color w:val="000000" w:themeColor="text1"/>
        </w:rPr>
        <w:lastRenderedPageBreak/>
        <w:t>I understand everyone leads a busy life, and that CEU workloads can be heavy, but for the benefit of the whole group, it is important that you engage fully in this course. This includes going through the readings assigned before each class, joining each session, and participating actively in the discussions. Each of your voices adds value to our collective learning experience.</w:t>
      </w:r>
    </w:p>
    <w:p w14:paraId="64B11FED" w14:textId="052B941C" w:rsidR="65D2C253" w:rsidRDefault="65D2C253" w:rsidP="136E28A5">
      <w:pPr>
        <w:jc w:val="both"/>
        <w:rPr>
          <w:color w:val="000000" w:themeColor="text1"/>
        </w:rPr>
      </w:pPr>
    </w:p>
    <w:p w14:paraId="111B30C4" w14:textId="4CE33CF2" w:rsidR="3AE2D9E4" w:rsidRDefault="3AE2D9E4" w:rsidP="136E28A5">
      <w:pPr>
        <w:jc w:val="both"/>
        <w:rPr>
          <w:color w:val="000000" w:themeColor="text1"/>
        </w:rPr>
      </w:pPr>
      <w:r w:rsidRPr="136E28A5">
        <w:rPr>
          <w:color w:val="000000" w:themeColor="text1"/>
        </w:rPr>
        <w:t xml:space="preserve">If there are any challenges impacting your ability to attend/be on time, please reach out and get in touch with me. Both </w:t>
      </w:r>
      <w:proofErr w:type="gramStart"/>
      <w:r w:rsidRPr="136E28A5">
        <w:rPr>
          <w:color w:val="000000" w:themeColor="text1"/>
        </w:rPr>
        <w:t>myself</w:t>
      </w:r>
      <w:proofErr w:type="gramEnd"/>
      <w:r w:rsidRPr="136E28A5">
        <w:rPr>
          <w:color w:val="000000" w:themeColor="text1"/>
        </w:rPr>
        <w:t xml:space="preserve"> as the instructor, and the Department are here to support you and help find solutions. </w:t>
      </w:r>
    </w:p>
    <w:p w14:paraId="4A3B5963" w14:textId="74053C10" w:rsidR="65D2C253" w:rsidRDefault="65D2C253" w:rsidP="136E28A5">
      <w:pPr>
        <w:jc w:val="both"/>
        <w:rPr>
          <w:color w:val="000000" w:themeColor="text1"/>
        </w:rPr>
      </w:pPr>
    </w:p>
    <w:p w14:paraId="0900A397" w14:textId="40F978BE" w:rsidR="3AE2D9E4" w:rsidRDefault="3AE2D9E4" w:rsidP="136E28A5">
      <w:pPr>
        <w:jc w:val="both"/>
        <w:rPr>
          <w:color w:val="000000" w:themeColor="text1"/>
        </w:rPr>
      </w:pPr>
      <w:r w:rsidRPr="136E28A5">
        <w:rPr>
          <w:color w:val="000000" w:themeColor="text1"/>
        </w:rPr>
        <w:t xml:space="preserve">Attendance at all classes is required per CEU and DPP policy. A make-up assignment may be required for any missed classes (apart from absence for medical or other extenuating reasons) and will be based on the work done in the missed class. </w:t>
      </w:r>
    </w:p>
    <w:p w14:paraId="73A2F7DB" w14:textId="185E988E" w:rsidR="65D2C253" w:rsidRDefault="65D2C253" w:rsidP="136E28A5">
      <w:pPr>
        <w:jc w:val="both"/>
        <w:rPr>
          <w:color w:val="000000" w:themeColor="text1"/>
        </w:rPr>
      </w:pPr>
    </w:p>
    <w:p w14:paraId="36B094DE" w14:textId="5FC4C433" w:rsidR="3AE2D9E4" w:rsidRDefault="3AE2D9E4" w:rsidP="136E28A5">
      <w:pPr>
        <w:jc w:val="both"/>
        <w:rPr>
          <w:color w:val="000000" w:themeColor="text1"/>
        </w:rPr>
      </w:pPr>
      <w:r w:rsidRPr="136E28A5">
        <w:rPr>
          <w:color w:val="000000" w:themeColor="text1"/>
        </w:rPr>
        <w:t xml:space="preserve">Out of respect for the instructor and your classmates, please come on time. </w:t>
      </w:r>
    </w:p>
    <w:p w14:paraId="47F62591" w14:textId="67048636" w:rsidR="65D2C253" w:rsidRDefault="65D2C253" w:rsidP="136E28A5">
      <w:pPr>
        <w:jc w:val="both"/>
        <w:rPr>
          <w:color w:val="000000" w:themeColor="text1"/>
        </w:rPr>
      </w:pPr>
    </w:p>
    <w:p w14:paraId="6774365D" w14:textId="4CEA6C12" w:rsidR="3AE2D9E4" w:rsidRDefault="3AE2D9E4" w:rsidP="136E28A5">
      <w:pPr>
        <w:jc w:val="both"/>
        <w:rPr>
          <w:color w:val="000000" w:themeColor="text1"/>
        </w:rPr>
      </w:pPr>
      <w:r w:rsidRPr="136E28A5">
        <w:rPr>
          <w:color w:val="000000" w:themeColor="text1"/>
        </w:rPr>
        <w:t>Please read the section of the Student Handbook on Attendance so that you are aware of the Department’s policy, including unauthorized absences from class.</w:t>
      </w:r>
    </w:p>
    <w:p w14:paraId="33F4D7DC" w14:textId="33BE7627" w:rsidR="65D2C253" w:rsidRDefault="65D2C253" w:rsidP="136E28A5">
      <w:pPr>
        <w:jc w:val="both"/>
        <w:rPr>
          <w:color w:val="000000" w:themeColor="text1"/>
        </w:rPr>
      </w:pPr>
    </w:p>
    <w:p w14:paraId="587BA297" w14:textId="6C4D4CE1" w:rsidR="3AE2D9E4" w:rsidRDefault="3AE2D9E4" w:rsidP="136E28A5">
      <w:pPr>
        <w:jc w:val="both"/>
        <w:rPr>
          <w:color w:val="000000" w:themeColor="text1"/>
        </w:rPr>
      </w:pPr>
      <w:r w:rsidRPr="136E28A5">
        <w:rPr>
          <w:color w:val="000000" w:themeColor="text1"/>
        </w:rPr>
        <w:t>Phone use is not permitted during class. If you have any concerns about this policy, please come to see me at the start of term.</w:t>
      </w:r>
    </w:p>
    <w:p w14:paraId="5DD9EA38" w14:textId="382D406A" w:rsidR="65D2C253" w:rsidRDefault="65D2C253" w:rsidP="136E28A5">
      <w:pPr>
        <w:jc w:val="both"/>
        <w:rPr>
          <w:color w:val="000000" w:themeColor="text1"/>
        </w:rPr>
      </w:pPr>
    </w:p>
    <w:p w14:paraId="77DC31E7" w14:textId="596A7FC6" w:rsidR="3AE2D9E4" w:rsidRDefault="3AE2D9E4" w:rsidP="136E28A5">
      <w:pPr>
        <w:pStyle w:val="Cmsor2"/>
        <w:rPr>
          <w:color w:val="000000" w:themeColor="text1"/>
        </w:rPr>
      </w:pPr>
      <w:bookmarkStart w:id="10" w:name="_Toc38708781"/>
      <w:r w:rsidRPr="136E28A5">
        <w:rPr>
          <w:color w:val="000000" w:themeColor="text1"/>
        </w:rPr>
        <w:t>Participation Policy</w:t>
      </w:r>
      <w:bookmarkEnd w:id="10"/>
    </w:p>
    <w:p w14:paraId="638C0202" w14:textId="55EBDD4F" w:rsidR="3AE2D9E4" w:rsidRDefault="3AE2D9E4" w:rsidP="136E28A5">
      <w:pPr>
        <w:jc w:val="both"/>
        <w:rPr>
          <w:color w:val="000000" w:themeColor="text1"/>
        </w:rPr>
      </w:pPr>
      <w:r w:rsidRPr="136E28A5">
        <w:rPr>
          <w:color w:val="000000" w:themeColor="text1"/>
        </w:rPr>
        <w:t>This course is designed to be a collective learning experience, and your active participation is a valuable part of this process. However, I understand that individual circumstances can sometimes make it challenging to participate in the way I might typically expect. If you are facing such challenges, I encourage you to communicate with me as early as possible – preferably before the course starts - so that we can work together to find a solution that supports your learning.</w:t>
      </w:r>
    </w:p>
    <w:p w14:paraId="7A389A15" w14:textId="209EB488" w:rsidR="65D2C253" w:rsidRDefault="65D2C253" w:rsidP="136E28A5">
      <w:pPr>
        <w:jc w:val="both"/>
        <w:rPr>
          <w:color w:val="000000" w:themeColor="text1"/>
        </w:rPr>
      </w:pPr>
    </w:p>
    <w:p w14:paraId="0126B517" w14:textId="717AD70A" w:rsidR="3AE2D9E4" w:rsidRDefault="3AE2D9E4" w:rsidP="136E28A5">
      <w:pPr>
        <w:jc w:val="both"/>
        <w:rPr>
          <w:color w:val="000000" w:themeColor="text1"/>
        </w:rPr>
      </w:pPr>
      <w:r w:rsidRPr="136E28A5">
        <w:rPr>
          <w:color w:val="000000" w:themeColor="text1"/>
        </w:rPr>
        <w:t>If you find it challenging to participate during class time, we can discuss alternative ways for you to contribute to the learning environment, such as writing reflective notes on the readings, or sharing thoughts and questions via email or office hours.</w:t>
      </w:r>
    </w:p>
    <w:p w14:paraId="0F578B2A" w14:textId="56C88626" w:rsidR="65D2C253" w:rsidRDefault="65D2C253" w:rsidP="136E28A5">
      <w:pPr>
        <w:jc w:val="both"/>
        <w:rPr>
          <w:color w:val="000000" w:themeColor="text1"/>
        </w:rPr>
      </w:pPr>
    </w:p>
    <w:p w14:paraId="65845E0D" w14:textId="6CA24A39" w:rsidR="3AE2D9E4" w:rsidRDefault="3AE2D9E4" w:rsidP="136E28A5">
      <w:pPr>
        <w:jc w:val="both"/>
        <w:rPr>
          <w:color w:val="000000" w:themeColor="text1"/>
        </w:rPr>
      </w:pPr>
      <w:r w:rsidRPr="136E28A5">
        <w:rPr>
          <w:color w:val="000000" w:themeColor="text1"/>
        </w:rPr>
        <w:t xml:space="preserve">Please note that the </w:t>
      </w:r>
      <w:proofErr w:type="gramStart"/>
      <w:r w:rsidRPr="136E28A5">
        <w:rPr>
          <w:color w:val="000000" w:themeColor="text1"/>
        </w:rPr>
        <w:t>ultimate goal</w:t>
      </w:r>
      <w:proofErr w:type="gramEnd"/>
      <w:r w:rsidRPr="136E28A5">
        <w:rPr>
          <w:color w:val="000000" w:themeColor="text1"/>
        </w:rPr>
        <w:t xml:space="preserve"> is your learning in this course. I am here to facilitate </w:t>
      </w:r>
      <w:proofErr w:type="gramStart"/>
      <w:r w:rsidRPr="136E28A5">
        <w:rPr>
          <w:color w:val="000000" w:themeColor="text1"/>
        </w:rPr>
        <w:t>that, and</w:t>
      </w:r>
      <w:proofErr w:type="gramEnd"/>
      <w:r w:rsidRPr="136E28A5">
        <w:rPr>
          <w:color w:val="000000" w:themeColor="text1"/>
        </w:rPr>
        <w:t xml:space="preserve"> appreciate your unique perspectives and contributions. Let's keep the lines of communication open to ensure your success in this course.</w:t>
      </w:r>
    </w:p>
    <w:p w14:paraId="7DC24D78" w14:textId="05664941" w:rsidR="65D2C253" w:rsidRDefault="65D2C253" w:rsidP="136E28A5">
      <w:pPr>
        <w:jc w:val="both"/>
        <w:rPr>
          <w:color w:val="000000" w:themeColor="text1"/>
        </w:rPr>
      </w:pPr>
    </w:p>
    <w:p w14:paraId="635DCA52" w14:textId="4F003D77" w:rsidR="3AE2D9E4" w:rsidRDefault="3AE2D9E4" w:rsidP="136E28A5">
      <w:pPr>
        <w:pStyle w:val="Cmsor2"/>
        <w:rPr>
          <w:color w:val="000000" w:themeColor="text1"/>
        </w:rPr>
      </w:pPr>
      <w:bookmarkStart w:id="11" w:name="_Toc1138431055"/>
      <w:r w:rsidRPr="136E28A5">
        <w:rPr>
          <w:color w:val="000000" w:themeColor="text1"/>
        </w:rPr>
        <w:t>AI Policy</w:t>
      </w:r>
      <w:bookmarkEnd w:id="11"/>
    </w:p>
    <w:p w14:paraId="1C9723E9" w14:textId="7A373FA9" w:rsidR="3AE2D9E4" w:rsidRDefault="3AE2D9E4" w:rsidP="136E28A5">
      <w:pPr>
        <w:jc w:val="both"/>
        <w:rPr>
          <w:color w:val="000000" w:themeColor="text1"/>
        </w:rPr>
      </w:pPr>
      <w:r w:rsidRPr="136E28A5">
        <w:rPr>
          <w:color w:val="000000" w:themeColor="text1"/>
        </w:rPr>
        <w:t xml:space="preserve">AI tools can be used to assist in understanding course material, brainstorming ideas, and identifying source material. Literature searching tools can help find relevant articles, books, and other resources. </w:t>
      </w:r>
    </w:p>
    <w:p w14:paraId="4DC2E4F7" w14:textId="67E389A5" w:rsidR="65D2C253" w:rsidRDefault="65D2C253" w:rsidP="136E28A5">
      <w:pPr>
        <w:jc w:val="both"/>
        <w:rPr>
          <w:color w:val="000000" w:themeColor="text1"/>
        </w:rPr>
      </w:pPr>
    </w:p>
    <w:p w14:paraId="08C58D03" w14:textId="76DA0814" w:rsidR="3AE2D9E4" w:rsidRDefault="3AE2D9E4" w:rsidP="136E28A5">
      <w:pPr>
        <w:jc w:val="both"/>
        <w:rPr>
          <w:color w:val="000000" w:themeColor="text1"/>
        </w:rPr>
      </w:pPr>
      <w:r w:rsidRPr="136E28A5">
        <w:rPr>
          <w:color w:val="000000" w:themeColor="text1"/>
        </w:rPr>
        <w:t xml:space="preserve">A goal of this course is to enhance your understanding, critical thinking skills, and develop your own voice on the topics we cover. The use of AI tools should always support, not supplant, </w:t>
      </w:r>
      <w:proofErr w:type="spellStart"/>
      <w:proofErr w:type="gramStart"/>
      <w:r w:rsidRPr="136E28A5">
        <w:rPr>
          <w:color w:val="000000" w:themeColor="text1"/>
        </w:rPr>
        <w:t>your</w:t>
      </w:r>
      <w:proofErr w:type="spellEnd"/>
      <w:proofErr w:type="gramEnd"/>
      <w:r w:rsidRPr="136E28A5">
        <w:rPr>
          <w:color w:val="000000" w:themeColor="text1"/>
        </w:rPr>
        <w:t xml:space="preserve"> learning.</w:t>
      </w:r>
    </w:p>
    <w:p w14:paraId="62DCCA9D" w14:textId="696C34D7" w:rsidR="65D2C253" w:rsidRDefault="65D2C253" w:rsidP="136E28A5">
      <w:pPr>
        <w:jc w:val="both"/>
        <w:rPr>
          <w:color w:val="000000" w:themeColor="text1"/>
        </w:rPr>
      </w:pPr>
    </w:p>
    <w:p w14:paraId="568CF683" w14:textId="3B3DA868" w:rsidR="3AE2D9E4" w:rsidRDefault="3AE2D9E4" w:rsidP="136E28A5">
      <w:pPr>
        <w:jc w:val="both"/>
        <w:rPr>
          <w:color w:val="000000" w:themeColor="text1"/>
        </w:rPr>
      </w:pPr>
      <w:r w:rsidRPr="136E28A5">
        <w:rPr>
          <w:color w:val="000000" w:themeColor="text1"/>
        </w:rPr>
        <w:t>You may use AI tools to practice problem-solving, to get a different perspective on a topic, locate materials or to assist with language translation. We will discuss the usefulness and limitations of some of some of the available tools during the course.</w:t>
      </w:r>
    </w:p>
    <w:p w14:paraId="4F47B897" w14:textId="095ED635" w:rsidR="65D2C253" w:rsidRDefault="65D2C253" w:rsidP="136E28A5">
      <w:pPr>
        <w:jc w:val="both"/>
        <w:rPr>
          <w:color w:val="000000" w:themeColor="text1"/>
        </w:rPr>
      </w:pPr>
    </w:p>
    <w:p w14:paraId="23E7DD39" w14:textId="4F520B34" w:rsidR="3AE2D9E4" w:rsidRDefault="3AE2D9E4" w:rsidP="136E28A5">
      <w:pPr>
        <w:jc w:val="both"/>
        <w:rPr>
          <w:color w:val="000000" w:themeColor="text1"/>
        </w:rPr>
      </w:pPr>
      <w:r w:rsidRPr="136E28A5">
        <w:rPr>
          <w:color w:val="000000" w:themeColor="text1"/>
          <w:u w:val="single"/>
        </w:rPr>
        <w:t>Prohibited Uses</w:t>
      </w:r>
      <w:r w:rsidRPr="136E28A5">
        <w:rPr>
          <w:color w:val="000000" w:themeColor="text1"/>
        </w:rPr>
        <w:t xml:space="preserve">: Maintaining academic integrity in your work is essential. Any assignment submitted for a grade must be your own original work, in line with CEU's Policy on Student Plagiarism and the Student Handbook. AI tools may not be used to generate your responses or write some or </w:t>
      </w:r>
      <w:proofErr w:type="gramStart"/>
      <w:r w:rsidRPr="136E28A5">
        <w:rPr>
          <w:color w:val="000000" w:themeColor="text1"/>
        </w:rPr>
        <w:t>all of</w:t>
      </w:r>
      <w:proofErr w:type="gramEnd"/>
      <w:r w:rsidRPr="136E28A5">
        <w:rPr>
          <w:color w:val="000000" w:themeColor="text1"/>
        </w:rPr>
        <w:t xml:space="preserve"> your assignments. Text may not be copy-pasted from an AI tool (such as ChatGPT) into an assignment and presented as your own work. Automated paraphrasing by AI for graded assignments is also prohibited. Presentation of AI generated text as your own work will result in a failing grade on the assignment.</w:t>
      </w:r>
    </w:p>
    <w:p w14:paraId="3C7C2326" w14:textId="4B45C9D5" w:rsidR="65D2C253" w:rsidRDefault="65D2C253" w:rsidP="136E28A5">
      <w:pPr>
        <w:jc w:val="both"/>
        <w:rPr>
          <w:color w:val="000000" w:themeColor="text1"/>
        </w:rPr>
      </w:pPr>
    </w:p>
    <w:p w14:paraId="7E9EE009" w14:textId="2752FE59" w:rsidR="3AE2D9E4" w:rsidRDefault="3AE2D9E4" w:rsidP="136E28A5">
      <w:pPr>
        <w:jc w:val="both"/>
        <w:rPr>
          <w:color w:val="000000" w:themeColor="text1"/>
        </w:rPr>
      </w:pPr>
      <w:r w:rsidRPr="136E28A5">
        <w:rPr>
          <w:color w:val="000000" w:themeColor="text1"/>
        </w:rPr>
        <w:t xml:space="preserve">If you incorporate ideas generated by an AI tool into your work, it must be properly cited (quotation marks + reference), just as you would cite any other source. Failing to do so may constitute plagiarism. </w:t>
      </w:r>
    </w:p>
    <w:p w14:paraId="02A5FE62" w14:textId="0019769A" w:rsidR="65D2C253" w:rsidRDefault="65D2C253" w:rsidP="136E28A5">
      <w:pPr>
        <w:jc w:val="both"/>
        <w:rPr>
          <w:color w:val="000000" w:themeColor="text1"/>
        </w:rPr>
      </w:pPr>
    </w:p>
    <w:p w14:paraId="4ABB2E99" w14:textId="2B96A6F6" w:rsidR="3AE2D9E4" w:rsidRDefault="3AE2D9E4" w:rsidP="136E28A5">
      <w:pPr>
        <w:jc w:val="both"/>
        <w:rPr>
          <w:color w:val="000000" w:themeColor="text1"/>
        </w:rPr>
      </w:pPr>
      <w:r w:rsidRPr="136E28A5">
        <w:rPr>
          <w:color w:val="000000" w:themeColor="text1"/>
          <w:u w:val="single"/>
        </w:rPr>
        <w:t>Caution in Use</w:t>
      </w:r>
      <w:r w:rsidRPr="136E28A5">
        <w:rPr>
          <w:color w:val="000000" w:themeColor="text1"/>
        </w:rPr>
        <w:t>: While AI can be helpful, it does not replace critical thinking, original ideas, or deep understanding. Be aware that AI tools, including LLMs, such as ChatGPT, have limitations. They do not understand content in the way humans do and can sometimes generate misleading, inaccurate, and/or incorrect information, including generating false references. Many do not have access to current information (e.g., ChatGPT 3.5/4 currently has a cut-off of 2021). Always double-check any information obtained through these tools.</w:t>
      </w:r>
    </w:p>
    <w:p w14:paraId="1D5D1391" w14:textId="2AD812BB" w:rsidR="65D2C253" w:rsidRDefault="65D2C253" w:rsidP="136E28A5">
      <w:pPr>
        <w:jc w:val="both"/>
        <w:rPr>
          <w:color w:val="000000" w:themeColor="text1"/>
        </w:rPr>
      </w:pPr>
    </w:p>
    <w:p w14:paraId="606F204F" w14:textId="6207B142" w:rsidR="3AE2D9E4" w:rsidRDefault="3AE2D9E4" w:rsidP="136E28A5">
      <w:pPr>
        <w:jc w:val="both"/>
        <w:rPr>
          <w:color w:val="000000" w:themeColor="text1"/>
        </w:rPr>
      </w:pPr>
      <w:r w:rsidRPr="136E28A5">
        <w:rPr>
          <w:color w:val="000000" w:themeColor="text1"/>
        </w:rPr>
        <w:t xml:space="preserve">Please be aware that failing to adhere to these guidelines can result in academic penalties including, but not limited to, receiving a </w:t>
      </w:r>
      <w:proofErr w:type="gramStart"/>
      <w:r w:rsidRPr="136E28A5">
        <w:rPr>
          <w:color w:val="000000" w:themeColor="text1"/>
        </w:rPr>
        <w:t>fail</w:t>
      </w:r>
      <w:proofErr w:type="gramEnd"/>
      <w:r w:rsidRPr="136E28A5">
        <w:rPr>
          <w:color w:val="000000" w:themeColor="text1"/>
        </w:rPr>
        <w:t xml:space="preserve"> grade on an assignment, failing the course, or even facing disciplinary action by the University.</w:t>
      </w:r>
    </w:p>
    <w:p w14:paraId="606A24C4" w14:textId="6E9B545F" w:rsidR="65D2C253" w:rsidRDefault="65D2C253" w:rsidP="136E28A5">
      <w:pPr>
        <w:jc w:val="both"/>
        <w:rPr>
          <w:color w:val="000000" w:themeColor="text1"/>
        </w:rPr>
      </w:pPr>
    </w:p>
    <w:p w14:paraId="71423609" w14:textId="78257024" w:rsidR="3AE2D9E4" w:rsidRDefault="3AE2D9E4" w:rsidP="136E28A5">
      <w:pPr>
        <w:jc w:val="both"/>
        <w:rPr>
          <w:color w:val="000000" w:themeColor="text1"/>
        </w:rPr>
      </w:pPr>
      <w:r w:rsidRPr="136E28A5">
        <w:rPr>
          <w:color w:val="000000" w:themeColor="text1"/>
          <w:u w:val="single"/>
        </w:rPr>
        <w:t>Please also note that these guidelines may be amended given the rapid pace at which AI capabilities are changing, or if a new Departmental/University policy on AI usage is adopted. You will be notified if this occurs during the Term.</w:t>
      </w:r>
    </w:p>
    <w:p w14:paraId="34B1D91F" w14:textId="218B2770" w:rsidR="65D2C253" w:rsidRDefault="65D2C253" w:rsidP="136E28A5">
      <w:pPr>
        <w:jc w:val="both"/>
        <w:rPr>
          <w:color w:val="000000" w:themeColor="text1"/>
        </w:rPr>
      </w:pPr>
    </w:p>
    <w:p w14:paraId="60893F71" w14:textId="7B229B15" w:rsidR="3AE2D9E4" w:rsidRDefault="3AE2D9E4" w:rsidP="136E28A5">
      <w:pPr>
        <w:jc w:val="both"/>
        <w:rPr>
          <w:color w:val="000000" w:themeColor="text1"/>
        </w:rPr>
      </w:pPr>
      <w:r w:rsidRPr="136E28A5">
        <w:rPr>
          <w:color w:val="000000" w:themeColor="text1"/>
        </w:rPr>
        <w:t>If you have any questions on what constitutes appropriate/fair use of AI tools, please reach out to me at any time so we can discuss.</w:t>
      </w:r>
    </w:p>
    <w:p w14:paraId="4BDBBA2E" w14:textId="6CB90240" w:rsidR="65D2C253" w:rsidRDefault="65D2C253" w:rsidP="136E28A5">
      <w:pPr>
        <w:jc w:val="both"/>
        <w:rPr>
          <w:color w:val="000000" w:themeColor="text1"/>
        </w:rPr>
      </w:pPr>
    </w:p>
    <w:p w14:paraId="2246C2C2" w14:textId="51F99F3E" w:rsidR="3AE2D9E4" w:rsidRDefault="3AE2D9E4" w:rsidP="136E28A5">
      <w:pPr>
        <w:pStyle w:val="Cmsor2"/>
        <w:rPr>
          <w:color w:val="000000" w:themeColor="text1"/>
        </w:rPr>
      </w:pPr>
      <w:bookmarkStart w:id="12" w:name="_Toc1011376055"/>
      <w:r w:rsidRPr="136E28A5">
        <w:rPr>
          <w:color w:val="000000" w:themeColor="text1"/>
        </w:rPr>
        <w:t>Office hours</w:t>
      </w:r>
      <w:bookmarkEnd w:id="12"/>
    </w:p>
    <w:p w14:paraId="6E99539E" w14:textId="4FCE1312" w:rsidR="3AE2D9E4" w:rsidRDefault="3AE2D9E4" w:rsidP="136E28A5">
      <w:pPr>
        <w:jc w:val="both"/>
        <w:rPr>
          <w:color w:val="000000" w:themeColor="text1"/>
        </w:rPr>
      </w:pPr>
      <w:r w:rsidRPr="136E28A5">
        <w:rPr>
          <w:b/>
          <w:bCs/>
          <w:color w:val="000000" w:themeColor="text1"/>
        </w:rPr>
        <w:t xml:space="preserve"> [TBC]</w:t>
      </w:r>
    </w:p>
    <w:p w14:paraId="15CE4A74" w14:textId="2583765F" w:rsidR="65D2C253" w:rsidRDefault="65D2C253" w:rsidP="136E28A5">
      <w:pPr>
        <w:jc w:val="both"/>
        <w:rPr>
          <w:color w:val="000000" w:themeColor="text1"/>
        </w:rPr>
      </w:pPr>
    </w:p>
    <w:p w14:paraId="18C10604" w14:textId="6CB09BF3" w:rsidR="3AE2D9E4" w:rsidRDefault="3AE2D9E4" w:rsidP="136E28A5">
      <w:pPr>
        <w:jc w:val="both"/>
        <w:rPr>
          <w:color w:val="000000" w:themeColor="text1"/>
        </w:rPr>
      </w:pPr>
      <w:r w:rsidRPr="136E28A5">
        <w:rPr>
          <w:color w:val="000000" w:themeColor="text1"/>
        </w:rPr>
        <w:t>Students are free to email me with any questions or issues or to arrange a meeting at any point before and during the course.</w:t>
      </w:r>
    </w:p>
    <w:p w14:paraId="6DEA3CA8" w14:textId="1CF21295" w:rsidR="65D2C253" w:rsidRDefault="65D2C253" w:rsidP="136E28A5">
      <w:pPr>
        <w:jc w:val="both"/>
        <w:rPr>
          <w:color w:val="000000" w:themeColor="text1"/>
        </w:rPr>
      </w:pPr>
    </w:p>
    <w:p w14:paraId="1C31AE38" w14:textId="064FA0E7" w:rsidR="3AE2D9E4" w:rsidRDefault="3AE2D9E4" w:rsidP="136E28A5">
      <w:pPr>
        <w:pStyle w:val="Cmsor2"/>
        <w:rPr>
          <w:color w:val="000000" w:themeColor="text1"/>
        </w:rPr>
      </w:pPr>
      <w:bookmarkStart w:id="13" w:name="_Toc877009910"/>
      <w:r w:rsidRPr="136E28A5">
        <w:rPr>
          <w:color w:val="000000" w:themeColor="text1"/>
        </w:rPr>
        <w:t>Recording of lectures</w:t>
      </w:r>
      <w:bookmarkEnd w:id="13"/>
      <w:r w:rsidRPr="136E28A5">
        <w:rPr>
          <w:color w:val="000000" w:themeColor="text1"/>
        </w:rPr>
        <w:t xml:space="preserve"> </w:t>
      </w:r>
    </w:p>
    <w:p w14:paraId="7C613993" w14:textId="4561BBF1" w:rsidR="3AE2D9E4" w:rsidRDefault="3AE2D9E4" w:rsidP="136E28A5">
      <w:pPr>
        <w:jc w:val="both"/>
        <w:rPr>
          <w:color w:val="000000" w:themeColor="text1"/>
        </w:rPr>
      </w:pPr>
      <w:r w:rsidRPr="136E28A5">
        <w:rPr>
          <w:color w:val="000000" w:themeColor="text1"/>
        </w:rPr>
        <w:t>Please be aware that recording of all or part of any class is not permitted without express agreement from all present. Please refer to the Student Handbook for the DPP policy on recording of lectures.</w:t>
      </w:r>
    </w:p>
    <w:p w14:paraId="0872BD88" w14:textId="6DDBBD15" w:rsidR="65D2C253" w:rsidRDefault="65D2C253" w:rsidP="136E28A5">
      <w:pPr>
        <w:rPr>
          <w:lang w:val="en-GB"/>
        </w:rPr>
      </w:pPr>
    </w:p>
    <w:p w14:paraId="751EDEB5" w14:textId="77777777" w:rsidR="00FB77A6" w:rsidRDefault="00FB77A6" w:rsidP="136E28A5">
      <w:pPr>
        <w:rPr>
          <w:lang w:val="en-GB"/>
        </w:rPr>
      </w:pPr>
    </w:p>
    <w:p w14:paraId="4DDA6140" w14:textId="77777777" w:rsidR="00FB77A6" w:rsidRPr="00DE2B79" w:rsidRDefault="00FB77A6" w:rsidP="136E28A5">
      <w:pPr>
        <w:rPr>
          <w:b/>
          <w:bCs/>
          <w:sz w:val="32"/>
          <w:szCs w:val="32"/>
          <w:lang w:val="en-GB"/>
        </w:rPr>
      </w:pPr>
      <w:r w:rsidRPr="136E28A5">
        <w:rPr>
          <w:b/>
          <w:bCs/>
          <w:sz w:val="32"/>
          <w:szCs w:val="32"/>
          <w:lang w:val="en-GB"/>
        </w:rPr>
        <w:t>Course Content</w:t>
      </w:r>
    </w:p>
    <w:p w14:paraId="18247DC8" w14:textId="0AF9A4BF" w:rsidR="009C0A0F" w:rsidRDefault="007F73F2" w:rsidP="136E28A5">
      <w:pPr>
        <w:pStyle w:val="Cmsor1"/>
        <w:numPr>
          <w:ilvl w:val="0"/>
          <w:numId w:val="0"/>
        </w:numPr>
        <w:ind w:left="360"/>
        <w:rPr>
          <w:rFonts w:eastAsia="Times New Roman"/>
        </w:rPr>
      </w:pPr>
      <w:bookmarkStart w:id="14" w:name="_Toc1151353169"/>
      <w:r w:rsidRPr="136E28A5">
        <w:rPr>
          <w:rFonts w:eastAsia="Times New Roman"/>
        </w:rPr>
        <w:t>Week</w:t>
      </w:r>
      <w:r w:rsidR="009C0A0F" w:rsidRPr="136E28A5">
        <w:rPr>
          <w:rFonts w:eastAsia="Times New Roman"/>
        </w:rPr>
        <w:t xml:space="preserve"> 1: Climate change and environmental breakdown</w:t>
      </w:r>
      <w:bookmarkEnd w:id="14"/>
    </w:p>
    <w:p w14:paraId="68F3CCC8" w14:textId="77777777" w:rsidR="007C3617" w:rsidRDefault="007C3617" w:rsidP="136E28A5"/>
    <w:p w14:paraId="496E2203" w14:textId="1A8B316C" w:rsidR="007C3617" w:rsidRDefault="007C3617" w:rsidP="136E28A5">
      <w:pPr>
        <w:rPr>
          <w:color w:val="0070C0"/>
        </w:rPr>
      </w:pPr>
      <w:r w:rsidRPr="136E28A5">
        <w:rPr>
          <w:color w:val="0070C0"/>
        </w:rPr>
        <w:t>*For students considering taking this course, attendance in week 1 is a requirement*</w:t>
      </w:r>
    </w:p>
    <w:p w14:paraId="4C1665D6" w14:textId="77777777" w:rsidR="007C3617" w:rsidRDefault="007C3617" w:rsidP="136E28A5">
      <w:pPr>
        <w:rPr>
          <w:color w:val="0070C0"/>
        </w:rPr>
      </w:pPr>
    </w:p>
    <w:p w14:paraId="4719BF32" w14:textId="358A54BE" w:rsidR="002B6AFD" w:rsidRDefault="007F4F62" w:rsidP="136E28A5">
      <w:pPr>
        <w:rPr>
          <w:color w:val="000000" w:themeColor="text1"/>
        </w:rPr>
      </w:pPr>
      <w:r w:rsidRPr="136E28A5">
        <w:rPr>
          <w:color w:val="000000" w:themeColor="text1"/>
        </w:rPr>
        <w:lastRenderedPageBreak/>
        <w:t xml:space="preserve">This week, we will consider the human rights implications of climate change and environmental </w:t>
      </w:r>
      <w:r w:rsidR="00E83D21" w:rsidRPr="136E28A5">
        <w:rPr>
          <w:color w:val="000000" w:themeColor="text1"/>
        </w:rPr>
        <w:t>degradation</w:t>
      </w:r>
      <w:r w:rsidRPr="136E28A5">
        <w:rPr>
          <w:color w:val="000000" w:themeColor="text1"/>
        </w:rPr>
        <w:t xml:space="preserve">. </w:t>
      </w:r>
      <w:proofErr w:type="gramStart"/>
      <w:r w:rsidRPr="136E28A5">
        <w:rPr>
          <w:color w:val="000000" w:themeColor="text1"/>
        </w:rPr>
        <w:t>In particular, we</w:t>
      </w:r>
      <w:proofErr w:type="gramEnd"/>
      <w:r w:rsidRPr="136E28A5">
        <w:rPr>
          <w:color w:val="000000" w:themeColor="text1"/>
        </w:rPr>
        <w:t xml:space="preserve"> will </w:t>
      </w:r>
      <w:r w:rsidR="19FD3566" w:rsidRPr="136E28A5">
        <w:rPr>
          <w:color w:val="000000" w:themeColor="text1"/>
        </w:rPr>
        <w:t>examine</w:t>
      </w:r>
      <w:r w:rsidRPr="136E28A5">
        <w:rPr>
          <w:color w:val="000000" w:themeColor="text1"/>
        </w:rPr>
        <w:t>:</w:t>
      </w:r>
    </w:p>
    <w:p w14:paraId="4CF98B4C" w14:textId="4DA03A0F" w:rsidR="00D029E3" w:rsidRDefault="00D029E3" w:rsidP="136E28A5">
      <w:pPr>
        <w:pStyle w:val="Listaszerbekezds"/>
        <w:numPr>
          <w:ilvl w:val="0"/>
          <w:numId w:val="14"/>
        </w:numPr>
        <w:rPr>
          <w:color w:val="000000" w:themeColor="text1"/>
        </w:rPr>
      </w:pPr>
      <w:r w:rsidRPr="136E28A5">
        <w:rPr>
          <w:color w:val="000000" w:themeColor="text1"/>
        </w:rPr>
        <w:t>The International Framework</w:t>
      </w:r>
      <w:r w:rsidR="0005069D" w:rsidRPr="136E28A5">
        <w:rPr>
          <w:color w:val="000000" w:themeColor="text1"/>
        </w:rPr>
        <w:t xml:space="preserve"> and human rights</w:t>
      </w:r>
      <w:r w:rsidRPr="136E28A5">
        <w:rPr>
          <w:color w:val="000000" w:themeColor="text1"/>
        </w:rPr>
        <w:t xml:space="preserve"> (UNFCC, Paris Agreement, Kyoto Protocol)</w:t>
      </w:r>
    </w:p>
    <w:p w14:paraId="4FCEA419" w14:textId="53DD6CBA" w:rsidR="007F4F62" w:rsidRPr="00E83D21" w:rsidRDefault="007F4F62" w:rsidP="136E28A5">
      <w:pPr>
        <w:pStyle w:val="Listaszerbekezds"/>
        <w:numPr>
          <w:ilvl w:val="0"/>
          <w:numId w:val="14"/>
        </w:numPr>
        <w:rPr>
          <w:color w:val="000000" w:themeColor="text1"/>
        </w:rPr>
      </w:pPr>
      <w:r w:rsidRPr="136E28A5">
        <w:rPr>
          <w:color w:val="000000" w:themeColor="text1"/>
        </w:rPr>
        <w:t>Direct and indirect impact</w:t>
      </w:r>
      <w:r w:rsidR="005408C8" w:rsidRPr="136E28A5">
        <w:rPr>
          <w:color w:val="000000" w:themeColor="text1"/>
        </w:rPr>
        <w:t>s</w:t>
      </w:r>
      <w:r w:rsidRPr="136E28A5">
        <w:rPr>
          <w:color w:val="000000" w:themeColor="text1"/>
        </w:rPr>
        <w:t xml:space="preserve"> on human rights </w:t>
      </w:r>
    </w:p>
    <w:p w14:paraId="0A4E2B4E" w14:textId="28852D65" w:rsidR="00981892" w:rsidRDefault="0005069D" w:rsidP="136E28A5">
      <w:pPr>
        <w:pStyle w:val="Listaszerbekezds"/>
        <w:numPr>
          <w:ilvl w:val="0"/>
          <w:numId w:val="14"/>
        </w:numPr>
        <w:rPr>
          <w:color w:val="000000" w:themeColor="text1"/>
        </w:rPr>
      </w:pPr>
      <w:r w:rsidRPr="136E28A5">
        <w:rPr>
          <w:color w:val="000000" w:themeColor="text1"/>
        </w:rPr>
        <w:t xml:space="preserve">Impact on </w:t>
      </w:r>
      <w:proofErr w:type="gramStart"/>
      <w:r w:rsidRPr="136E28A5">
        <w:rPr>
          <w:color w:val="000000" w:themeColor="text1"/>
        </w:rPr>
        <w:t>particular groups</w:t>
      </w:r>
      <w:proofErr w:type="gramEnd"/>
      <w:r w:rsidRPr="136E28A5">
        <w:rPr>
          <w:color w:val="000000" w:themeColor="text1"/>
        </w:rPr>
        <w:t xml:space="preserve"> </w:t>
      </w:r>
      <w:r w:rsidR="008A50EC" w:rsidRPr="136E28A5">
        <w:rPr>
          <w:color w:val="000000" w:themeColor="text1"/>
        </w:rPr>
        <w:t>(women, children, indigenous peoples, human rights defenders, migrants, persons with disabilities, older persons, people experiencing poverty).</w:t>
      </w:r>
    </w:p>
    <w:p w14:paraId="03299571" w14:textId="19E3F207" w:rsidR="00981892" w:rsidRPr="00E83D21" w:rsidRDefault="00981892" w:rsidP="136E28A5">
      <w:pPr>
        <w:pStyle w:val="Listaszerbekezds"/>
        <w:numPr>
          <w:ilvl w:val="0"/>
          <w:numId w:val="14"/>
        </w:numPr>
        <w:rPr>
          <w:color w:val="000000" w:themeColor="text1"/>
        </w:rPr>
      </w:pPr>
      <w:r w:rsidRPr="136E28A5">
        <w:rPr>
          <w:color w:val="000000" w:themeColor="text1"/>
        </w:rPr>
        <w:t>Climate change litigation</w:t>
      </w:r>
      <w:r w:rsidR="3928BA59" w:rsidRPr="136E28A5">
        <w:rPr>
          <w:color w:val="000000" w:themeColor="text1"/>
        </w:rPr>
        <w:t>.</w:t>
      </w:r>
    </w:p>
    <w:p w14:paraId="4F58A8E7" w14:textId="77777777" w:rsidR="002B6AFD" w:rsidRDefault="002B6AFD" w:rsidP="136E28A5">
      <w:pPr>
        <w:rPr>
          <w:color w:val="000000" w:themeColor="text1"/>
        </w:rPr>
      </w:pPr>
    </w:p>
    <w:p w14:paraId="6F524386" w14:textId="3C5F053F" w:rsidR="007C3617" w:rsidRDefault="007C3617" w:rsidP="136E28A5">
      <w:pPr>
        <w:rPr>
          <w:color w:val="000000" w:themeColor="text1"/>
        </w:rPr>
      </w:pPr>
      <w:r w:rsidRPr="136E28A5">
        <w:rPr>
          <w:color w:val="000000" w:themeColor="text1"/>
        </w:rPr>
        <w:t xml:space="preserve">This week will </w:t>
      </w:r>
      <w:r w:rsidR="002B6AFD" w:rsidRPr="136E28A5">
        <w:rPr>
          <w:color w:val="000000" w:themeColor="text1"/>
        </w:rPr>
        <w:t xml:space="preserve">also </w:t>
      </w:r>
      <w:r w:rsidRPr="136E28A5">
        <w:rPr>
          <w:color w:val="000000" w:themeColor="text1"/>
        </w:rPr>
        <w:t xml:space="preserve">introduce the course, </w:t>
      </w:r>
      <w:r w:rsidR="002B6AFD" w:rsidRPr="136E28A5">
        <w:rPr>
          <w:color w:val="000000" w:themeColor="text1"/>
        </w:rPr>
        <w:t xml:space="preserve">the </w:t>
      </w:r>
      <w:proofErr w:type="gramStart"/>
      <w:r w:rsidR="002B6AFD" w:rsidRPr="136E28A5">
        <w:rPr>
          <w:color w:val="000000" w:themeColor="text1"/>
        </w:rPr>
        <w:t>policies</w:t>
      </w:r>
      <w:proofErr w:type="gramEnd"/>
      <w:r w:rsidR="002B6AFD" w:rsidRPr="136E28A5">
        <w:rPr>
          <w:color w:val="000000" w:themeColor="text1"/>
        </w:rPr>
        <w:t xml:space="preserve"> and </w:t>
      </w:r>
      <w:r w:rsidR="004B0AE5" w:rsidRPr="136E28A5">
        <w:rPr>
          <w:color w:val="000000" w:themeColor="text1"/>
        </w:rPr>
        <w:t>requirements</w:t>
      </w:r>
      <w:r w:rsidR="002B6AFD" w:rsidRPr="136E28A5">
        <w:rPr>
          <w:color w:val="000000" w:themeColor="text1"/>
        </w:rPr>
        <w:t xml:space="preserve">. </w:t>
      </w:r>
    </w:p>
    <w:p w14:paraId="1F79A9DE" w14:textId="77777777" w:rsidR="002B6AFD" w:rsidRDefault="002B6AFD" w:rsidP="136E28A5">
      <w:pPr>
        <w:rPr>
          <w:color w:val="000000" w:themeColor="text1"/>
        </w:rPr>
      </w:pPr>
    </w:p>
    <w:p w14:paraId="6E46B621" w14:textId="3CA8AA3C" w:rsidR="002B6AFD" w:rsidRDefault="002B6AFD" w:rsidP="136E28A5">
      <w:pPr>
        <w:rPr>
          <w:color w:val="000000" w:themeColor="text1"/>
        </w:rPr>
      </w:pPr>
      <w:r w:rsidRPr="136E28A5">
        <w:rPr>
          <w:color w:val="000000" w:themeColor="text1"/>
        </w:rPr>
        <w:t xml:space="preserve">You should come to class prepared to consider what topic you might like to work on for your personal assignment (research &amp; </w:t>
      </w:r>
      <w:proofErr w:type="spellStart"/>
      <w:r w:rsidRPr="136E28A5">
        <w:rPr>
          <w:color w:val="000000" w:themeColor="text1"/>
        </w:rPr>
        <w:t>OpEd</w:t>
      </w:r>
      <w:proofErr w:type="spellEnd"/>
      <w:r w:rsidRPr="136E28A5">
        <w:rPr>
          <w:color w:val="000000" w:themeColor="text1"/>
        </w:rPr>
        <w:t xml:space="preserve">, see </w:t>
      </w:r>
      <w:r w:rsidRPr="136E28A5">
        <w:rPr>
          <w:i/>
          <w:iCs/>
          <w:color w:val="000000" w:themeColor="text1"/>
        </w:rPr>
        <w:t>Assessment Components</w:t>
      </w:r>
      <w:r w:rsidRPr="136E28A5">
        <w:rPr>
          <w:color w:val="000000" w:themeColor="text1"/>
        </w:rPr>
        <w:t xml:space="preserve"> section above). </w:t>
      </w:r>
    </w:p>
    <w:p w14:paraId="0FB887A9" w14:textId="77777777" w:rsidR="00B37B95" w:rsidRDefault="00B37B95" w:rsidP="136E28A5">
      <w:pPr>
        <w:rPr>
          <w:color w:val="000000" w:themeColor="text1"/>
        </w:rPr>
      </w:pPr>
    </w:p>
    <w:p w14:paraId="64D057C3" w14:textId="4D8A3D85" w:rsidR="00135DC7" w:rsidRPr="00135DC7" w:rsidRDefault="00135DC7" w:rsidP="136E28A5">
      <w:pPr>
        <w:rPr>
          <w:b/>
          <w:bCs/>
          <w:color w:val="000000" w:themeColor="text1"/>
        </w:rPr>
      </w:pPr>
      <w:r w:rsidRPr="136E28A5">
        <w:rPr>
          <w:b/>
          <w:bCs/>
          <w:color w:val="000000" w:themeColor="text1"/>
        </w:rPr>
        <w:t>Pre-Class Reading</w:t>
      </w:r>
    </w:p>
    <w:p w14:paraId="44A0AC50" w14:textId="7E8F2347" w:rsidR="00B156C3" w:rsidRDefault="00B156C3" w:rsidP="136E28A5">
      <w:pPr>
        <w:pStyle w:val="Listaszerbekezds"/>
        <w:numPr>
          <w:ilvl w:val="0"/>
          <w:numId w:val="13"/>
        </w:numPr>
        <w:rPr>
          <w:color w:val="000000" w:themeColor="text1"/>
        </w:rPr>
      </w:pPr>
      <w:r w:rsidRPr="136E28A5">
        <w:rPr>
          <w:color w:val="000000" w:themeColor="text1"/>
        </w:rPr>
        <w:t xml:space="preserve">Introduction to Climate Change and Human Rights (2 min video) </w:t>
      </w:r>
      <w:hyperlink r:id="rId8">
        <w:r w:rsidRPr="136E28A5">
          <w:rPr>
            <w:rStyle w:val="Hiperhivatkozs"/>
          </w:rPr>
          <w:t>https://unccelearn.org/course/view.php?id=136&amp;page=overview&amp;lang=en</w:t>
        </w:r>
      </w:hyperlink>
      <w:r w:rsidRPr="136E28A5">
        <w:rPr>
          <w:color w:val="000000" w:themeColor="text1"/>
        </w:rPr>
        <w:t xml:space="preserve"> </w:t>
      </w:r>
    </w:p>
    <w:p w14:paraId="33928918" w14:textId="1E6C87C1" w:rsidR="001E075D" w:rsidRDefault="001E075D" w:rsidP="136E28A5">
      <w:pPr>
        <w:pStyle w:val="Listaszerbekezds"/>
        <w:numPr>
          <w:ilvl w:val="0"/>
          <w:numId w:val="13"/>
        </w:numPr>
        <w:rPr>
          <w:color w:val="000000" w:themeColor="text1"/>
        </w:rPr>
      </w:pPr>
      <w:r w:rsidRPr="136E28A5">
        <w:rPr>
          <w:color w:val="000000" w:themeColor="text1"/>
        </w:rPr>
        <w:t xml:space="preserve">OHCHR, Human Rights and Climate Change (overview) https://www.ohchr.org/en/climate-change/impacts-climate-change-effective-enjoyment-human-rights </w:t>
      </w:r>
    </w:p>
    <w:p w14:paraId="7F91A0AC" w14:textId="52697AA2" w:rsidR="005633D8" w:rsidRDefault="005633D8" w:rsidP="136E28A5">
      <w:pPr>
        <w:pStyle w:val="Listaszerbekezds"/>
        <w:numPr>
          <w:ilvl w:val="0"/>
          <w:numId w:val="13"/>
        </w:numPr>
        <w:rPr>
          <w:color w:val="000000" w:themeColor="text1"/>
        </w:rPr>
      </w:pPr>
      <w:r w:rsidRPr="136E28A5">
        <w:rPr>
          <w:color w:val="000000" w:themeColor="text1"/>
        </w:rPr>
        <w:t xml:space="preserve">OHCHR, Understanding Human Rights and Climate Change, </w:t>
      </w:r>
      <w:hyperlink r:id="rId9">
        <w:r w:rsidRPr="136E28A5">
          <w:rPr>
            <w:rStyle w:val="Hiperhivatkozs"/>
          </w:rPr>
          <w:t>https://www.ohchr.org/sites/default/files/Documents/Issues/ClimateChange/COP21.pdf</w:t>
        </w:r>
      </w:hyperlink>
      <w:r w:rsidRPr="136E28A5">
        <w:rPr>
          <w:color w:val="000000" w:themeColor="text1"/>
        </w:rPr>
        <w:t xml:space="preserve"> </w:t>
      </w:r>
    </w:p>
    <w:p w14:paraId="2CF6493C" w14:textId="24025860" w:rsidR="00B86EB6" w:rsidRDefault="00B86EB6" w:rsidP="136E28A5">
      <w:pPr>
        <w:pStyle w:val="Listaszerbekezds"/>
        <w:numPr>
          <w:ilvl w:val="0"/>
          <w:numId w:val="13"/>
        </w:numPr>
        <w:rPr>
          <w:color w:val="000000" w:themeColor="text1"/>
        </w:rPr>
      </w:pPr>
      <w:r w:rsidRPr="136E28A5">
        <w:rPr>
          <w:color w:val="000000" w:themeColor="text1"/>
        </w:rPr>
        <w:t xml:space="preserve">White House, Report on the Impact of Climate Change on Migration, October 2021, </w:t>
      </w:r>
      <w:hyperlink r:id="rId10">
        <w:r w:rsidRPr="136E28A5">
          <w:rPr>
            <w:rStyle w:val="Hiperhivatkozs"/>
          </w:rPr>
          <w:t>https://www.whitehouse.gov/wp-content/uploads/2021/10/Report-on-the-Impact-of-Climate-Change-on-Migration.pdf</w:t>
        </w:r>
      </w:hyperlink>
      <w:r w:rsidRPr="136E28A5">
        <w:rPr>
          <w:color w:val="000000" w:themeColor="text1"/>
        </w:rPr>
        <w:t xml:space="preserve"> **part II</w:t>
      </w:r>
      <w:r w:rsidR="00E20080" w:rsidRPr="136E28A5">
        <w:rPr>
          <w:color w:val="000000" w:themeColor="text1"/>
        </w:rPr>
        <w:t xml:space="preserve"> &amp; Annex II.</w:t>
      </w:r>
    </w:p>
    <w:p w14:paraId="6C692769" w14:textId="4EE47200" w:rsidR="00B37B95" w:rsidRDefault="00135DC7" w:rsidP="136E28A5">
      <w:pPr>
        <w:pStyle w:val="Listaszerbekezds"/>
        <w:numPr>
          <w:ilvl w:val="0"/>
          <w:numId w:val="13"/>
        </w:numPr>
        <w:rPr>
          <w:color w:val="000000" w:themeColor="text1"/>
        </w:rPr>
      </w:pPr>
      <w:r w:rsidRPr="136E28A5">
        <w:rPr>
          <w:color w:val="000000" w:themeColor="text1"/>
        </w:rPr>
        <w:t xml:space="preserve">Global Witness. “Honduras: </w:t>
      </w:r>
      <w:proofErr w:type="gramStart"/>
      <w:r w:rsidRPr="136E28A5">
        <w:rPr>
          <w:color w:val="000000" w:themeColor="text1"/>
        </w:rPr>
        <w:t>the</w:t>
      </w:r>
      <w:proofErr w:type="gramEnd"/>
      <w:r w:rsidRPr="136E28A5">
        <w:rPr>
          <w:color w:val="000000" w:themeColor="text1"/>
        </w:rPr>
        <w:t xml:space="preserve"> Deadliest Place to Defend the Planet.” January 31, 2017.</w:t>
      </w:r>
      <w:r w:rsidR="005633D8" w:rsidRPr="136E28A5">
        <w:rPr>
          <w:color w:val="000000" w:themeColor="text1"/>
        </w:rPr>
        <w:t xml:space="preserve"> </w:t>
      </w:r>
      <w:hyperlink r:id="rId11">
        <w:r w:rsidR="005633D8" w:rsidRPr="136E28A5">
          <w:rPr>
            <w:rStyle w:val="Hiperhivatkozs"/>
          </w:rPr>
          <w:t>https://www.globalwitness.org/documents/18804/English_Honduras_full_report_single_v6.pdf</w:t>
        </w:r>
      </w:hyperlink>
      <w:r w:rsidRPr="136E28A5">
        <w:rPr>
          <w:color w:val="000000" w:themeColor="text1"/>
        </w:rPr>
        <w:t xml:space="preserve"> **Introduction pp. 4-6, Case Study 4 pp. 21-22, What’s Driving the Attacks pp. 28-31** </w:t>
      </w:r>
    </w:p>
    <w:p w14:paraId="7A576D06" w14:textId="77777777" w:rsidR="00927FBB" w:rsidRDefault="005F6224" w:rsidP="136E28A5">
      <w:pPr>
        <w:pStyle w:val="Listaszerbekezds"/>
        <w:numPr>
          <w:ilvl w:val="0"/>
          <w:numId w:val="13"/>
        </w:numPr>
        <w:rPr>
          <w:color w:val="000000" w:themeColor="text1"/>
        </w:rPr>
      </w:pPr>
      <w:r w:rsidRPr="136E28A5">
        <w:rPr>
          <w:color w:val="000000" w:themeColor="text1"/>
        </w:rPr>
        <w:t>The Escazú Agreement</w:t>
      </w:r>
      <w:r w:rsidR="007D2344" w:rsidRPr="136E28A5">
        <w:rPr>
          <w:color w:val="000000" w:themeColor="text1"/>
        </w:rPr>
        <w:t xml:space="preserve"> (2018)</w:t>
      </w:r>
      <w:r w:rsidRPr="136E28A5">
        <w:rPr>
          <w:color w:val="000000" w:themeColor="text1"/>
        </w:rPr>
        <w:t xml:space="preserve"> </w:t>
      </w:r>
      <w:hyperlink r:id="rId12">
        <w:r w:rsidR="00C0109A" w:rsidRPr="136E28A5">
          <w:rPr>
            <w:rStyle w:val="Hiperhivatkozs"/>
          </w:rPr>
          <w:t>https://treaties.un.org/doc/Treaties/2018/03/20180312%2003-04%20PM/CTC-XXVII-18.pdf</w:t>
        </w:r>
      </w:hyperlink>
      <w:r w:rsidR="00C0109A" w:rsidRPr="136E28A5">
        <w:rPr>
          <w:color w:val="000000" w:themeColor="text1"/>
        </w:rPr>
        <w:t xml:space="preserve"> </w:t>
      </w:r>
    </w:p>
    <w:p w14:paraId="32F6E506" w14:textId="73E0C10E" w:rsidR="00927FBB" w:rsidRPr="00927FBB" w:rsidRDefault="00927FBB" w:rsidP="136E28A5">
      <w:pPr>
        <w:pStyle w:val="Listaszerbekezds"/>
        <w:numPr>
          <w:ilvl w:val="0"/>
          <w:numId w:val="13"/>
        </w:numPr>
        <w:rPr>
          <w:color w:val="000000" w:themeColor="text1"/>
        </w:rPr>
      </w:pPr>
      <w:r w:rsidRPr="136E28A5">
        <w:t xml:space="preserve">Farhana Yamin, “Why I broke the law for climate change,” 573 Nature 337 (2019) </w:t>
      </w:r>
      <w:r w:rsidRPr="136E28A5">
        <w:rPr>
          <w:color w:val="0000FF"/>
        </w:rPr>
        <w:t xml:space="preserve">https://www.nature.com/articles/d41586-019-02736-9 </w:t>
      </w:r>
    </w:p>
    <w:p w14:paraId="1F378BE4" w14:textId="77777777" w:rsidR="00927FBB" w:rsidRDefault="00927FBB" w:rsidP="136E28A5">
      <w:pPr>
        <w:rPr>
          <w:color w:val="000000" w:themeColor="text1"/>
        </w:rPr>
      </w:pPr>
    </w:p>
    <w:p w14:paraId="4BDC77C6" w14:textId="3A0D9146" w:rsidR="007235D8" w:rsidRDefault="007235D8" w:rsidP="136E28A5">
      <w:pPr>
        <w:rPr>
          <w:b/>
          <w:bCs/>
          <w:color w:val="000000" w:themeColor="text1"/>
        </w:rPr>
      </w:pPr>
      <w:r w:rsidRPr="136E28A5">
        <w:rPr>
          <w:b/>
          <w:bCs/>
          <w:color w:val="000000" w:themeColor="text1"/>
        </w:rPr>
        <w:t>Additional Reading/Resources</w:t>
      </w:r>
    </w:p>
    <w:p w14:paraId="11B25B2E" w14:textId="77777777" w:rsidR="00394E56" w:rsidRDefault="00394E56" w:rsidP="136E28A5">
      <w:pPr>
        <w:pStyle w:val="NormlWeb"/>
        <w:numPr>
          <w:ilvl w:val="0"/>
          <w:numId w:val="15"/>
        </w:numPr>
        <w:shd w:val="clear" w:color="auto" w:fill="FFFFFF" w:themeFill="background1"/>
        <w:rPr>
          <w:color w:val="0000FF"/>
        </w:rPr>
      </w:pPr>
      <w:r w:rsidRPr="136E28A5">
        <w:rPr>
          <w:color w:val="0000FF"/>
        </w:rPr>
        <w:t xml:space="preserve">Timothy M. Lenton et al., Climate tipping points – too risky to bet against, 575 Nature 592 (2019) https://www.nature.com/articles/d41586-019-03595-0 </w:t>
      </w:r>
    </w:p>
    <w:p w14:paraId="29BCCF48" w14:textId="77777777" w:rsidR="004A5994" w:rsidRDefault="004A5994" w:rsidP="136E28A5">
      <w:pPr>
        <w:pStyle w:val="NormlWeb"/>
        <w:numPr>
          <w:ilvl w:val="0"/>
          <w:numId w:val="15"/>
        </w:numPr>
        <w:shd w:val="clear" w:color="auto" w:fill="FFFFFF" w:themeFill="background1"/>
      </w:pPr>
      <w:r w:rsidRPr="136E28A5">
        <w:t xml:space="preserve">Daniel Bodansky, “The Paris Climate Change Agreement: A New Hope?” 110 </w:t>
      </w:r>
      <w:r w:rsidRPr="136E28A5">
        <w:rPr>
          <w:i/>
          <w:iCs/>
        </w:rPr>
        <w:t xml:space="preserve">Am. J. Int’l L. </w:t>
      </w:r>
      <w:r w:rsidRPr="136E28A5">
        <w:t xml:space="preserve">288 (2016) </w:t>
      </w:r>
    </w:p>
    <w:p w14:paraId="4EF6ED87" w14:textId="77777777" w:rsidR="00394E56" w:rsidRDefault="00394E56" w:rsidP="136E28A5">
      <w:pPr>
        <w:pStyle w:val="NormlWeb"/>
        <w:numPr>
          <w:ilvl w:val="0"/>
          <w:numId w:val="15"/>
        </w:numPr>
        <w:shd w:val="clear" w:color="auto" w:fill="FFFFFF" w:themeFill="background1"/>
        <w:rPr>
          <w:color w:val="0000FF"/>
        </w:rPr>
      </w:pPr>
      <w:proofErr w:type="spellStart"/>
      <w:r w:rsidRPr="136E28A5">
        <w:t>Tseming</w:t>
      </w:r>
      <w:proofErr w:type="spellEnd"/>
      <w:r w:rsidRPr="136E28A5">
        <w:t xml:space="preserve"> Yang, “The Relationship Between Domestic and International Environmental Law,” in Martella &amp; Grosko, eds., </w:t>
      </w:r>
      <w:r w:rsidRPr="136E28A5">
        <w:rPr>
          <w:i/>
          <w:iCs/>
        </w:rPr>
        <w:t xml:space="preserve">International Environmental Law: The Practitioner’s Guide to the Laws of the Planet </w:t>
      </w:r>
      <w:r w:rsidRPr="136E28A5">
        <w:t xml:space="preserve">(2014) </w:t>
      </w:r>
      <w:r w:rsidRPr="136E28A5">
        <w:rPr>
          <w:color w:val="0000FF"/>
        </w:rPr>
        <w:t xml:space="preserve">https://digitalcommons.law.scu.edu/cgi/viewcontent.cgi?article=1770&amp;context=facpubs </w:t>
      </w:r>
    </w:p>
    <w:p w14:paraId="62608781" w14:textId="77777777" w:rsidR="004A5994" w:rsidRPr="009A14B6" w:rsidRDefault="004A5994" w:rsidP="136E28A5">
      <w:pPr>
        <w:pStyle w:val="NormlWeb"/>
        <w:numPr>
          <w:ilvl w:val="0"/>
          <w:numId w:val="15"/>
        </w:numPr>
        <w:shd w:val="clear" w:color="auto" w:fill="FFFFFF" w:themeFill="background1"/>
      </w:pPr>
      <w:r w:rsidRPr="136E28A5">
        <w:lastRenderedPageBreak/>
        <w:t xml:space="preserve">Scott Barrett, Climate treaties and the imperative of enforcement, 24 Oxford Rev. Econ. </w:t>
      </w:r>
      <w:proofErr w:type="spellStart"/>
      <w:r w:rsidRPr="136E28A5">
        <w:t>Pol’y</w:t>
      </w:r>
      <w:proofErr w:type="spellEnd"/>
      <w:r w:rsidRPr="136E28A5">
        <w:t xml:space="preserve"> 239 (2008) </w:t>
      </w:r>
    </w:p>
    <w:p w14:paraId="70095DCF" w14:textId="77777777" w:rsidR="00296F73" w:rsidRPr="00296F73" w:rsidRDefault="009A14B6" w:rsidP="136E28A5">
      <w:pPr>
        <w:pStyle w:val="NormlWeb"/>
        <w:numPr>
          <w:ilvl w:val="0"/>
          <w:numId w:val="15"/>
        </w:numPr>
        <w:shd w:val="clear" w:color="auto" w:fill="FFFFFF" w:themeFill="background1"/>
        <w:rPr>
          <w:color w:val="0000FF"/>
        </w:rPr>
      </w:pPr>
      <w:proofErr w:type="spellStart"/>
      <w:r w:rsidRPr="136E28A5">
        <w:rPr>
          <w:color w:val="0000FF"/>
        </w:rPr>
        <w:t>Yamide</w:t>
      </w:r>
      <w:proofErr w:type="spellEnd"/>
      <w:r w:rsidRPr="136E28A5">
        <w:rPr>
          <w:color w:val="0000FF"/>
        </w:rPr>
        <w:t xml:space="preserve"> </w:t>
      </w:r>
      <w:proofErr w:type="spellStart"/>
      <w:r w:rsidRPr="136E28A5">
        <w:rPr>
          <w:color w:val="0000FF"/>
        </w:rPr>
        <w:t>Dagnet</w:t>
      </w:r>
      <w:proofErr w:type="spellEnd"/>
      <w:r w:rsidRPr="136E28A5">
        <w:rPr>
          <w:color w:val="0000FF"/>
        </w:rPr>
        <w:t xml:space="preserve"> et al., “COP25: What We Needed, What We Got, What’s Next” (World Resources Institute, December 23, 2019) </w:t>
      </w:r>
    </w:p>
    <w:p w14:paraId="001E919A" w14:textId="6EF960F4" w:rsidR="009A14B6" w:rsidRDefault="009A14B6" w:rsidP="136E28A5">
      <w:pPr>
        <w:pStyle w:val="NormlWeb"/>
        <w:numPr>
          <w:ilvl w:val="0"/>
          <w:numId w:val="15"/>
        </w:numPr>
        <w:shd w:val="clear" w:color="auto" w:fill="FFFFFF" w:themeFill="background1"/>
        <w:rPr>
          <w:color w:val="0000FF"/>
        </w:rPr>
      </w:pPr>
      <w:r w:rsidRPr="136E28A5">
        <w:rPr>
          <w:color w:val="0000FF"/>
        </w:rPr>
        <w:t xml:space="preserve">https://www.wri.org/blog/2019/12/cop25-what-we-needed-what-we-got-whats-next </w:t>
      </w:r>
    </w:p>
    <w:p w14:paraId="6BA66063" w14:textId="77777777" w:rsidR="00296F73" w:rsidRDefault="00296F73" w:rsidP="136E28A5">
      <w:pPr>
        <w:pStyle w:val="NormlWeb"/>
        <w:numPr>
          <w:ilvl w:val="0"/>
          <w:numId w:val="15"/>
        </w:numPr>
        <w:shd w:val="clear" w:color="auto" w:fill="FFFFFF" w:themeFill="background1"/>
      </w:pPr>
      <w:r w:rsidRPr="136E28A5">
        <w:t xml:space="preserve">Robert J. Brulle, “Networks of Opposition: A Structural Analysis of U.S. Climate Change Countermovement Coalitions, 1989-2015,” Sociological Inquiry (2019) </w:t>
      </w:r>
    </w:p>
    <w:p w14:paraId="5A7D460F" w14:textId="77777777" w:rsidR="00913611" w:rsidRDefault="00913611" w:rsidP="136E28A5">
      <w:pPr>
        <w:pStyle w:val="NormlWeb"/>
        <w:numPr>
          <w:ilvl w:val="0"/>
          <w:numId w:val="15"/>
        </w:numPr>
        <w:shd w:val="clear" w:color="auto" w:fill="FFFFFF" w:themeFill="background1"/>
        <w:rPr>
          <w:color w:val="0000FF"/>
        </w:rPr>
      </w:pPr>
      <w:r w:rsidRPr="136E28A5">
        <w:t>Mark Carney, “Breaking the tragedy on the horizon – climate change and financial stability” (Bank of England, September 29, 2015)</w:t>
      </w:r>
      <w:r>
        <w:br/>
      </w:r>
      <w:r w:rsidRPr="136E28A5">
        <w:rPr>
          <w:color w:val="0000FF"/>
        </w:rPr>
        <w:t xml:space="preserve">https://www.bis.org/review/r151009a.pdf </w:t>
      </w:r>
    </w:p>
    <w:p w14:paraId="1359DF23" w14:textId="52125BD8" w:rsidR="009A14B6" w:rsidRDefault="003D71B9" w:rsidP="136E28A5">
      <w:pPr>
        <w:pStyle w:val="NormlWeb"/>
        <w:numPr>
          <w:ilvl w:val="0"/>
          <w:numId w:val="15"/>
        </w:numPr>
        <w:shd w:val="clear" w:color="auto" w:fill="FFFFFF" w:themeFill="background1"/>
      </w:pPr>
      <w:r w:rsidRPr="136E28A5">
        <w:t xml:space="preserve">James Huffman, Previously Unrecognized Rights: Climate Change Lawsuits and the Rule of Law, </w:t>
      </w:r>
      <w:proofErr w:type="spellStart"/>
      <w:r w:rsidRPr="136E28A5">
        <w:t>Quillette</w:t>
      </w:r>
      <w:proofErr w:type="spellEnd"/>
      <w:r w:rsidRPr="136E28A5">
        <w:t>, October 30, 2018</w:t>
      </w:r>
      <w:r w:rsidR="00BD550C" w:rsidRPr="136E28A5">
        <w:t xml:space="preserve"> </w:t>
      </w:r>
      <w:hyperlink r:id="rId13">
        <w:r w:rsidRPr="136E28A5">
          <w:rPr>
            <w:rStyle w:val="Hiperhivatkozs"/>
          </w:rPr>
          <w:t>https://quillette.com/2018/10/30/previously-unrecognized-rights-climate-change-lawsuits-and-the- rule-of-law/</w:t>
        </w:r>
      </w:hyperlink>
      <w:r w:rsidRPr="136E28A5">
        <w:t xml:space="preserve"> </w:t>
      </w:r>
    </w:p>
    <w:p w14:paraId="5F9D5EA7" w14:textId="77777777" w:rsidR="00394E56" w:rsidRDefault="00394E56" w:rsidP="136E28A5">
      <w:pPr>
        <w:pStyle w:val="NormlWeb"/>
        <w:numPr>
          <w:ilvl w:val="0"/>
          <w:numId w:val="15"/>
        </w:numPr>
        <w:shd w:val="clear" w:color="auto" w:fill="FFFFFF" w:themeFill="background1"/>
      </w:pPr>
      <w:r w:rsidRPr="136E28A5">
        <w:t xml:space="preserve">Philippe Sands &amp; Jacqueline Peel, </w:t>
      </w:r>
      <w:r w:rsidRPr="136E28A5">
        <w:rPr>
          <w:i/>
          <w:iCs/>
        </w:rPr>
        <w:t xml:space="preserve">Principles of International Environmental Law </w:t>
      </w:r>
      <w:r w:rsidRPr="136E28A5">
        <w:t xml:space="preserve">(Cambridge 2012), “Ozone,” pp. 262-274 </w:t>
      </w:r>
    </w:p>
    <w:p w14:paraId="56B76289" w14:textId="77777777" w:rsidR="004A5994" w:rsidRPr="0024034A" w:rsidRDefault="004A5994" w:rsidP="136E28A5">
      <w:pPr>
        <w:pStyle w:val="NormlWeb"/>
        <w:numPr>
          <w:ilvl w:val="0"/>
          <w:numId w:val="15"/>
        </w:numPr>
        <w:shd w:val="clear" w:color="auto" w:fill="FFFFFF" w:themeFill="background1"/>
      </w:pPr>
      <w:r w:rsidRPr="136E28A5">
        <w:t xml:space="preserve">Daniel Bodansky et al., </w:t>
      </w:r>
      <w:r w:rsidRPr="136E28A5">
        <w:rPr>
          <w:i/>
          <w:iCs/>
        </w:rPr>
        <w:t xml:space="preserve">International Climate Change Law </w:t>
      </w:r>
      <w:r w:rsidRPr="136E28A5">
        <w:t xml:space="preserve">(2017), pp. 1-34 </w:t>
      </w:r>
    </w:p>
    <w:p w14:paraId="48D43DBD" w14:textId="1B90F4A4" w:rsidR="0024034A" w:rsidRDefault="0024034A" w:rsidP="136E28A5">
      <w:pPr>
        <w:pStyle w:val="NormlWeb"/>
        <w:numPr>
          <w:ilvl w:val="0"/>
          <w:numId w:val="15"/>
        </w:numPr>
        <w:shd w:val="clear" w:color="auto" w:fill="FFFFFF" w:themeFill="background1"/>
      </w:pPr>
      <w:r w:rsidRPr="136E28A5">
        <w:t xml:space="preserve">Michael B. Gerrard, “Sadly, the Paris Agreement Isn’t Nearly Enough,” </w:t>
      </w:r>
      <w:r w:rsidRPr="136E28A5">
        <w:rPr>
          <w:i/>
          <w:iCs/>
        </w:rPr>
        <w:t>Environmental Forum</w:t>
      </w:r>
      <w:r w:rsidRPr="136E28A5">
        <w:t xml:space="preserve">, November/December 2016, p. 57 http://columbiaclimatelaw.com/files/2016/10/Gerrard-2016-10-Paris-Agreement-Isnt-Nearly- Enough.pdf </w:t>
      </w:r>
    </w:p>
    <w:p w14:paraId="4AFA1821" w14:textId="7CCA6BD3" w:rsidR="009C0A0F" w:rsidRDefault="007F73F2" w:rsidP="136E28A5">
      <w:pPr>
        <w:pStyle w:val="Cmsor1"/>
        <w:numPr>
          <w:ilvl w:val="0"/>
          <w:numId w:val="0"/>
        </w:numPr>
        <w:ind w:left="360"/>
        <w:rPr>
          <w:rFonts w:eastAsia="Times New Roman"/>
        </w:rPr>
      </w:pPr>
      <w:bookmarkStart w:id="15" w:name="_Toc1673555554"/>
      <w:r w:rsidRPr="136E28A5">
        <w:rPr>
          <w:rFonts w:eastAsia="Times New Roman"/>
        </w:rPr>
        <w:t>Week</w:t>
      </w:r>
      <w:r w:rsidR="009C0A0F" w:rsidRPr="136E28A5">
        <w:rPr>
          <w:rFonts w:eastAsia="Times New Roman"/>
        </w:rPr>
        <w:t xml:space="preserve"> 2: Armed conflict</w:t>
      </w:r>
      <w:bookmarkEnd w:id="15"/>
    </w:p>
    <w:p w14:paraId="0127CD14" w14:textId="77777777" w:rsidR="004B0AE5" w:rsidRDefault="004B0AE5" w:rsidP="136E28A5"/>
    <w:p w14:paraId="07B46C92" w14:textId="4D37AAA3" w:rsidR="003A0B1D" w:rsidRDefault="00A57807" w:rsidP="136E28A5">
      <w:pPr>
        <w:jc w:val="both"/>
      </w:pPr>
      <w:r w:rsidRPr="136E28A5">
        <w:t xml:space="preserve">This week, we will discuss the </w:t>
      </w:r>
      <w:r w:rsidR="001729E1" w:rsidRPr="136E28A5">
        <w:t>applicability</w:t>
      </w:r>
      <w:r w:rsidRPr="136E28A5">
        <w:t xml:space="preserve"> of human rights in armed conflict, </w:t>
      </w:r>
      <w:r w:rsidR="00CB110D" w:rsidRPr="136E28A5">
        <w:t xml:space="preserve">and </w:t>
      </w:r>
      <w:r w:rsidRPr="136E28A5">
        <w:t xml:space="preserve">the </w:t>
      </w:r>
      <w:r w:rsidR="001729E1" w:rsidRPr="136E28A5">
        <w:t xml:space="preserve">potential and </w:t>
      </w:r>
      <w:r w:rsidRPr="136E28A5">
        <w:t>shortcomings of human rights mechanisms</w:t>
      </w:r>
      <w:r w:rsidR="001729E1" w:rsidRPr="136E28A5">
        <w:t xml:space="preserve"> in dealing with armed conflict</w:t>
      </w:r>
      <w:r w:rsidR="00CA599A" w:rsidRPr="136E28A5">
        <w:t>.</w:t>
      </w:r>
    </w:p>
    <w:p w14:paraId="15CB3C4E" w14:textId="77777777" w:rsidR="00B70856" w:rsidRDefault="00B70856" w:rsidP="136E28A5"/>
    <w:p w14:paraId="00C2ABC5" w14:textId="32B9A76F" w:rsidR="00B70856" w:rsidRPr="00A57807" w:rsidRDefault="001729E1" w:rsidP="136E28A5">
      <w:r w:rsidRPr="136E28A5">
        <w:t>While we will touch on</w:t>
      </w:r>
      <w:r w:rsidR="000E6D9F" w:rsidRPr="136E28A5">
        <w:t xml:space="preserve"> the relationship between international humanitarian law and human rights</w:t>
      </w:r>
      <w:r w:rsidRPr="136E28A5">
        <w:t xml:space="preserve">, our </w:t>
      </w:r>
      <w:proofErr w:type="gramStart"/>
      <w:r w:rsidRPr="136E28A5">
        <w:t>main focus</w:t>
      </w:r>
      <w:proofErr w:type="gramEnd"/>
      <w:r w:rsidRPr="136E28A5">
        <w:t xml:space="preserve"> will be on how the international human rights mechanisms deal with situations of armed conflict</w:t>
      </w:r>
      <w:r w:rsidR="005875F2" w:rsidRPr="136E28A5">
        <w:t xml:space="preserve">. We will consider how armed conflicts provides a </w:t>
      </w:r>
      <w:proofErr w:type="spellStart"/>
      <w:r w:rsidR="005875F2" w:rsidRPr="136E28A5">
        <w:t>lense</w:t>
      </w:r>
      <w:proofErr w:type="spellEnd"/>
      <w:r w:rsidR="005875F2" w:rsidRPr="136E28A5">
        <w:t xml:space="preserve"> through which the efficacy and adaptability of the current human rights framework can be critically examined.</w:t>
      </w:r>
    </w:p>
    <w:p w14:paraId="65C7C6CB" w14:textId="77777777" w:rsidR="003A0B1D" w:rsidRDefault="003A0B1D" w:rsidP="136E28A5"/>
    <w:p w14:paraId="002A1D7D" w14:textId="5614AD9A" w:rsidR="004B0AE5" w:rsidRPr="003A0B1D" w:rsidRDefault="000C1794" w:rsidP="136E28A5">
      <w:pPr>
        <w:rPr>
          <w:b/>
          <w:bCs/>
        </w:rPr>
      </w:pPr>
      <w:r w:rsidRPr="136E28A5">
        <w:rPr>
          <w:b/>
          <w:bCs/>
        </w:rPr>
        <w:t xml:space="preserve">Reading </w:t>
      </w:r>
    </w:p>
    <w:p w14:paraId="15B40AF1" w14:textId="5AD91C04" w:rsidR="000C1794" w:rsidRDefault="000C1794" w:rsidP="136E28A5">
      <w:pPr>
        <w:pStyle w:val="Listaszerbekezds"/>
        <w:numPr>
          <w:ilvl w:val="0"/>
          <w:numId w:val="16"/>
        </w:numPr>
      </w:pPr>
      <w:r w:rsidRPr="136E28A5">
        <w:t xml:space="preserve">OHCHR, </w:t>
      </w:r>
      <w:r w:rsidR="00936928" w:rsidRPr="136E28A5">
        <w:t>International Legal Protections on Human Rights in Armed Conflict (2011), Chapter I</w:t>
      </w:r>
      <w:r w:rsidR="003A0B1D" w:rsidRPr="136E28A5">
        <w:t xml:space="preserve"> (Legal Sources, Principles and Actors)</w:t>
      </w:r>
      <w:r w:rsidR="00936928" w:rsidRPr="136E28A5">
        <w:t>,</w:t>
      </w:r>
      <w:r w:rsidRPr="136E28A5">
        <w:t xml:space="preserve"> </w:t>
      </w:r>
      <w:hyperlink r:id="rId14">
        <w:r w:rsidRPr="136E28A5">
          <w:rPr>
            <w:rStyle w:val="Hiperhivatkozs"/>
          </w:rPr>
          <w:t>LINK</w:t>
        </w:r>
      </w:hyperlink>
      <w:r w:rsidRPr="136E28A5">
        <w:t xml:space="preserve"> </w:t>
      </w:r>
    </w:p>
    <w:p w14:paraId="5EFA4DF5" w14:textId="60947F8E" w:rsidR="009304DC" w:rsidRPr="0002087C" w:rsidRDefault="009304DC" w:rsidP="136E28A5">
      <w:pPr>
        <w:pStyle w:val="Listaszerbekezds"/>
        <w:numPr>
          <w:ilvl w:val="0"/>
          <w:numId w:val="16"/>
        </w:numPr>
      </w:pPr>
      <w:r w:rsidRPr="136E28A5">
        <w:t>Gerd Oberleitner, Human Rights in Armed Conflict,</w:t>
      </w:r>
      <w:r w:rsidR="0002087C" w:rsidRPr="136E28A5">
        <w:t xml:space="preserve"> (CUP, </w:t>
      </w:r>
      <w:r w:rsidR="00D40B75" w:rsidRPr="136E28A5">
        <w:t>2015),</w:t>
      </w:r>
      <w:r w:rsidRPr="136E28A5">
        <w:t xml:space="preserve"> </w:t>
      </w:r>
      <w:r w:rsidR="0002087C" w:rsidRPr="136E28A5">
        <w:t xml:space="preserve">Chapter </w:t>
      </w:r>
      <w:r w:rsidR="00C6148C" w:rsidRPr="136E28A5">
        <w:t>6</w:t>
      </w:r>
      <w:r w:rsidR="003A0B1D" w:rsidRPr="136E28A5">
        <w:t xml:space="preserve"> (Complementarity)</w:t>
      </w:r>
      <w:r w:rsidR="0002087C" w:rsidRPr="136E28A5">
        <w:t xml:space="preserve"> </w:t>
      </w:r>
      <w:hyperlink r:id="rId15" w:anchor="v=onepage&amp;q&amp;f=false">
        <w:r w:rsidR="0002087C" w:rsidRPr="136E28A5">
          <w:rPr>
            <w:rStyle w:val="Hiperhivatkozs"/>
          </w:rPr>
          <w:t>LINK</w:t>
        </w:r>
      </w:hyperlink>
      <w:r w:rsidR="0002087C" w:rsidRPr="136E28A5">
        <w:t xml:space="preserve"> </w:t>
      </w:r>
      <w:hyperlink r:id="rId16">
        <w:r w:rsidR="00581166" w:rsidRPr="136E28A5">
          <w:rPr>
            <w:rStyle w:val="Hiperhivatkozs"/>
          </w:rPr>
          <w:t>LINK2</w:t>
        </w:r>
      </w:hyperlink>
      <w:r w:rsidR="00581166" w:rsidRPr="136E28A5">
        <w:t xml:space="preserve"> </w:t>
      </w:r>
    </w:p>
    <w:p w14:paraId="08B4536D" w14:textId="77777777" w:rsidR="00414438" w:rsidRDefault="00414438" w:rsidP="136E28A5">
      <w:pPr>
        <w:rPr>
          <w:b/>
          <w:bCs/>
        </w:rPr>
      </w:pPr>
    </w:p>
    <w:p w14:paraId="2D055E95" w14:textId="74E4CDB3" w:rsidR="00414438" w:rsidRDefault="00414438" w:rsidP="136E28A5">
      <w:pPr>
        <w:rPr>
          <w:b/>
          <w:bCs/>
        </w:rPr>
      </w:pPr>
      <w:r w:rsidRPr="136E28A5">
        <w:rPr>
          <w:b/>
          <w:bCs/>
        </w:rPr>
        <w:t>Additional reading/resources</w:t>
      </w:r>
    </w:p>
    <w:p w14:paraId="291B8B93" w14:textId="0916B1C0" w:rsidR="00414438" w:rsidRDefault="00CB110D" w:rsidP="136E28A5">
      <w:pPr>
        <w:rPr>
          <w:lang w:val="en-GB"/>
        </w:rPr>
      </w:pPr>
      <w:r w:rsidRPr="136E28A5">
        <w:rPr>
          <w:lang w:val="en-GB"/>
        </w:rPr>
        <w:t>[see Moodle]</w:t>
      </w:r>
    </w:p>
    <w:p w14:paraId="06444EBF" w14:textId="3F94A992" w:rsidR="00094724" w:rsidRPr="00094724" w:rsidRDefault="00094724" w:rsidP="136E28A5">
      <w:pPr>
        <w:pStyle w:val="Listaszerbekezds"/>
        <w:numPr>
          <w:ilvl w:val="0"/>
          <w:numId w:val="23"/>
        </w:numPr>
        <w:rPr>
          <w:lang w:val="en-GB"/>
        </w:rPr>
      </w:pPr>
      <w:r w:rsidRPr="136E28A5">
        <w:rPr>
          <w:lang w:val="en-GB"/>
        </w:rPr>
        <w:t>Seixas-Nunes A, “Introducing Autonomous Systems of War: The Challenges of Artificial Intelligence,” The Legality and Accountability of Autonomous Weapon Systems: A Humanitarian Law Perspective (Cambridge University Press 2022)</w:t>
      </w:r>
      <w:r w:rsidR="00A10ED7" w:rsidRPr="136E28A5">
        <w:rPr>
          <w:lang w:val="en-GB"/>
        </w:rPr>
        <w:t xml:space="preserve"> </w:t>
      </w:r>
      <w:hyperlink r:id="rId17">
        <w:r w:rsidR="00A10ED7" w:rsidRPr="136E28A5">
          <w:rPr>
            <w:rStyle w:val="Hiperhivatkozs"/>
            <w:lang w:val="en-GB"/>
          </w:rPr>
          <w:t>https://www.cambridge.org/core/books/abs/legality-and-accountability-of-autonomous-weapon-systems/introducing-autonomous-systems-of-war/EDC5E1C6FB42D80150990BD642FEAAA8</w:t>
        </w:r>
      </w:hyperlink>
      <w:r w:rsidR="00A10ED7" w:rsidRPr="136E28A5">
        <w:rPr>
          <w:lang w:val="en-GB"/>
        </w:rPr>
        <w:t xml:space="preserve"> </w:t>
      </w:r>
    </w:p>
    <w:p w14:paraId="777C85D9" w14:textId="64C67863" w:rsidR="009C0A0F" w:rsidRDefault="007F73F2" w:rsidP="136E28A5">
      <w:pPr>
        <w:pStyle w:val="Cmsor1"/>
        <w:numPr>
          <w:ilvl w:val="0"/>
          <w:numId w:val="0"/>
        </w:numPr>
        <w:ind w:left="360"/>
        <w:rPr>
          <w:rFonts w:eastAsia="Times New Roman"/>
        </w:rPr>
      </w:pPr>
      <w:bookmarkStart w:id="16" w:name="_Toc137942804"/>
      <w:r w:rsidRPr="136E28A5">
        <w:rPr>
          <w:rFonts w:eastAsia="Times New Roman"/>
        </w:rPr>
        <w:lastRenderedPageBreak/>
        <w:t>Week</w:t>
      </w:r>
      <w:r w:rsidR="009C0A0F" w:rsidRPr="136E28A5">
        <w:rPr>
          <w:rFonts w:eastAsia="Times New Roman"/>
        </w:rPr>
        <w:t xml:space="preserve"> 3: Inequality, human </w:t>
      </w:r>
      <w:proofErr w:type="gramStart"/>
      <w:r w:rsidR="009C0A0F" w:rsidRPr="136E28A5">
        <w:rPr>
          <w:rFonts w:eastAsia="Times New Roman"/>
        </w:rPr>
        <w:t>displacement</w:t>
      </w:r>
      <w:proofErr w:type="gramEnd"/>
      <w:r w:rsidR="009C0A0F" w:rsidRPr="136E28A5">
        <w:rPr>
          <w:rFonts w:eastAsia="Times New Roman"/>
        </w:rPr>
        <w:t xml:space="preserve"> and migration</w:t>
      </w:r>
      <w:bookmarkEnd w:id="16"/>
    </w:p>
    <w:p w14:paraId="44C52B3C" w14:textId="77777777" w:rsidR="007F73F2" w:rsidRDefault="007F73F2" w:rsidP="136E28A5"/>
    <w:p w14:paraId="1BD2B266" w14:textId="557EA4C6" w:rsidR="00BF7087" w:rsidRPr="00BF7087" w:rsidRDefault="00BF7087" w:rsidP="136E28A5">
      <w:pPr>
        <w:jc w:val="both"/>
      </w:pPr>
      <w:r w:rsidRPr="136E28A5">
        <w:t>This week considers the interplay between inequality, human displacement, and migration through the lens of human rights. As global phenomena, these issues are not only symptomatic of broader socio-economic and political challenges but also have profound implications for the human rights framework.</w:t>
      </w:r>
    </w:p>
    <w:p w14:paraId="047679AB" w14:textId="77777777" w:rsidR="000E0936" w:rsidRDefault="000E0936" w:rsidP="136E28A5"/>
    <w:p w14:paraId="4E5F7264" w14:textId="233992E7" w:rsidR="003A4D13" w:rsidRDefault="000E0936" w:rsidP="136E28A5">
      <w:r w:rsidRPr="136E28A5">
        <w:t xml:space="preserve">We will look at how human rights </w:t>
      </w:r>
      <w:r w:rsidR="005E6BC4" w:rsidRPr="136E28A5">
        <w:t xml:space="preserve">approaches the underlying </w:t>
      </w:r>
      <w:r w:rsidR="00BF7087" w:rsidRPr="136E28A5">
        <w:t>drivers</w:t>
      </w:r>
      <w:r w:rsidRPr="136E28A5">
        <w:t xml:space="preserve"> of migration, human rights at borders, the impact of inequalities, </w:t>
      </w:r>
      <w:r w:rsidR="005E6BC4" w:rsidRPr="136E28A5">
        <w:t>and future trajectories.</w:t>
      </w:r>
    </w:p>
    <w:p w14:paraId="24EBD956" w14:textId="77777777" w:rsidR="003A4D13" w:rsidRPr="000E0936" w:rsidRDefault="003A4D13" w:rsidP="136E28A5"/>
    <w:p w14:paraId="538688A8" w14:textId="39B5EFCB" w:rsidR="007F73F2" w:rsidRPr="003A4D13" w:rsidRDefault="003A4D13" w:rsidP="136E28A5">
      <w:pPr>
        <w:rPr>
          <w:b/>
          <w:bCs/>
        </w:rPr>
      </w:pPr>
      <w:r w:rsidRPr="136E28A5">
        <w:rPr>
          <w:b/>
          <w:bCs/>
        </w:rPr>
        <w:t>Reading</w:t>
      </w:r>
    </w:p>
    <w:p w14:paraId="6CCD5363" w14:textId="77777777" w:rsidR="007545DA" w:rsidRPr="007545DA" w:rsidRDefault="006E256B" w:rsidP="136E28A5">
      <w:pPr>
        <w:pStyle w:val="Listaszerbekezds"/>
        <w:numPr>
          <w:ilvl w:val="0"/>
          <w:numId w:val="21"/>
        </w:numPr>
      </w:pPr>
      <w:r w:rsidRPr="136E28A5">
        <w:t xml:space="preserve">IOM, </w:t>
      </w:r>
      <w:r w:rsidR="003A4D13" w:rsidRPr="136E28A5">
        <w:t xml:space="preserve">Reducing Global Inequalities </w:t>
      </w:r>
      <w:hyperlink r:id="rId18">
        <w:r w:rsidR="003A4D13" w:rsidRPr="136E28A5">
          <w:rPr>
            <w:rStyle w:val="Hiperhivatkozs"/>
          </w:rPr>
          <w:t>https://www.iom.int/reducing-global-inequalities</w:t>
        </w:r>
      </w:hyperlink>
      <w:r w:rsidRPr="136E28A5">
        <w:t xml:space="preserve"> </w:t>
      </w:r>
    </w:p>
    <w:p w14:paraId="5108E00D" w14:textId="77777777" w:rsidR="00F1766A" w:rsidRPr="00AE2EFC" w:rsidRDefault="00F1766A" w:rsidP="136E28A5">
      <w:pPr>
        <w:pStyle w:val="Listaszerbekezds"/>
        <w:numPr>
          <w:ilvl w:val="0"/>
          <w:numId w:val="21"/>
        </w:numPr>
      </w:pPr>
      <w:r w:rsidRPr="136E28A5">
        <w:t xml:space="preserve">UNHCR, Climate change, </w:t>
      </w:r>
      <w:proofErr w:type="gramStart"/>
      <w:r w:rsidRPr="136E28A5">
        <w:t>displacement</w:t>
      </w:r>
      <w:proofErr w:type="gramEnd"/>
      <w:r w:rsidRPr="136E28A5">
        <w:t xml:space="preserve"> and human rights </w:t>
      </w:r>
      <w:hyperlink r:id="rId19">
        <w:r w:rsidRPr="136E28A5">
          <w:rPr>
            <w:rStyle w:val="Hiperhivatkozs"/>
          </w:rPr>
          <w:t>https://www.unhcr.org/media/climate-change-displacement-and-human-rights</w:t>
        </w:r>
      </w:hyperlink>
      <w:r w:rsidRPr="136E28A5">
        <w:t xml:space="preserve"> </w:t>
      </w:r>
    </w:p>
    <w:p w14:paraId="22220BF7" w14:textId="3CE9B4E4" w:rsidR="007545DA" w:rsidRPr="007545DA" w:rsidRDefault="007545DA" w:rsidP="136E28A5">
      <w:pPr>
        <w:pStyle w:val="Listaszerbekezds"/>
        <w:numPr>
          <w:ilvl w:val="0"/>
          <w:numId w:val="20"/>
        </w:numPr>
      </w:pPr>
      <w:r w:rsidRPr="136E28A5">
        <w:t>Charles Jones (2021) Are human rights enough? On human rights and inequality, </w:t>
      </w:r>
      <w:r w:rsidRPr="136E28A5">
        <w:rPr>
          <w:i/>
          <w:iCs/>
        </w:rPr>
        <w:t>Ethics &amp; Global Politics</w:t>
      </w:r>
      <w:r w:rsidRPr="136E28A5">
        <w:t>, 14:4, DOI: </w:t>
      </w:r>
      <w:hyperlink r:id="rId20">
        <w:r w:rsidRPr="136E28A5">
          <w:rPr>
            <w:rStyle w:val="Hiperhivatkozs"/>
          </w:rPr>
          <w:t>10.1080/16544951.2021.1991138</w:t>
        </w:r>
      </w:hyperlink>
    </w:p>
    <w:p w14:paraId="1676220E" w14:textId="6F837B67" w:rsidR="00132608" w:rsidRPr="00AE2EFC" w:rsidRDefault="00132608" w:rsidP="136E28A5">
      <w:pPr>
        <w:pStyle w:val="Listaszerbekezds"/>
        <w:numPr>
          <w:ilvl w:val="0"/>
          <w:numId w:val="18"/>
        </w:numPr>
        <w:rPr>
          <w:b/>
          <w:bCs/>
          <w:color w:val="333333"/>
        </w:rPr>
      </w:pPr>
      <w:proofErr w:type="spellStart"/>
      <w:r w:rsidRPr="136E28A5">
        <w:t>McLeman</w:t>
      </w:r>
      <w:proofErr w:type="spellEnd"/>
      <w:r w:rsidRPr="136E28A5">
        <w:t xml:space="preserve">, R., Faist, T., Schade, J. (2016). Introduction: Environment, Migration, and Inequality—A Complex Dynamic. In: </w:t>
      </w:r>
      <w:proofErr w:type="spellStart"/>
      <w:r w:rsidRPr="136E28A5">
        <w:t>McLeman</w:t>
      </w:r>
      <w:proofErr w:type="spellEnd"/>
      <w:r w:rsidRPr="136E28A5">
        <w:t xml:space="preserve">, R., Schade, J., Faist, T. (eds) Environmental Migration and Social Inequality. Advances in Global Change Research, vol 61. Springer, Cham. </w:t>
      </w:r>
      <w:hyperlink r:id="rId21" w:history="1">
        <w:r w:rsidR="001A6324" w:rsidRPr="136E28A5">
          <w:rPr>
            <w:rStyle w:val="Hiperhivatkozs"/>
            <w:b/>
            <w:bCs/>
            <w:shd w:val="clear" w:color="auto" w:fill="FCFCFC"/>
          </w:rPr>
          <w:t>https://rdcu.be/diT3c</w:t>
        </w:r>
      </w:hyperlink>
      <w:r w:rsidR="001A6324" w:rsidRPr="136E28A5">
        <w:rPr>
          <w:b/>
          <w:bCs/>
          <w:color w:val="333333"/>
          <w:shd w:val="clear" w:color="auto" w:fill="FCFCFC"/>
        </w:rPr>
        <w:t xml:space="preserve"> </w:t>
      </w:r>
    </w:p>
    <w:p w14:paraId="4D465A5B" w14:textId="6795F99F" w:rsidR="00AE2EFC" w:rsidRPr="007F73F2" w:rsidRDefault="00AE2EFC" w:rsidP="136E28A5">
      <w:pPr>
        <w:pStyle w:val="NormlWeb"/>
        <w:numPr>
          <w:ilvl w:val="0"/>
          <w:numId w:val="18"/>
        </w:numPr>
      </w:pPr>
      <w:r w:rsidRPr="136E28A5">
        <w:t xml:space="preserve">Landman and Larizza, </w:t>
      </w:r>
      <w:r w:rsidRPr="136E28A5">
        <w:rPr>
          <w:i/>
          <w:iCs/>
        </w:rPr>
        <w:t>Inequality and Human Rights: Who Controls What, When, and How</w:t>
      </w:r>
      <w:r w:rsidRPr="136E28A5">
        <w:t xml:space="preserve">, International Studies Quarterly (2009) 53, 715–736 </w:t>
      </w:r>
      <w:hyperlink r:id="rId22">
        <w:r w:rsidRPr="136E28A5">
          <w:rPr>
            <w:rStyle w:val="Hiperhivatkozs"/>
          </w:rPr>
          <w:t>https://repository.essex.ac.uk/3482/1/2009_%20‘Inequality%20and%20Human%20Rights_Who%20Controls%20What%2C%20When%2C%20and%20How’.pdf</w:t>
        </w:r>
      </w:hyperlink>
      <w:r w:rsidRPr="136E28A5">
        <w:t xml:space="preserve"> </w:t>
      </w:r>
    </w:p>
    <w:p w14:paraId="31721CB3" w14:textId="7F98D1B2" w:rsidR="65D2C253" w:rsidRDefault="65D2C253" w:rsidP="136E28A5">
      <w:pPr>
        <w:rPr>
          <w:b/>
          <w:bCs/>
        </w:rPr>
      </w:pPr>
    </w:p>
    <w:p w14:paraId="79E0B082" w14:textId="10EC9C00" w:rsidR="00C6375E" w:rsidRPr="009402CC" w:rsidRDefault="00C6375E" w:rsidP="136E28A5">
      <w:pPr>
        <w:rPr>
          <w:b/>
          <w:bCs/>
        </w:rPr>
      </w:pPr>
      <w:r w:rsidRPr="136E28A5">
        <w:rPr>
          <w:b/>
          <w:bCs/>
        </w:rPr>
        <w:t>Additional reading/resources:</w:t>
      </w:r>
    </w:p>
    <w:p w14:paraId="2CAB4F3B" w14:textId="3B8EABEB" w:rsidR="00C6375E" w:rsidRDefault="00C6375E" w:rsidP="136E28A5">
      <w:r w:rsidRPr="136E28A5">
        <w:t>[See Moodle]</w:t>
      </w:r>
    </w:p>
    <w:p w14:paraId="766EC206" w14:textId="6295B068" w:rsidR="00DF4D62" w:rsidRDefault="00DF4D62" w:rsidP="136E28A5">
      <w:pPr>
        <w:pStyle w:val="Listaszerbekezds"/>
        <w:numPr>
          <w:ilvl w:val="0"/>
          <w:numId w:val="19"/>
        </w:numPr>
      </w:pPr>
      <w:r w:rsidRPr="136E28A5">
        <w:t xml:space="preserve">Radhika Balakrishnan, Global </w:t>
      </w:r>
      <w:proofErr w:type="gramStart"/>
      <w:r w:rsidRPr="136E28A5">
        <w:t>inequality</w:t>
      </w:r>
      <w:proofErr w:type="gramEnd"/>
      <w:r w:rsidRPr="136E28A5">
        <w:t xml:space="preserve"> and human rights, in Inequality Studies from the Global South (2020, Taylor &amp; Francis)</w:t>
      </w:r>
    </w:p>
    <w:p w14:paraId="77FF3F39" w14:textId="482CB6D4" w:rsidR="00510C87" w:rsidRPr="002E0FD6" w:rsidRDefault="00510C87" w:rsidP="136E28A5">
      <w:pPr>
        <w:pStyle w:val="Listaszerbekezds"/>
        <w:numPr>
          <w:ilvl w:val="0"/>
          <w:numId w:val="19"/>
        </w:numPr>
      </w:pPr>
      <w:r w:rsidRPr="136E28A5">
        <w:t xml:space="preserve">Human Rights and Economic Inequalities. (2021). In G. MacNaughton, D. Frey, &amp; C. Porter (Eds.), Human Rights and Economic Inequalities (Globalization and Human Rights, p. I). Cambridge: Cambridge University Press. </w:t>
      </w:r>
      <w:hyperlink r:id="rId23">
        <w:r w:rsidRPr="136E28A5">
          <w:rPr>
            <w:rStyle w:val="Hiperhivatkozs"/>
          </w:rPr>
          <w:t>https://www.cambridge.org/core/books/abs/human-rights-and-economic-inequalities/human-rights-and-economic-inequalities/71663BBB5E3B02A233811FF84A43A41B</w:t>
        </w:r>
      </w:hyperlink>
      <w:r w:rsidRPr="136E28A5">
        <w:t xml:space="preserve"> </w:t>
      </w:r>
    </w:p>
    <w:p w14:paraId="4A573929" w14:textId="4B509DFD" w:rsidR="00C6375E" w:rsidRPr="002E0FD6" w:rsidRDefault="00C6375E" w:rsidP="136E28A5">
      <w:pPr>
        <w:pStyle w:val="Listaszerbekezds"/>
        <w:numPr>
          <w:ilvl w:val="0"/>
          <w:numId w:val="19"/>
        </w:numPr>
      </w:pPr>
      <w:r w:rsidRPr="136E28A5">
        <w:rPr>
          <w:color w:val="2A2A2A"/>
          <w:shd w:val="clear" w:color="auto" w:fill="FFFFFF"/>
        </w:rPr>
        <w:t>Michał Burzyński</w:t>
      </w:r>
      <w:r w:rsidRPr="136E28A5">
        <w:rPr>
          <w:rStyle w:val="apple-converted-space"/>
          <w:color w:val="2A2A2A"/>
          <w:shd w:val="clear" w:color="auto" w:fill="FFFFFF"/>
        </w:rPr>
        <w:t> </w:t>
      </w:r>
      <w:r w:rsidRPr="136E28A5">
        <w:rPr>
          <w:rStyle w:val="al-author-delim"/>
          <w:color w:val="2A2A2A"/>
          <w:bdr w:val="none" w:sz="0" w:space="0" w:color="auto" w:frame="1"/>
        </w:rPr>
        <w:t>and others</w:t>
      </w:r>
      <w:r w:rsidRPr="136E28A5">
        <w:rPr>
          <w:color w:val="2A2A2A"/>
          <w:shd w:val="clear" w:color="auto" w:fill="FFFFFF"/>
        </w:rPr>
        <w:t>, Climate Change, Inequality, and Human Migration,</w:t>
      </w:r>
      <w:r w:rsidRPr="136E28A5">
        <w:rPr>
          <w:rStyle w:val="apple-converted-space"/>
          <w:color w:val="2A2A2A"/>
          <w:shd w:val="clear" w:color="auto" w:fill="FFFFFF"/>
        </w:rPr>
        <w:t> </w:t>
      </w:r>
      <w:r w:rsidRPr="136E28A5">
        <w:rPr>
          <w:rStyle w:val="Kiemels"/>
          <w:color w:val="2A2A2A"/>
          <w:bdr w:val="none" w:sz="0" w:space="0" w:color="auto" w:frame="1"/>
        </w:rPr>
        <w:t>Journal of the European Economic Association</w:t>
      </w:r>
      <w:r w:rsidRPr="136E28A5">
        <w:rPr>
          <w:color w:val="2A2A2A"/>
          <w:shd w:val="clear" w:color="auto" w:fill="FFFFFF"/>
        </w:rPr>
        <w:t>, Volume 20, Issue 3, June 2022, Pages 1145–1197,</w:t>
      </w:r>
      <w:r w:rsidRPr="136E28A5">
        <w:rPr>
          <w:rStyle w:val="apple-converted-space"/>
          <w:color w:val="2A2A2A"/>
          <w:shd w:val="clear" w:color="auto" w:fill="FFFFFF"/>
        </w:rPr>
        <w:t> </w:t>
      </w:r>
      <w:hyperlink r:id="rId24" w:history="1">
        <w:r w:rsidRPr="136E28A5">
          <w:rPr>
            <w:rStyle w:val="Hiperhivatkozs"/>
            <w:color w:val="006FB7"/>
            <w:bdr w:val="none" w:sz="0" w:space="0" w:color="auto" w:frame="1"/>
          </w:rPr>
          <w:t>https://doi.org/10.1093/jeea/jvab054</w:t>
        </w:r>
      </w:hyperlink>
    </w:p>
    <w:p w14:paraId="3CBB5741" w14:textId="1EAC2646" w:rsidR="00CF5D7D" w:rsidRPr="002E0FD6" w:rsidRDefault="00CF5D7D" w:rsidP="136E28A5">
      <w:pPr>
        <w:pStyle w:val="NormlWeb"/>
        <w:numPr>
          <w:ilvl w:val="0"/>
          <w:numId w:val="19"/>
        </w:numPr>
      </w:pPr>
      <w:r w:rsidRPr="136E28A5">
        <w:t xml:space="preserve">Guzi, M., Kahanec, M., </w:t>
      </w:r>
      <w:proofErr w:type="spellStart"/>
      <w:r w:rsidRPr="136E28A5">
        <w:t>Ulceluse</w:t>
      </w:r>
      <w:proofErr w:type="spellEnd"/>
      <w:r w:rsidRPr="136E28A5">
        <w:t xml:space="preserve">, M.M. (2021). </w:t>
      </w:r>
      <w:r w:rsidRPr="136E28A5">
        <w:rPr>
          <w:i/>
          <w:iCs/>
        </w:rPr>
        <w:t>Europe’s migration experience and its effects on economic inequality</w:t>
      </w:r>
      <w:r w:rsidRPr="136E28A5">
        <w:t xml:space="preserve">. MUNI ECON Working Paper n. 2021-05. Brno: Masaryk University. </w:t>
      </w:r>
      <w:hyperlink r:id="rId25">
        <w:r w:rsidRPr="136E28A5">
          <w:rPr>
            <w:rStyle w:val="Hiperhivatkozs"/>
          </w:rPr>
          <w:t>https://doi.org/10.5817/WP_MUNI_ECON_2021-05</w:t>
        </w:r>
      </w:hyperlink>
      <w:r w:rsidRPr="136E28A5">
        <w:t xml:space="preserve"> </w:t>
      </w:r>
      <w:hyperlink r:id="rId26">
        <w:r w:rsidRPr="136E28A5">
          <w:rPr>
            <w:rStyle w:val="Hiperhivatkozs"/>
          </w:rPr>
          <w:t>http://repec.econ.muni.cz/mub/wpaper/wp/econ/WP_MUNI_ECON_2021-05.pdf</w:t>
        </w:r>
      </w:hyperlink>
      <w:r w:rsidRPr="136E28A5">
        <w:t xml:space="preserve">  </w:t>
      </w:r>
    </w:p>
    <w:p w14:paraId="1C6D30EB" w14:textId="3A1FD466" w:rsidR="00CF5D7D" w:rsidRPr="009F40B7" w:rsidRDefault="00507827" w:rsidP="136E28A5">
      <w:pPr>
        <w:pStyle w:val="Listaszerbekezds"/>
        <w:numPr>
          <w:ilvl w:val="0"/>
          <w:numId w:val="19"/>
        </w:numPr>
      </w:pPr>
      <w:r w:rsidRPr="136E28A5">
        <w:rPr>
          <w:color w:val="18110A"/>
          <w:shd w:val="clear" w:color="auto" w:fill="F8F8F8"/>
        </w:rPr>
        <w:t>MacNaughton, Gillian. "Chapter 4: Is economic inequality a violation of human rights?". In</w:t>
      </w:r>
      <w:r w:rsidRPr="136E28A5">
        <w:rPr>
          <w:rStyle w:val="apple-converted-space"/>
          <w:color w:val="18110A"/>
          <w:shd w:val="clear" w:color="auto" w:fill="F8F8F8"/>
        </w:rPr>
        <w:t> </w:t>
      </w:r>
      <w:r w:rsidRPr="136E28A5">
        <w:rPr>
          <w:rStyle w:val="Kiemels"/>
          <w:color w:val="18110A"/>
        </w:rPr>
        <w:t>Research Handbook on Human Rights and Poverty</w:t>
      </w:r>
      <w:r w:rsidRPr="136E28A5">
        <w:rPr>
          <w:color w:val="18110A"/>
          <w:shd w:val="clear" w:color="auto" w:fill="F8F8F8"/>
        </w:rPr>
        <w:t>, (Cheltenham, UK: Edward Elgar Publishing, 2021),</w:t>
      </w:r>
      <w:r w:rsidRPr="136E28A5">
        <w:rPr>
          <w:rStyle w:val="apple-converted-space"/>
          <w:color w:val="18110A"/>
          <w:shd w:val="clear" w:color="auto" w:fill="F8F8F8"/>
        </w:rPr>
        <w:t> </w:t>
      </w:r>
      <w:hyperlink r:id="rId27" w:tgtFrame="_blank" w:history="1">
        <w:r w:rsidRPr="136E28A5">
          <w:rPr>
            <w:rStyle w:val="Hiperhivatkozs"/>
          </w:rPr>
          <w:t>https://doi.org/10.4337/9781788977517.00013</w:t>
        </w:r>
      </w:hyperlink>
    </w:p>
    <w:p w14:paraId="2B155BD1" w14:textId="050C631D" w:rsidR="009F40B7" w:rsidRPr="00ED7CD8" w:rsidRDefault="00ED7CD8" w:rsidP="136E28A5">
      <w:pPr>
        <w:pStyle w:val="Listaszerbekezds"/>
        <w:numPr>
          <w:ilvl w:val="0"/>
          <w:numId w:val="19"/>
        </w:numPr>
        <w:rPr>
          <w:color w:val="18110A"/>
        </w:rPr>
      </w:pPr>
      <w:r w:rsidRPr="136E28A5">
        <w:rPr>
          <w:b/>
          <w:bCs/>
          <w:color w:val="18110A"/>
          <w:shd w:val="clear" w:color="auto" w:fill="F8F8F8"/>
        </w:rPr>
        <w:t xml:space="preserve">*notable* </w:t>
      </w:r>
      <w:r w:rsidR="009F40B7" w:rsidRPr="136E28A5">
        <w:rPr>
          <w:b/>
          <w:bCs/>
          <w:color w:val="18110A"/>
          <w:shd w:val="clear" w:color="auto" w:fill="F8F8F8"/>
        </w:rPr>
        <w:t>Bibliography on Inequality and Human Rights</w:t>
      </w:r>
      <w:r w:rsidR="009F40B7" w:rsidRPr="136E28A5">
        <w:rPr>
          <w:color w:val="18110A"/>
          <w:shd w:val="clear" w:color="auto" w:fill="F8F8F8"/>
        </w:rPr>
        <w:t xml:space="preserve">, University of Texas at Austin, </w:t>
      </w:r>
      <w:hyperlink r:id="rId28" w:history="1">
        <w:r w:rsidR="009F40B7" w:rsidRPr="136E28A5">
          <w:rPr>
            <w:rStyle w:val="Hiperhivatkozs"/>
            <w:shd w:val="clear" w:color="auto" w:fill="F8F8F8"/>
          </w:rPr>
          <w:t>https://law.utexas.edu/humanrights/inequality-and-human-rights/</w:t>
        </w:r>
      </w:hyperlink>
      <w:r w:rsidR="009F40B7" w:rsidRPr="136E28A5">
        <w:rPr>
          <w:color w:val="18110A"/>
          <w:shd w:val="clear" w:color="auto" w:fill="F8F8F8"/>
        </w:rPr>
        <w:t xml:space="preserve"> </w:t>
      </w:r>
    </w:p>
    <w:p w14:paraId="7B66D0ED" w14:textId="0AF58062" w:rsidR="00ED7CD8" w:rsidRDefault="00ED7CD8" w:rsidP="136E28A5">
      <w:pPr>
        <w:pStyle w:val="Listaszerbekezds"/>
        <w:numPr>
          <w:ilvl w:val="0"/>
          <w:numId w:val="19"/>
        </w:numPr>
      </w:pPr>
      <w:r w:rsidRPr="136E28A5">
        <w:t xml:space="preserve">Dehm, Julia. "Righting Inequality: Human Rights Responses to Economic Inequality in the United Nations." </w:t>
      </w:r>
      <w:r w:rsidRPr="136E28A5">
        <w:rPr>
          <w:i/>
          <w:iCs/>
        </w:rPr>
        <w:t xml:space="preserve">Humanity: An International Journal of Human Rights, </w:t>
      </w:r>
      <w:r w:rsidRPr="136E28A5">
        <w:rPr>
          <w:i/>
          <w:iCs/>
        </w:rPr>
        <w:lastRenderedPageBreak/>
        <w:t>Humanitarianism, and Development</w:t>
      </w:r>
      <w:r w:rsidRPr="136E28A5">
        <w:t xml:space="preserve"> 10, no. 3 (2019): 443-459. doi:10.1353/hum.2019.0022.</w:t>
      </w:r>
    </w:p>
    <w:p w14:paraId="30584F5D" w14:textId="7C850CE2" w:rsidR="00576EB4" w:rsidRPr="002E0FD6" w:rsidRDefault="00576EB4" w:rsidP="136E28A5">
      <w:pPr>
        <w:pStyle w:val="Listaszerbekezds"/>
        <w:numPr>
          <w:ilvl w:val="0"/>
          <w:numId w:val="19"/>
        </w:numPr>
      </w:pPr>
      <w:r w:rsidRPr="136E28A5">
        <w:t xml:space="preserve">Samuel </w:t>
      </w:r>
      <w:proofErr w:type="spellStart"/>
      <w:r w:rsidRPr="136E28A5">
        <w:t>Moyn</w:t>
      </w:r>
      <w:proofErr w:type="spellEnd"/>
      <w:r w:rsidRPr="136E28A5">
        <w:t>, Not Enough: Human Rights in an Unequal World</w:t>
      </w:r>
      <w:r w:rsidR="00171A07" w:rsidRPr="136E28A5">
        <w:t>, (Cambridge, 2018)</w:t>
      </w:r>
      <w:r w:rsidRPr="136E28A5">
        <w:t>.</w:t>
      </w:r>
    </w:p>
    <w:p w14:paraId="7F27CA31" w14:textId="7B86C349" w:rsidR="009C0A0F" w:rsidRDefault="007F73F2" w:rsidP="136E28A5">
      <w:pPr>
        <w:pStyle w:val="Cmsor1"/>
        <w:numPr>
          <w:ilvl w:val="0"/>
          <w:numId w:val="0"/>
        </w:numPr>
        <w:ind w:left="360"/>
        <w:rPr>
          <w:rFonts w:eastAsia="Times New Roman"/>
        </w:rPr>
      </w:pPr>
      <w:bookmarkStart w:id="17" w:name="_Toc1735605158"/>
      <w:r w:rsidRPr="136E28A5">
        <w:rPr>
          <w:rFonts w:eastAsia="Times New Roman"/>
        </w:rPr>
        <w:t>Week</w:t>
      </w:r>
      <w:r w:rsidR="009C0A0F" w:rsidRPr="136E28A5">
        <w:rPr>
          <w:rFonts w:eastAsia="Times New Roman"/>
        </w:rPr>
        <w:t xml:space="preserve"> 4: Technology</w:t>
      </w:r>
      <w:bookmarkEnd w:id="17"/>
    </w:p>
    <w:p w14:paraId="7394955D" w14:textId="77777777" w:rsidR="007F73F2" w:rsidRDefault="007F73F2" w:rsidP="136E28A5"/>
    <w:p w14:paraId="361FC2B7" w14:textId="058BC8FF" w:rsidR="008B40BC" w:rsidRPr="008B40BC" w:rsidRDefault="008B40BC" w:rsidP="136E28A5">
      <w:pPr>
        <w:jc w:val="both"/>
      </w:pPr>
      <w:r w:rsidRPr="136E28A5">
        <w:t>This week, we examine the rapidly evolving realm of technology, with a particular emphasis on artificial intelligence (AI), and its implications for human rights. As technological advancements continue to reshape societies globally, they bring opportunities and challenges for the human rights framework.</w:t>
      </w:r>
    </w:p>
    <w:p w14:paraId="482D7ABF" w14:textId="77777777" w:rsidR="008B40BC" w:rsidRDefault="008B40BC" w:rsidP="136E28A5"/>
    <w:p w14:paraId="23111269" w14:textId="2EFC2DA9" w:rsidR="008B40BC" w:rsidRPr="008B40BC" w:rsidRDefault="008B40BC" w:rsidP="136E28A5">
      <w:r w:rsidRPr="136E28A5">
        <w:t xml:space="preserve">We will particularly consider how emerging technologies, from big data to biometrics, intersect with human rights principles and standards, questions of artificial intelligence and ethics, </w:t>
      </w:r>
      <w:proofErr w:type="gramStart"/>
      <w:r w:rsidRPr="136E28A5">
        <w:t>surveillance</w:t>
      </w:r>
      <w:proofErr w:type="gramEnd"/>
      <w:r w:rsidRPr="136E28A5">
        <w:t xml:space="preserve"> and privacy, </w:t>
      </w:r>
      <w:r w:rsidR="4CB2AE70" w:rsidRPr="136E28A5">
        <w:t xml:space="preserve">and how (and whether) the human rights system can tackle these issues. </w:t>
      </w:r>
    </w:p>
    <w:p w14:paraId="1AE38AC1" w14:textId="77777777" w:rsidR="008B40BC" w:rsidRDefault="008B40BC" w:rsidP="136E28A5"/>
    <w:p w14:paraId="67602A7B" w14:textId="621AEBB2" w:rsidR="008B40BC" w:rsidRPr="0078436F" w:rsidRDefault="0078436F" w:rsidP="136E28A5">
      <w:pPr>
        <w:rPr>
          <w:b/>
          <w:bCs/>
        </w:rPr>
      </w:pPr>
      <w:r w:rsidRPr="136E28A5">
        <w:rPr>
          <w:b/>
          <w:bCs/>
        </w:rPr>
        <w:t>Reading</w:t>
      </w:r>
    </w:p>
    <w:p w14:paraId="32D4E5E3" w14:textId="24E8065C" w:rsidR="0078436F" w:rsidRDefault="00CC5416" w:rsidP="136E28A5">
      <w:pPr>
        <w:pStyle w:val="Listaszerbekezds"/>
        <w:numPr>
          <w:ilvl w:val="0"/>
          <w:numId w:val="22"/>
        </w:numPr>
      </w:pPr>
      <w:r w:rsidRPr="136E28A5">
        <w:t xml:space="preserve">Baweja and Singh, Beginning of Artificial Intelligence, End of Human Rights, (LSE Blog, 2020) </w:t>
      </w:r>
      <w:hyperlink r:id="rId29">
        <w:r w:rsidRPr="136E28A5">
          <w:rPr>
            <w:rStyle w:val="Hiperhivatkozs"/>
          </w:rPr>
          <w:t>https://blogs.lse.ac.uk/humanrights/2020/07/16/beginning-of-artificial-intelligence-end-of-human-rights/</w:t>
        </w:r>
      </w:hyperlink>
      <w:r w:rsidR="0078436F" w:rsidRPr="136E28A5">
        <w:t xml:space="preserve"> </w:t>
      </w:r>
    </w:p>
    <w:p w14:paraId="61D797D8" w14:textId="223EB329" w:rsidR="001361B4" w:rsidRDefault="001361B4" w:rsidP="136E28A5">
      <w:pPr>
        <w:pStyle w:val="Listaszerbekezds"/>
        <w:numPr>
          <w:ilvl w:val="0"/>
          <w:numId w:val="22"/>
        </w:numPr>
      </w:pPr>
      <w:r w:rsidRPr="136E28A5">
        <w:t>Livingston S and Risse M, “The Future Impact of Artificial Intelligence on Humans and Human Rights” (2019) 33 Ethics &amp; International Affairs 141</w:t>
      </w:r>
      <w:r w:rsidR="00BB11F2" w:rsidRPr="136E28A5">
        <w:t xml:space="preserve">, </w:t>
      </w:r>
      <w:hyperlink r:id="rId30">
        <w:r w:rsidR="00BB11F2" w:rsidRPr="136E28A5">
          <w:rPr>
            <w:rStyle w:val="Hiperhivatkozs"/>
          </w:rPr>
          <w:t>https://www.cambridge.org/core/journals/ethics-and-international-affairs/article/abs/future-impact-of-artificial-intelligence-on-humans-and-human-rights/2016EDC9A61F68615EBF9AFA8DE91BF8</w:t>
        </w:r>
      </w:hyperlink>
      <w:r w:rsidR="00BB11F2" w:rsidRPr="136E28A5">
        <w:t xml:space="preserve"> </w:t>
      </w:r>
    </w:p>
    <w:p w14:paraId="5F073750" w14:textId="12D8C564" w:rsidR="009402CC" w:rsidRPr="009402CC" w:rsidRDefault="00C27B14" w:rsidP="136E28A5">
      <w:pPr>
        <w:pStyle w:val="Listaszerbekezds"/>
        <w:numPr>
          <w:ilvl w:val="0"/>
          <w:numId w:val="22"/>
        </w:numPr>
      </w:pPr>
      <w:r w:rsidRPr="136E28A5">
        <w:t xml:space="preserve">US </w:t>
      </w:r>
      <w:r w:rsidR="009402CC" w:rsidRPr="136E28A5">
        <w:t xml:space="preserve">White House, Blueprint for an AI Bill of Rights - Making Automated Systems Work </w:t>
      </w:r>
      <w:r w:rsidR="0B50ED4D" w:rsidRPr="136E28A5">
        <w:t>for</w:t>
      </w:r>
      <w:r w:rsidR="009402CC" w:rsidRPr="136E28A5">
        <w:t xml:space="preserve"> </w:t>
      </w:r>
      <w:r w:rsidR="5324D9B0" w:rsidRPr="136E28A5">
        <w:t>the</w:t>
      </w:r>
      <w:r w:rsidR="009402CC" w:rsidRPr="136E28A5">
        <w:t xml:space="preserve"> American People</w:t>
      </w:r>
      <w:r w:rsidRPr="136E28A5">
        <w:t xml:space="preserve"> </w:t>
      </w:r>
      <w:hyperlink r:id="rId31">
        <w:r w:rsidRPr="136E28A5">
          <w:rPr>
            <w:rStyle w:val="Hiperhivatkozs"/>
          </w:rPr>
          <w:t>https://www.whitehouse.gov/ostp/ai-bill-of-rights/</w:t>
        </w:r>
      </w:hyperlink>
      <w:r w:rsidRPr="136E28A5">
        <w:t xml:space="preserve"> </w:t>
      </w:r>
    </w:p>
    <w:p w14:paraId="039FC02F" w14:textId="77777777" w:rsidR="0078436F" w:rsidRPr="0078436F" w:rsidRDefault="0078436F" w:rsidP="136E28A5"/>
    <w:p w14:paraId="0F0E77DF" w14:textId="1599A759" w:rsidR="007F73F2" w:rsidRPr="0078436F" w:rsidRDefault="0078436F" w:rsidP="136E28A5">
      <w:pPr>
        <w:rPr>
          <w:b/>
          <w:bCs/>
        </w:rPr>
      </w:pPr>
      <w:r w:rsidRPr="136E28A5">
        <w:rPr>
          <w:b/>
          <w:bCs/>
        </w:rPr>
        <w:t>Additional Resources</w:t>
      </w:r>
    </w:p>
    <w:p w14:paraId="4EC9A7AC" w14:textId="3425D380" w:rsidR="0078436F" w:rsidRPr="0078436F" w:rsidRDefault="0078436F" w:rsidP="136E28A5">
      <w:r w:rsidRPr="136E28A5">
        <w:t>[Check Moodle]</w:t>
      </w:r>
    </w:p>
    <w:p w14:paraId="69D6623E" w14:textId="77777777" w:rsidR="002E75B2" w:rsidRPr="00414438" w:rsidRDefault="002E75B2" w:rsidP="136E28A5">
      <w:pPr>
        <w:pStyle w:val="Listaszerbekezds"/>
        <w:numPr>
          <w:ilvl w:val="0"/>
          <w:numId w:val="17"/>
        </w:numPr>
        <w:rPr>
          <w:lang w:val="en-GB"/>
        </w:rPr>
      </w:pPr>
      <w:r w:rsidRPr="136E28A5">
        <w:rPr>
          <w:lang w:val="en-GB"/>
        </w:rPr>
        <w:t>Dominika Bychawska-</w:t>
      </w:r>
      <w:proofErr w:type="spellStart"/>
      <w:r w:rsidRPr="136E28A5">
        <w:rPr>
          <w:lang w:val="en-GB"/>
        </w:rPr>
        <w:t>Siniarska</w:t>
      </w:r>
      <w:proofErr w:type="spellEnd"/>
      <w:r w:rsidRPr="136E28A5">
        <w:rPr>
          <w:lang w:val="en-GB"/>
        </w:rPr>
        <w:t>, "Protecting the right to Freedom of Expression under the European convention on human rights," Council of Europe, https://rm.coe.int/handbook-freedom-of-expression-eng/1680732814. pp. 107-114</w:t>
      </w:r>
    </w:p>
    <w:p w14:paraId="6083C2B5" w14:textId="77777777" w:rsidR="002E75B2" w:rsidRPr="00414438" w:rsidRDefault="002E75B2" w:rsidP="136E28A5">
      <w:pPr>
        <w:pStyle w:val="Listaszerbekezds"/>
        <w:numPr>
          <w:ilvl w:val="0"/>
          <w:numId w:val="17"/>
        </w:numPr>
        <w:rPr>
          <w:lang w:val="en-GB"/>
        </w:rPr>
      </w:pPr>
      <w:r w:rsidRPr="136E28A5">
        <w:rPr>
          <w:lang w:val="en-GB"/>
        </w:rPr>
        <w:t>Daniel Joyce, "Internet Freedom and Human Rights | European Journal of International Law | Oxford Academic," OUP Academic, September 4, 2015, https://academic.oup.com/ejil/article/26/2/493/423010.</w:t>
      </w:r>
    </w:p>
    <w:p w14:paraId="39D17FF5" w14:textId="77777777" w:rsidR="002E75B2" w:rsidRPr="00414438" w:rsidRDefault="002E75B2" w:rsidP="136E28A5">
      <w:pPr>
        <w:pStyle w:val="Listaszerbekezds"/>
        <w:numPr>
          <w:ilvl w:val="0"/>
          <w:numId w:val="17"/>
        </w:numPr>
        <w:rPr>
          <w:lang w:val="en-GB"/>
        </w:rPr>
      </w:pPr>
      <w:r w:rsidRPr="136E28A5">
        <w:rPr>
          <w:lang w:val="en-GB"/>
        </w:rPr>
        <w:t xml:space="preserve">"World Report 2017: Rights Trends </w:t>
      </w:r>
      <w:proofErr w:type="gramStart"/>
      <w:r w:rsidRPr="136E28A5">
        <w:rPr>
          <w:lang w:val="en-GB"/>
        </w:rPr>
        <w:t>in</w:t>
      </w:r>
      <w:proofErr w:type="gramEnd"/>
      <w:r w:rsidRPr="136E28A5">
        <w:rPr>
          <w:lang w:val="en-GB"/>
        </w:rPr>
        <w:t xml:space="preserve"> The Internet is Not the Enemy," Human Rights Watch, https://www.hrw.org/world-report/2017/country-chapters/the-internetis-not-the-enemy.</w:t>
      </w:r>
    </w:p>
    <w:p w14:paraId="7659B089" w14:textId="3526AA8E" w:rsidR="002E75B2" w:rsidRPr="007F73F2" w:rsidRDefault="002E75B2" w:rsidP="136E28A5">
      <w:pPr>
        <w:pStyle w:val="Listaszerbekezds"/>
        <w:numPr>
          <w:ilvl w:val="0"/>
          <w:numId w:val="17"/>
        </w:numPr>
        <w:rPr>
          <w:lang w:val="en-GB"/>
        </w:rPr>
      </w:pPr>
      <w:r w:rsidRPr="136E28A5">
        <w:rPr>
          <w:lang w:val="en-GB"/>
        </w:rPr>
        <w:t>"Report of the Special Rapporteur on the promotion and protection of the right to freedom of opinion and expression," OHCHR, last modified May 16, 2011 http://www2.ohchr.org/english/bodies/hrcouncil/docs/17session/A.HRC.17.27_en.pdf</w:t>
      </w:r>
    </w:p>
    <w:p w14:paraId="3484BD73" w14:textId="30F86BAF" w:rsidR="009C0A0F" w:rsidRDefault="007F73F2" w:rsidP="136E28A5">
      <w:pPr>
        <w:pStyle w:val="Cmsor1"/>
        <w:numPr>
          <w:ilvl w:val="0"/>
          <w:numId w:val="0"/>
        </w:numPr>
        <w:ind w:left="360"/>
        <w:rPr>
          <w:rFonts w:eastAsia="Times New Roman"/>
        </w:rPr>
      </w:pPr>
      <w:bookmarkStart w:id="18" w:name="_Toc778252058"/>
      <w:r w:rsidRPr="136E28A5">
        <w:rPr>
          <w:rFonts w:eastAsia="Times New Roman"/>
        </w:rPr>
        <w:t>Week</w:t>
      </w:r>
      <w:r w:rsidR="009C0A0F" w:rsidRPr="136E28A5">
        <w:rPr>
          <w:rFonts w:eastAsia="Times New Roman"/>
        </w:rPr>
        <w:t xml:space="preserve"> 5: Transnational human rights violations</w:t>
      </w:r>
      <w:bookmarkEnd w:id="18"/>
    </w:p>
    <w:p w14:paraId="0E0B1AA0" w14:textId="77777777" w:rsidR="007F73F2" w:rsidRDefault="007F73F2" w:rsidP="136E28A5"/>
    <w:p w14:paraId="38806DB1" w14:textId="1BA4C310" w:rsidR="3A17AB63" w:rsidRDefault="3A17AB63" w:rsidP="136E28A5">
      <w:r w:rsidRPr="136E28A5">
        <w:t>Exiled h</w:t>
      </w:r>
      <w:r w:rsidR="397798C1" w:rsidRPr="136E28A5">
        <w:t xml:space="preserve">uman rights defenders, including </w:t>
      </w:r>
      <w:r w:rsidR="4A6BCB86" w:rsidRPr="136E28A5">
        <w:t xml:space="preserve">democracy activists, </w:t>
      </w:r>
      <w:proofErr w:type="gramStart"/>
      <w:r w:rsidR="397798C1" w:rsidRPr="136E28A5">
        <w:t>academics</w:t>
      </w:r>
      <w:proofErr w:type="gramEnd"/>
      <w:r w:rsidR="397798C1" w:rsidRPr="136E28A5">
        <w:t xml:space="preserve"> and lawyers, are increasingly targeted by repressive regimes</w:t>
      </w:r>
      <w:r w:rsidR="548537A2" w:rsidRPr="136E28A5">
        <w:t xml:space="preserve"> in their country of exile</w:t>
      </w:r>
      <w:r w:rsidR="397798C1" w:rsidRPr="136E28A5">
        <w:t xml:space="preserve">. This repression can </w:t>
      </w:r>
      <w:r w:rsidR="00231780" w:rsidRPr="136E28A5">
        <w:t xml:space="preserve">also </w:t>
      </w:r>
      <w:r w:rsidR="397798C1" w:rsidRPr="136E28A5">
        <w:t xml:space="preserve">spread to their family members both </w:t>
      </w:r>
      <w:r w:rsidR="71662DAB" w:rsidRPr="136E28A5">
        <w:t xml:space="preserve">abroad and in their home countries. </w:t>
      </w:r>
    </w:p>
    <w:p w14:paraId="507036E1" w14:textId="549DE0DC" w:rsidR="65D2C253" w:rsidRDefault="65D2C253" w:rsidP="136E28A5"/>
    <w:p w14:paraId="5489B2FA" w14:textId="221398E6" w:rsidR="0073314F" w:rsidRDefault="0073314F" w:rsidP="136E28A5">
      <w:r w:rsidRPr="136E28A5">
        <w:t>This class will delve into the complexities of human rights violations that have a transnational character</w:t>
      </w:r>
      <w:r w:rsidR="4B0503E1" w:rsidRPr="136E28A5">
        <w:t>,</w:t>
      </w:r>
      <w:r w:rsidRPr="136E28A5">
        <w:t xml:space="preserve"> </w:t>
      </w:r>
      <w:r w:rsidR="4B0503E1" w:rsidRPr="136E28A5">
        <w:t>who is responsible for protecting victims and how and whether the human rights framework is equipped to cope with this emerging issue.</w:t>
      </w:r>
    </w:p>
    <w:p w14:paraId="18694810" w14:textId="77777777" w:rsidR="008C0988" w:rsidRPr="0073314F" w:rsidRDefault="008C0988" w:rsidP="136E28A5"/>
    <w:p w14:paraId="61DC21BC" w14:textId="2C25C0C9" w:rsidR="4F439230" w:rsidRDefault="4F439230" w:rsidP="136E28A5">
      <w:pPr>
        <w:rPr>
          <w:b/>
          <w:bCs/>
        </w:rPr>
      </w:pPr>
      <w:r w:rsidRPr="136E28A5">
        <w:rPr>
          <w:b/>
          <w:bCs/>
        </w:rPr>
        <w:t>Reading</w:t>
      </w:r>
    </w:p>
    <w:p w14:paraId="6DC945A3" w14:textId="3BB4B30D" w:rsidR="4F439230" w:rsidRDefault="4F439230" w:rsidP="136E28A5">
      <w:pPr>
        <w:rPr>
          <w:b/>
          <w:bCs/>
        </w:rPr>
      </w:pPr>
      <w:r w:rsidRPr="136E28A5">
        <w:rPr>
          <w:b/>
          <w:bCs/>
        </w:rPr>
        <w:t>[check Moodle for additions prior to Term]</w:t>
      </w:r>
    </w:p>
    <w:p w14:paraId="4385ADA9" w14:textId="12974694" w:rsidR="4F439230" w:rsidRDefault="4F439230" w:rsidP="136E28A5">
      <w:pPr>
        <w:pStyle w:val="Listaszerbekezds"/>
        <w:numPr>
          <w:ilvl w:val="0"/>
          <w:numId w:val="4"/>
        </w:numPr>
      </w:pPr>
      <w:r w:rsidRPr="136E28A5">
        <w:t xml:space="preserve">King’s College London, Workshop on Transnational Human Rights Violations, May 2023 </w:t>
      </w:r>
      <w:hyperlink r:id="rId32">
        <w:r w:rsidRPr="136E28A5">
          <w:rPr>
            <w:rStyle w:val="Hiperhivatkozs"/>
          </w:rPr>
          <w:t>https://www.rights-practice.org/Handlers/Download.ashx?IDMF=a7a5e884-3a79-4d1a-baec-4ba5f3a84aea%20</w:t>
        </w:r>
      </w:hyperlink>
      <w:r w:rsidRPr="136E28A5">
        <w:t xml:space="preserve"> </w:t>
      </w:r>
    </w:p>
    <w:p w14:paraId="219BBC2F" w14:textId="53BBDFF9" w:rsidR="5D78F976" w:rsidRDefault="5D78F976" w:rsidP="136E28A5">
      <w:pPr>
        <w:pStyle w:val="Listaszerbekezds"/>
        <w:numPr>
          <w:ilvl w:val="0"/>
          <w:numId w:val="4"/>
        </w:numPr>
      </w:pPr>
      <w:r w:rsidRPr="136E28A5">
        <w:t xml:space="preserve">Human rights Watch, Hong Kong Warrants aim at activists abroad, </w:t>
      </w:r>
      <w:hyperlink r:id="rId33">
        <w:r w:rsidRPr="136E28A5">
          <w:rPr>
            <w:rStyle w:val="Hiperhivatkozs"/>
          </w:rPr>
          <w:t>https://www.hrw.org/news/2023/07/04/hong-kong-warrants-aim-activists-abroad</w:t>
        </w:r>
      </w:hyperlink>
      <w:r w:rsidRPr="136E28A5">
        <w:t xml:space="preserve"> </w:t>
      </w:r>
    </w:p>
    <w:p w14:paraId="5BABB30A" w14:textId="623E8FFE" w:rsidR="5D78F976" w:rsidRDefault="5D78F976" w:rsidP="136E28A5">
      <w:pPr>
        <w:pStyle w:val="Listaszerbekezds"/>
        <w:numPr>
          <w:ilvl w:val="0"/>
          <w:numId w:val="4"/>
        </w:numPr>
      </w:pPr>
      <w:r w:rsidRPr="136E28A5">
        <w:t xml:space="preserve">The Rights Practice, </w:t>
      </w:r>
      <w:hyperlink r:id="rId34">
        <w:r w:rsidRPr="136E28A5">
          <w:rPr>
            <w:rStyle w:val="Hiperhivatkozs"/>
          </w:rPr>
          <w:t>https://www.rights-practice.org/transnational-repression-impact-of-china</w:t>
        </w:r>
      </w:hyperlink>
      <w:r w:rsidRPr="136E28A5">
        <w:t xml:space="preserve"> </w:t>
      </w:r>
    </w:p>
    <w:p w14:paraId="208B7115" w14:textId="51EF7AA5" w:rsidR="5D78F976" w:rsidRDefault="5D78F976" w:rsidP="136E28A5">
      <w:pPr>
        <w:pStyle w:val="Listaszerbekezds"/>
        <w:numPr>
          <w:ilvl w:val="0"/>
          <w:numId w:val="4"/>
        </w:numPr>
      </w:pPr>
      <w:r w:rsidRPr="136E28A5">
        <w:t xml:space="preserve">Freedom House, 2020, ‘Perspectives on “Everyday” Transnational Repression in an Age of Globalization’ </w:t>
      </w:r>
    </w:p>
    <w:p w14:paraId="30AC6C0B" w14:textId="23B4AFD4" w:rsidR="5D78F976" w:rsidRDefault="5D78F976" w:rsidP="136E28A5">
      <w:pPr>
        <w:pStyle w:val="Listaszerbekezds"/>
        <w:numPr>
          <w:ilvl w:val="0"/>
          <w:numId w:val="4"/>
        </w:numPr>
      </w:pPr>
      <w:r w:rsidRPr="136E28A5">
        <w:t xml:space="preserve">Essex Court Chambers, 26 March 2021, </w:t>
      </w:r>
      <w:hyperlink r:id="rId35">
        <w:r w:rsidRPr="136E28A5">
          <w:rPr>
            <w:rStyle w:val="Hiperhivatkozs"/>
          </w:rPr>
          <w:t>https://essexcourt.com/essex-court-chambers-statement-onsanctions-imposed-by-chinese-government/</w:t>
        </w:r>
      </w:hyperlink>
      <w:r w:rsidRPr="136E28A5">
        <w:t xml:space="preserve"> </w:t>
      </w:r>
    </w:p>
    <w:p w14:paraId="6364C429" w14:textId="175AACA1" w:rsidR="009C0A0F" w:rsidRDefault="007F73F2" w:rsidP="136E28A5">
      <w:pPr>
        <w:pStyle w:val="Cmsor1"/>
        <w:numPr>
          <w:ilvl w:val="0"/>
          <w:numId w:val="0"/>
        </w:numPr>
        <w:ind w:left="360"/>
        <w:rPr>
          <w:rFonts w:eastAsia="Times New Roman"/>
        </w:rPr>
      </w:pPr>
      <w:bookmarkStart w:id="19" w:name="_Toc1789144129"/>
      <w:r w:rsidRPr="136E28A5">
        <w:rPr>
          <w:rFonts w:eastAsia="Times New Roman"/>
        </w:rPr>
        <w:t>Week</w:t>
      </w:r>
      <w:r w:rsidR="009C0A0F" w:rsidRPr="136E28A5">
        <w:rPr>
          <w:rFonts w:eastAsia="Times New Roman"/>
        </w:rPr>
        <w:t xml:space="preserve"> 6: Authoritarianism and the rise of the far right</w:t>
      </w:r>
      <w:bookmarkEnd w:id="19"/>
    </w:p>
    <w:p w14:paraId="7D7F4FC7" w14:textId="77777777" w:rsidR="009C0A0F" w:rsidRPr="00FB77A6" w:rsidRDefault="009C0A0F" w:rsidP="136E28A5"/>
    <w:p w14:paraId="73F38D70" w14:textId="4EC93A5A" w:rsidR="72320932" w:rsidRDefault="72320932" w:rsidP="136E28A5">
      <w:pPr>
        <w:jc w:val="both"/>
      </w:pPr>
      <w:r>
        <w:t>This week will explore the challenges posed by authoritarian regimes and far-right movements to the protection and promotion of human rights. We will consider the cooption of human rights language</w:t>
      </w:r>
      <w:r w:rsidR="170755ED">
        <w:t xml:space="preserve"> and concepts</w:t>
      </w:r>
      <w:r>
        <w:t xml:space="preserve">, </w:t>
      </w:r>
      <w:r w:rsidR="76709781">
        <w:t xml:space="preserve">common tactics such as the </w:t>
      </w:r>
      <w:r>
        <w:t>targeting of particular rights</w:t>
      </w:r>
      <w:r w:rsidR="0E858B0A">
        <w:t xml:space="preserve"> and </w:t>
      </w:r>
      <w:r w:rsidR="3976628A">
        <w:t xml:space="preserve">of </w:t>
      </w:r>
      <w:r w:rsidR="0E858B0A">
        <w:t xml:space="preserve">human rights activists (foreign </w:t>
      </w:r>
      <w:proofErr w:type="gramStart"/>
      <w:r w:rsidR="0E858B0A">
        <w:t>agents</w:t>
      </w:r>
      <w:proofErr w:type="gramEnd"/>
      <w:r w:rsidR="0E858B0A">
        <w:t xml:space="preserve"> laws, anti-civil society laws)</w:t>
      </w:r>
      <w:r w:rsidR="06143295">
        <w:t>, anti-human rights rhetoric</w:t>
      </w:r>
      <w:r w:rsidR="0A155CAC">
        <w:t>, and consider some of the responses and resistance at the national and international levels.</w:t>
      </w:r>
    </w:p>
    <w:p w14:paraId="5C49B958" w14:textId="5D3EFCC9" w:rsidR="136E28A5" w:rsidRDefault="136E28A5" w:rsidP="136E28A5">
      <w:pPr>
        <w:jc w:val="both"/>
      </w:pPr>
    </w:p>
    <w:p w14:paraId="0E7EE836" w14:textId="3976C807" w:rsidR="136E28A5" w:rsidRDefault="136E28A5" w:rsidP="136E28A5"/>
    <w:p w14:paraId="6F38CDF7" w14:textId="280BA11D" w:rsidR="65D2C253" w:rsidRDefault="24A2A3E0" w:rsidP="136E28A5">
      <w:r w:rsidRPr="136E28A5">
        <w:rPr>
          <w:b/>
          <w:bCs/>
        </w:rPr>
        <w:t>Reading</w:t>
      </w:r>
    </w:p>
    <w:p w14:paraId="77E207EC" w14:textId="4531E074" w:rsidR="24A2A3E0" w:rsidRDefault="24A2A3E0" w:rsidP="136E28A5">
      <w:pPr>
        <w:pStyle w:val="Listaszerbekezds"/>
        <w:numPr>
          <w:ilvl w:val="0"/>
          <w:numId w:val="2"/>
        </w:numPr>
      </w:pPr>
      <w:r w:rsidRPr="136E28A5">
        <w:t xml:space="preserve">Freedom House, The Global Expansion of Authoritarian Rule (2022) </w:t>
      </w:r>
      <w:hyperlink r:id="rId36">
        <w:r w:rsidRPr="136E28A5">
          <w:rPr>
            <w:rStyle w:val="Hiperhivatkozs"/>
          </w:rPr>
          <w:t>https://freedomhouse.org/report/freedom-world/2022/global-expansion-authoritarian-rule</w:t>
        </w:r>
      </w:hyperlink>
      <w:r w:rsidRPr="136E28A5">
        <w:t xml:space="preserve"> </w:t>
      </w:r>
    </w:p>
    <w:p w14:paraId="6E9E0371" w14:textId="5C8C4524" w:rsidR="458CADB4" w:rsidRDefault="458CADB4" w:rsidP="136E28A5">
      <w:pPr>
        <w:pStyle w:val="Listaszerbekezds"/>
        <w:numPr>
          <w:ilvl w:val="0"/>
          <w:numId w:val="2"/>
        </w:numPr>
      </w:pPr>
      <w:r w:rsidRPr="136E28A5">
        <w:t xml:space="preserve">Kathryn Sikkink, "Evidence for Hope: Making Human Rights Work in the 21st Century" </w:t>
      </w:r>
    </w:p>
    <w:p w14:paraId="37138468" w14:textId="260F8C17" w:rsidR="14C0A250" w:rsidRDefault="14C0A250" w:rsidP="136E28A5">
      <w:pPr>
        <w:pStyle w:val="Listaszerbekezds"/>
        <w:numPr>
          <w:ilvl w:val="0"/>
          <w:numId w:val="2"/>
        </w:numPr>
      </w:pPr>
      <w:r w:rsidRPr="136E28A5">
        <w:t xml:space="preserve">Kenneth Roth, How to Stand up for Human Rights in the Age of Trump, </w:t>
      </w:r>
      <w:r w:rsidRPr="136E28A5">
        <w:rPr>
          <w:i/>
          <w:iCs/>
        </w:rPr>
        <w:t>Foreign Policy</w:t>
      </w:r>
      <w:r w:rsidRPr="136E28A5">
        <w:t xml:space="preserve"> (2018)</w:t>
      </w:r>
    </w:p>
    <w:p w14:paraId="4D16842D" w14:textId="1E9EFE06" w:rsidR="136E28A5" w:rsidRDefault="136E28A5" w:rsidP="136E28A5"/>
    <w:p w14:paraId="0CD9D66D" w14:textId="4847B9B2" w:rsidR="261FF1BF" w:rsidRDefault="261FF1BF" w:rsidP="136E28A5">
      <w:pPr>
        <w:rPr>
          <w:b/>
          <w:bCs/>
        </w:rPr>
      </w:pPr>
      <w:r w:rsidRPr="136E28A5">
        <w:rPr>
          <w:b/>
          <w:bCs/>
        </w:rPr>
        <w:t>Additional reading</w:t>
      </w:r>
    </w:p>
    <w:p w14:paraId="0E93B884" w14:textId="42F2869D" w:rsidR="261FF1BF" w:rsidRDefault="261FF1BF" w:rsidP="136E28A5">
      <w:pPr>
        <w:pStyle w:val="Listaszerbekezds"/>
        <w:numPr>
          <w:ilvl w:val="0"/>
          <w:numId w:val="1"/>
        </w:numPr>
        <w:rPr>
          <w:b/>
          <w:bCs/>
        </w:rPr>
      </w:pPr>
      <w:r w:rsidRPr="136E28A5">
        <w:rPr>
          <w:b/>
          <w:bCs/>
        </w:rPr>
        <w:t>See Moodle</w:t>
      </w:r>
    </w:p>
    <w:p w14:paraId="4E519EB3" w14:textId="2D0E863F" w:rsidR="136E28A5" w:rsidRDefault="136E28A5" w:rsidP="136E28A5">
      <w:pPr>
        <w:rPr>
          <w:b/>
          <w:bCs/>
        </w:rPr>
      </w:pPr>
    </w:p>
    <w:p w14:paraId="58E17067" w14:textId="529123E8" w:rsidR="136E28A5" w:rsidRDefault="136E28A5" w:rsidP="136E28A5">
      <w:pPr>
        <w:rPr>
          <w:b/>
          <w:bCs/>
        </w:rPr>
      </w:pPr>
    </w:p>
    <w:p w14:paraId="57BDD70B" w14:textId="4A6C7618" w:rsidR="7F00161A" w:rsidRDefault="7F00161A" w:rsidP="136E28A5">
      <w:pPr>
        <w:pStyle w:val="Cmsor1"/>
        <w:rPr>
          <w:rFonts w:eastAsia="Times New Roman"/>
        </w:rPr>
      </w:pPr>
      <w:bookmarkStart w:id="20" w:name="_Toc1643506143"/>
      <w:r>
        <w:t>Guidance Notes</w:t>
      </w:r>
      <w:bookmarkEnd w:id="20"/>
    </w:p>
    <w:p w14:paraId="268E1208" w14:textId="0124ABCA" w:rsidR="65D2C253" w:rsidRDefault="65D2C253" w:rsidP="136E28A5">
      <w:pPr>
        <w:rPr>
          <w:b/>
          <w:bCs/>
        </w:rPr>
      </w:pPr>
    </w:p>
    <w:p w14:paraId="06F46330" w14:textId="7A665BCE" w:rsidR="7F00161A" w:rsidRDefault="7F00161A" w:rsidP="136E28A5">
      <w:r w:rsidRPr="136E28A5">
        <w:t>See Moodle</w:t>
      </w:r>
    </w:p>
    <w:sectPr w:rsidR="7F00161A">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D9E3" w14:textId="77777777" w:rsidR="008816E2" w:rsidRDefault="008816E2" w:rsidP="00353FEA">
      <w:r>
        <w:separator/>
      </w:r>
    </w:p>
  </w:endnote>
  <w:endnote w:type="continuationSeparator" w:id="0">
    <w:p w14:paraId="5BBE7450" w14:textId="77777777" w:rsidR="008816E2" w:rsidRDefault="008816E2" w:rsidP="00353FEA">
      <w:r>
        <w:continuationSeparator/>
      </w:r>
    </w:p>
  </w:endnote>
  <w:endnote w:type="continuationNotice" w:id="1">
    <w:p w14:paraId="57C0CC91" w14:textId="77777777" w:rsidR="008816E2" w:rsidRDefault="00881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5D2C253" w14:paraId="2E93F6D9" w14:textId="77777777" w:rsidTr="65D2C253">
      <w:trPr>
        <w:trHeight w:val="300"/>
      </w:trPr>
      <w:tc>
        <w:tcPr>
          <w:tcW w:w="3005" w:type="dxa"/>
        </w:tcPr>
        <w:p w14:paraId="7048A790" w14:textId="6F47AB63" w:rsidR="65D2C253" w:rsidRDefault="65D2C253" w:rsidP="65D2C253">
          <w:pPr>
            <w:pStyle w:val="lfej"/>
            <w:ind w:left="-115"/>
          </w:pPr>
        </w:p>
      </w:tc>
      <w:tc>
        <w:tcPr>
          <w:tcW w:w="3005" w:type="dxa"/>
        </w:tcPr>
        <w:p w14:paraId="4BB7B4E3" w14:textId="41B505BF" w:rsidR="65D2C253" w:rsidRDefault="65D2C253" w:rsidP="65D2C253">
          <w:pPr>
            <w:pStyle w:val="lfej"/>
            <w:jc w:val="center"/>
          </w:pPr>
        </w:p>
      </w:tc>
      <w:tc>
        <w:tcPr>
          <w:tcW w:w="3005" w:type="dxa"/>
        </w:tcPr>
        <w:p w14:paraId="6C246923" w14:textId="40FD18A8" w:rsidR="65D2C253" w:rsidRDefault="65D2C253" w:rsidP="65D2C253">
          <w:pPr>
            <w:pStyle w:val="lfej"/>
            <w:ind w:right="-115"/>
            <w:jc w:val="right"/>
          </w:pPr>
          <w:r>
            <w:fldChar w:fldCharType="begin"/>
          </w:r>
          <w:r>
            <w:instrText>PAGE</w:instrText>
          </w:r>
          <w:r>
            <w:fldChar w:fldCharType="separate"/>
          </w:r>
          <w:r w:rsidR="00E31459">
            <w:rPr>
              <w:noProof/>
            </w:rPr>
            <w:t>1</w:t>
          </w:r>
          <w:r>
            <w:fldChar w:fldCharType="end"/>
          </w:r>
        </w:p>
      </w:tc>
    </w:tr>
  </w:tbl>
  <w:p w14:paraId="5E8F1570" w14:textId="4FD0D8A4" w:rsidR="65D2C253" w:rsidRDefault="65D2C253" w:rsidP="65D2C25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4069" w14:textId="77777777" w:rsidR="008816E2" w:rsidRDefault="008816E2" w:rsidP="00353FEA">
      <w:r>
        <w:separator/>
      </w:r>
    </w:p>
  </w:footnote>
  <w:footnote w:type="continuationSeparator" w:id="0">
    <w:p w14:paraId="0999D2EF" w14:textId="77777777" w:rsidR="008816E2" w:rsidRDefault="008816E2" w:rsidP="00353FEA">
      <w:r>
        <w:continuationSeparator/>
      </w:r>
    </w:p>
  </w:footnote>
  <w:footnote w:type="continuationNotice" w:id="1">
    <w:p w14:paraId="762EBC81" w14:textId="77777777" w:rsidR="008816E2" w:rsidRDefault="008816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93E9" w14:textId="70EF11C1" w:rsidR="00353FEA" w:rsidRPr="00353FEA" w:rsidRDefault="00353FEA">
    <w:pPr>
      <w:pStyle w:val="lfej"/>
    </w:pPr>
    <w:r>
      <w:t>August 2023</w:t>
    </w:r>
    <w:r w:rsidR="00B326D1">
      <w:t xml:space="preserve"> – Roberts Lyer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6C2"/>
    <w:multiLevelType w:val="hybridMultilevel"/>
    <w:tmpl w:val="785CBBA2"/>
    <w:lvl w:ilvl="0" w:tplc="AFAE48D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B6503"/>
    <w:multiLevelType w:val="hybridMultilevel"/>
    <w:tmpl w:val="252C75DA"/>
    <w:lvl w:ilvl="0" w:tplc="AFAE48D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B1380"/>
    <w:multiLevelType w:val="multilevel"/>
    <w:tmpl w:val="3A788668"/>
    <w:lvl w:ilvl="0">
      <w:start w:val="1"/>
      <w:numFmt w:val="decimal"/>
      <w:lvlText w:val="%1)"/>
      <w:lvlJc w:val="left"/>
      <w:pPr>
        <w:ind w:left="360" w:hanging="360"/>
      </w:pPr>
    </w:lvl>
    <w:lvl w:ilvl="1">
      <w:start w:val="1"/>
      <w:numFmt w:val="lowerLetter"/>
      <w:pStyle w:val="Cmsor2"/>
      <w:lvlText w:val="%2)"/>
      <w:lvlJc w:val="left"/>
      <w:pPr>
        <w:ind w:left="45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646001"/>
    <w:multiLevelType w:val="hybridMultilevel"/>
    <w:tmpl w:val="FFFFFFFF"/>
    <w:lvl w:ilvl="0" w:tplc="80746E2E">
      <w:start w:val="1"/>
      <w:numFmt w:val="bullet"/>
      <w:lvlText w:val="-"/>
      <w:lvlJc w:val="left"/>
      <w:pPr>
        <w:ind w:left="720" w:hanging="360"/>
      </w:pPr>
      <w:rPr>
        <w:rFonts w:ascii="Calibri" w:hAnsi="Calibri" w:hint="default"/>
      </w:rPr>
    </w:lvl>
    <w:lvl w:ilvl="1" w:tplc="56C2B3E8">
      <w:start w:val="1"/>
      <w:numFmt w:val="bullet"/>
      <w:lvlText w:val="o"/>
      <w:lvlJc w:val="left"/>
      <w:pPr>
        <w:ind w:left="1440" w:hanging="360"/>
      </w:pPr>
      <w:rPr>
        <w:rFonts w:ascii="Courier New" w:hAnsi="Courier New" w:hint="default"/>
      </w:rPr>
    </w:lvl>
    <w:lvl w:ilvl="2" w:tplc="450C6910">
      <w:start w:val="1"/>
      <w:numFmt w:val="bullet"/>
      <w:lvlText w:val=""/>
      <w:lvlJc w:val="left"/>
      <w:pPr>
        <w:ind w:left="2160" w:hanging="360"/>
      </w:pPr>
      <w:rPr>
        <w:rFonts w:ascii="Wingdings" w:hAnsi="Wingdings" w:hint="default"/>
      </w:rPr>
    </w:lvl>
    <w:lvl w:ilvl="3" w:tplc="F7E49A26">
      <w:start w:val="1"/>
      <w:numFmt w:val="bullet"/>
      <w:lvlText w:val=""/>
      <w:lvlJc w:val="left"/>
      <w:pPr>
        <w:ind w:left="2880" w:hanging="360"/>
      </w:pPr>
      <w:rPr>
        <w:rFonts w:ascii="Symbol" w:hAnsi="Symbol" w:hint="default"/>
      </w:rPr>
    </w:lvl>
    <w:lvl w:ilvl="4" w:tplc="524ED4D2">
      <w:start w:val="1"/>
      <w:numFmt w:val="bullet"/>
      <w:lvlText w:val="o"/>
      <w:lvlJc w:val="left"/>
      <w:pPr>
        <w:ind w:left="3600" w:hanging="360"/>
      </w:pPr>
      <w:rPr>
        <w:rFonts w:ascii="Courier New" w:hAnsi="Courier New" w:hint="default"/>
      </w:rPr>
    </w:lvl>
    <w:lvl w:ilvl="5" w:tplc="37260C6C">
      <w:start w:val="1"/>
      <w:numFmt w:val="bullet"/>
      <w:lvlText w:val=""/>
      <w:lvlJc w:val="left"/>
      <w:pPr>
        <w:ind w:left="4320" w:hanging="360"/>
      </w:pPr>
      <w:rPr>
        <w:rFonts w:ascii="Wingdings" w:hAnsi="Wingdings" w:hint="default"/>
      </w:rPr>
    </w:lvl>
    <w:lvl w:ilvl="6" w:tplc="01D0FFBC">
      <w:start w:val="1"/>
      <w:numFmt w:val="bullet"/>
      <w:lvlText w:val=""/>
      <w:lvlJc w:val="left"/>
      <w:pPr>
        <w:ind w:left="5040" w:hanging="360"/>
      </w:pPr>
      <w:rPr>
        <w:rFonts w:ascii="Symbol" w:hAnsi="Symbol" w:hint="default"/>
      </w:rPr>
    </w:lvl>
    <w:lvl w:ilvl="7" w:tplc="6608C3A4">
      <w:start w:val="1"/>
      <w:numFmt w:val="bullet"/>
      <w:lvlText w:val="o"/>
      <w:lvlJc w:val="left"/>
      <w:pPr>
        <w:ind w:left="5760" w:hanging="360"/>
      </w:pPr>
      <w:rPr>
        <w:rFonts w:ascii="Courier New" w:hAnsi="Courier New" w:hint="default"/>
      </w:rPr>
    </w:lvl>
    <w:lvl w:ilvl="8" w:tplc="1B4A3446">
      <w:start w:val="1"/>
      <w:numFmt w:val="bullet"/>
      <w:lvlText w:val=""/>
      <w:lvlJc w:val="left"/>
      <w:pPr>
        <w:ind w:left="6480" w:hanging="360"/>
      </w:pPr>
      <w:rPr>
        <w:rFonts w:ascii="Wingdings" w:hAnsi="Wingdings" w:hint="default"/>
      </w:rPr>
    </w:lvl>
  </w:abstractNum>
  <w:abstractNum w:abstractNumId="4" w15:restartNumberingAfterBreak="0">
    <w:nsid w:val="11B614E2"/>
    <w:multiLevelType w:val="hybridMultilevel"/>
    <w:tmpl w:val="A11E7F00"/>
    <w:lvl w:ilvl="0" w:tplc="AFAE48D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B3315"/>
    <w:multiLevelType w:val="hybridMultilevel"/>
    <w:tmpl w:val="D110E0DC"/>
    <w:lvl w:ilvl="0" w:tplc="AFAE48D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2169C"/>
    <w:multiLevelType w:val="hybridMultilevel"/>
    <w:tmpl w:val="F28A53E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7317340"/>
    <w:multiLevelType w:val="hybridMultilevel"/>
    <w:tmpl w:val="0A5E25BA"/>
    <w:lvl w:ilvl="0" w:tplc="AFAE48DA">
      <w:start w:val="1"/>
      <w:numFmt w:val="bullet"/>
      <w:lvlText w:val=""/>
      <w:lvlJc w:val="left"/>
      <w:pPr>
        <w:ind w:left="1080" w:hanging="360"/>
      </w:pPr>
      <w:rPr>
        <w:rFonts w:ascii="Symbol" w:hAnsi="Symbol" w:hint="default"/>
        <w:color w:val="000000" w:themeColor="text1"/>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6460080"/>
    <w:multiLevelType w:val="hybridMultilevel"/>
    <w:tmpl w:val="B076292A"/>
    <w:lvl w:ilvl="0" w:tplc="AFAE48D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90A22"/>
    <w:multiLevelType w:val="hybridMultilevel"/>
    <w:tmpl w:val="7D6AB952"/>
    <w:lvl w:ilvl="0" w:tplc="0066B368">
      <w:start w:val="1"/>
      <w:numFmt w:val="decimal"/>
      <w:lvlText w:val="%1."/>
      <w:lvlJc w:val="left"/>
      <w:pPr>
        <w:ind w:left="720" w:hanging="360"/>
      </w:pPr>
      <w:rPr>
        <w:rFonts w:hint="default"/>
      </w:rPr>
    </w:lvl>
    <w:lvl w:ilvl="1" w:tplc="278A58F8">
      <w:start w:val="1"/>
      <w:numFmt w:val="lowerLetter"/>
      <w:lvlText w:val="%2."/>
      <w:lvlJc w:val="left"/>
      <w:pPr>
        <w:ind w:left="1440" w:hanging="360"/>
      </w:pPr>
    </w:lvl>
    <w:lvl w:ilvl="2" w:tplc="0809001B">
      <w:start w:val="1"/>
      <w:numFmt w:val="lowerRoman"/>
      <w:pStyle w:val="Cmsor3"/>
      <w:lvlText w:val="%3."/>
      <w:lvlJc w:val="right"/>
      <w:pPr>
        <w:ind w:left="2160" w:hanging="180"/>
      </w:pPr>
    </w:lvl>
    <w:lvl w:ilvl="3" w:tplc="0809000F">
      <w:start w:val="1"/>
      <w:numFmt w:val="decimal"/>
      <w:pStyle w:val="Cmsor4"/>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5A6464"/>
    <w:multiLevelType w:val="multilevel"/>
    <w:tmpl w:val="E9E0C390"/>
    <w:lvl w:ilvl="0">
      <w:start w:val="1"/>
      <w:numFmt w:val="decimal"/>
      <w:pStyle w:val="Cmsor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FA306B"/>
    <w:multiLevelType w:val="hybridMultilevel"/>
    <w:tmpl w:val="72E66E50"/>
    <w:lvl w:ilvl="0" w:tplc="AFAE48D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2F424F"/>
    <w:multiLevelType w:val="hybridMultilevel"/>
    <w:tmpl w:val="0976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F2E0F"/>
    <w:multiLevelType w:val="hybridMultilevel"/>
    <w:tmpl w:val="1F50996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55EA329E"/>
    <w:multiLevelType w:val="hybridMultilevel"/>
    <w:tmpl w:val="244CE8EE"/>
    <w:lvl w:ilvl="0" w:tplc="8F5413C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ACF6CA"/>
    <w:multiLevelType w:val="hybridMultilevel"/>
    <w:tmpl w:val="FFFFFFFF"/>
    <w:lvl w:ilvl="0" w:tplc="9BD4851E">
      <w:start w:val="1"/>
      <w:numFmt w:val="bullet"/>
      <w:lvlText w:val=""/>
      <w:lvlJc w:val="left"/>
      <w:pPr>
        <w:ind w:left="720" w:hanging="360"/>
      </w:pPr>
      <w:rPr>
        <w:rFonts w:ascii="Symbol" w:hAnsi="Symbol" w:hint="default"/>
      </w:rPr>
    </w:lvl>
    <w:lvl w:ilvl="1" w:tplc="710A21BA">
      <w:start w:val="1"/>
      <w:numFmt w:val="bullet"/>
      <w:lvlText w:val="o"/>
      <w:lvlJc w:val="left"/>
      <w:pPr>
        <w:ind w:left="1440" w:hanging="360"/>
      </w:pPr>
      <w:rPr>
        <w:rFonts w:ascii="Courier New" w:hAnsi="Courier New" w:hint="default"/>
      </w:rPr>
    </w:lvl>
    <w:lvl w:ilvl="2" w:tplc="5E8CA5E4">
      <w:start w:val="1"/>
      <w:numFmt w:val="bullet"/>
      <w:lvlText w:val=""/>
      <w:lvlJc w:val="left"/>
      <w:pPr>
        <w:ind w:left="2160" w:hanging="360"/>
      </w:pPr>
      <w:rPr>
        <w:rFonts w:ascii="Wingdings" w:hAnsi="Wingdings" w:hint="default"/>
      </w:rPr>
    </w:lvl>
    <w:lvl w:ilvl="3" w:tplc="A5FC49E0">
      <w:start w:val="1"/>
      <w:numFmt w:val="bullet"/>
      <w:lvlText w:val=""/>
      <w:lvlJc w:val="left"/>
      <w:pPr>
        <w:ind w:left="2880" w:hanging="360"/>
      </w:pPr>
      <w:rPr>
        <w:rFonts w:ascii="Symbol" w:hAnsi="Symbol" w:hint="default"/>
      </w:rPr>
    </w:lvl>
    <w:lvl w:ilvl="4" w:tplc="6840D51C">
      <w:start w:val="1"/>
      <w:numFmt w:val="bullet"/>
      <w:lvlText w:val="o"/>
      <w:lvlJc w:val="left"/>
      <w:pPr>
        <w:ind w:left="3600" w:hanging="360"/>
      </w:pPr>
      <w:rPr>
        <w:rFonts w:ascii="Courier New" w:hAnsi="Courier New" w:hint="default"/>
      </w:rPr>
    </w:lvl>
    <w:lvl w:ilvl="5" w:tplc="0D90CE80">
      <w:start w:val="1"/>
      <w:numFmt w:val="bullet"/>
      <w:lvlText w:val=""/>
      <w:lvlJc w:val="left"/>
      <w:pPr>
        <w:ind w:left="4320" w:hanging="360"/>
      </w:pPr>
      <w:rPr>
        <w:rFonts w:ascii="Wingdings" w:hAnsi="Wingdings" w:hint="default"/>
      </w:rPr>
    </w:lvl>
    <w:lvl w:ilvl="6" w:tplc="A3FA4016">
      <w:start w:val="1"/>
      <w:numFmt w:val="bullet"/>
      <w:lvlText w:val=""/>
      <w:lvlJc w:val="left"/>
      <w:pPr>
        <w:ind w:left="5040" w:hanging="360"/>
      </w:pPr>
      <w:rPr>
        <w:rFonts w:ascii="Symbol" w:hAnsi="Symbol" w:hint="default"/>
      </w:rPr>
    </w:lvl>
    <w:lvl w:ilvl="7" w:tplc="E3D29B54">
      <w:start w:val="1"/>
      <w:numFmt w:val="bullet"/>
      <w:lvlText w:val="o"/>
      <w:lvlJc w:val="left"/>
      <w:pPr>
        <w:ind w:left="5760" w:hanging="360"/>
      </w:pPr>
      <w:rPr>
        <w:rFonts w:ascii="Courier New" w:hAnsi="Courier New" w:hint="default"/>
      </w:rPr>
    </w:lvl>
    <w:lvl w:ilvl="8" w:tplc="52503744">
      <w:start w:val="1"/>
      <w:numFmt w:val="bullet"/>
      <w:lvlText w:val=""/>
      <w:lvlJc w:val="left"/>
      <w:pPr>
        <w:ind w:left="6480" w:hanging="360"/>
      </w:pPr>
      <w:rPr>
        <w:rFonts w:ascii="Wingdings" w:hAnsi="Wingdings" w:hint="default"/>
      </w:rPr>
    </w:lvl>
  </w:abstractNum>
  <w:abstractNum w:abstractNumId="16" w15:restartNumberingAfterBreak="0">
    <w:nsid w:val="5A7E4F34"/>
    <w:multiLevelType w:val="hybridMultilevel"/>
    <w:tmpl w:val="DA0A65FA"/>
    <w:lvl w:ilvl="0" w:tplc="AFAE48D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AE251C"/>
    <w:multiLevelType w:val="hybridMultilevel"/>
    <w:tmpl w:val="69DC7FFE"/>
    <w:lvl w:ilvl="0" w:tplc="6B147BC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17F2C"/>
    <w:multiLevelType w:val="hybridMultilevel"/>
    <w:tmpl w:val="FFFFFFFF"/>
    <w:lvl w:ilvl="0" w:tplc="DCC2B128">
      <w:start w:val="1"/>
      <w:numFmt w:val="bullet"/>
      <w:lvlText w:val="-"/>
      <w:lvlJc w:val="left"/>
      <w:pPr>
        <w:ind w:left="720" w:hanging="360"/>
      </w:pPr>
      <w:rPr>
        <w:rFonts w:ascii="Calibri" w:hAnsi="Calibri" w:hint="default"/>
      </w:rPr>
    </w:lvl>
    <w:lvl w:ilvl="1" w:tplc="D982F2E0">
      <w:start w:val="1"/>
      <w:numFmt w:val="bullet"/>
      <w:lvlText w:val="o"/>
      <w:lvlJc w:val="left"/>
      <w:pPr>
        <w:ind w:left="1440" w:hanging="360"/>
      </w:pPr>
      <w:rPr>
        <w:rFonts w:ascii="Courier New" w:hAnsi="Courier New" w:hint="default"/>
      </w:rPr>
    </w:lvl>
    <w:lvl w:ilvl="2" w:tplc="0BAC0D46">
      <w:start w:val="1"/>
      <w:numFmt w:val="bullet"/>
      <w:lvlText w:val=""/>
      <w:lvlJc w:val="left"/>
      <w:pPr>
        <w:ind w:left="2160" w:hanging="360"/>
      </w:pPr>
      <w:rPr>
        <w:rFonts w:ascii="Wingdings" w:hAnsi="Wingdings" w:hint="default"/>
      </w:rPr>
    </w:lvl>
    <w:lvl w:ilvl="3" w:tplc="7426485C">
      <w:start w:val="1"/>
      <w:numFmt w:val="bullet"/>
      <w:lvlText w:val=""/>
      <w:lvlJc w:val="left"/>
      <w:pPr>
        <w:ind w:left="2880" w:hanging="360"/>
      </w:pPr>
      <w:rPr>
        <w:rFonts w:ascii="Symbol" w:hAnsi="Symbol" w:hint="default"/>
      </w:rPr>
    </w:lvl>
    <w:lvl w:ilvl="4" w:tplc="76BA334C">
      <w:start w:val="1"/>
      <w:numFmt w:val="bullet"/>
      <w:lvlText w:val="o"/>
      <w:lvlJc w:val="left"/>
      <w:pPr>
        <w:ind w:left="3600" w:hanging="360"/>
      </w:pPr>
      <w:rPr>
        <w:rFonts w:ascii="Courier New" w:hAnsi="Courier New" w:hint="default"/>
      </w:rPr>
    </w:lvl>
    <w:lvl w:ilvl="5" w:tplc="40A0B46C">
      <w:start w:val="1"/>
      <w:numFmt w:val="bullet"/>
      <w:lvlText w:val=""/>
      <w:lvlJc w:val="left"/>
      <w:pPr>
        <w:ind w:left="4320" w:hanging="360"/>
      </w:pPr>
      <w:rPr>
        <w:rFonts w:ascii="Wingdings" w:hAnsi="Wingdings" w:hint="default"/>
      </w:rPr>
    </w:lvl>
    <w:lvl w:ilvl="6" w:tplc="3D64AB22">
      <w:start w:val="1"/>
      <w:numFmt w:val="bullet"/>
      <w:lvlText w:val=""/>
      <w:lvlJc w:val="left"/>
      <w:pPr>
        <w:ind w:left="5040" w:hanging="360"/>
      </w:pPr>
      <w:rPr>
        <w:rFonts w:ascii="Symbol" w:hAnsi="Symbol" w:hint="default"/>
      </w:rPr>
    </w:lvl>
    <w:lvl w:ilvl="7" w:tplc="BCCEBECC">
      <w:start w:val="1"/>
      <w:numFmt w:val="bullet"/>
      <w:lvlText w:val="o"/>
      <w:lvlJc w:val="left"/>
      <w:pPr>
        <w:ind w:left="5760" w:hanging="360"/>
      </w:pPr>
      <w:rPr>
        <w:rFonts w:ascii="Courier New" w:hAnsi="Courier New" w:hint="default"/>
      </w:rPr>
    </w:lvl>
    <w:lvl w:ilvl="8" w:tplc="29A85752">
      <w:start w:val="1"/>
      <w:numFmt w:val="bullet"/>
      <w:lvlText w:val=""/>
      <w:lvlJc w:val="left"/>
      <w:pPr>
        <w:ind w:left="6480" w:hanging="360"/>
      </w:pPr>
      <w:rPr>
        <w:rFonts w:ascii="Wingdings" w:hAnsi="Wingdings" w:hint="default"/>
      </w:rPr>
    </w:lvl>
  </w:abstractNum>
  <w:abstractNum w:abstractNumId="19" w15:restartNumberingAfterBreak="0">
    <w:nsid w:val="72E51DFA"/>
    <w:multiLevelType w:val="hybridMultilevel"/>
    <w:tmpl w:val="7784999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CE1AAD5"/>
    <w:multiLevelType w:val="hybridMultilevel"/>
    <w:tmpl w:val="FFFFFFFF"/>
    <w:lvl w:ilvl="0" w:tplc="8B0E0414">
      <w:start w:val="1"/>
      <w:numFmt w:val="bullet"/>
      <w:lvlText w:val="-"/>
      <w:lvlJc w:val="left"/>
      <w:pPr>
        <w:ind w:left="720" w:hanging="360"/>
      </w:pPr>
      <w:rPr>
        <w:rFonts w:ascii="Calibri" w:hAnsi="Calibri" w:hint="default"/>
      </w:rPr>
    </w:lvl>
    <w:lvl w:ilvl="1" w:tplc="EED4C826">
      <w:start w:val="1"/>
      <w:numFmt w:val="bullet"/>
      <w:lvlText w:val="o"/>
      <w:lvlJc w:val="left"/>
      <w:pPr>
        <w:ind w:left="1440" w:hanging="360"/>
      </w:pPr>
      <w:rPr>
        <w:rFonts w:ascii="Courier New" w:hAnsi="Courier New" w:hint="default"/>
      </w:rPr>
    </w:lvl>
    <w:lvl w:ilvl="2" w:tplc="FF9221EE">
      <w:start w:val="1"/>
      <w:numFmt w:val="bullet"/>
      <w:lvlText w:val=""/>
      <w:lvlJc w:val="left"/>
      <w:pPr>
        <w:ind w:left="2160" w:hanging="360"/>
      </w:pPr>
      <w:rPr>
        <w:rFonts w:ascii="Wingdings" w:hAnsi="Wingdings" w:hint="default"/>
      </w:rPr>
    </w:lvl>
    <w:lvl w:ilvl="3" w:tplc="0DAA8088">
      <w:start w:val="1"/>
      <w:numFmt w:val="bullet"/>
      <w:lvlText w:val=""/>
      <w:lvlJc w:val="left"/>
      <w:pPr>
        <w:ind w:left="2880" w:hanging="360"/>
      </w:pPr>
      <w:rPr>
        <w:rFonts w:ascii="Symbol" w:hAnsi="Symbol" w:hint="default"/>
      </w:rPr>
    </w:lvl>
    <w:lvl w:ilvl="4" w:tplc="479EF2C0">
      <w:start w:val="1"/>
      <w:numFmt w:val="bullet"/>
      <w:lvlText w:val="o"/>
      <w:lvlJc w:val="left"/>
      <w:pPr>
        <w:ind w:left="3600" w:hanging="360"/>
      </w:pPr>
      <w:rPr>
        <w:rFonts w:ascii="Courier New" w:hAnsi="Courier New" w:hint="default"/>
      </w:rPr>
    </w:lvl>
    <w:lvl w:ilvl="5" w:tplc="644C5524">
      <w:start w:val="1"/>
      <w:numFmt w:val="bullet"/>
      <w:lvlText w:val=""/>
      <w:lvlJc w:val="left"/>
      <w:pPr>
        <w:ind w:left="4320" w:hanging="360"/>
      </w:pPr>
      <w:rPr>
        <w:rFonts w:ascii="Wingdings" w:hAnsi="Wingdings" w:hint="default"/>
      </w:rPr>
    </w:lvl>
    <w:lvl w:ilvl="6" w:tplc="CCE60A7C">
      <w:start w:val="1"/>
      <w:numFmt w:val="bullet"/>
      <w:lvlText w:val=""/>
      <w:lvlJc w:val="left"/>
      <w:pPr>
        <w:ind w:left="5040" w:hanging="360"/>
      </w:pPr>
      <w:rPr>
        <w:rFonts w:ascii="Symbol" w:hAnsi="Symbol" w:hint="default"/>
      </w:rPr>
    </w:lvl>
    <w:lvl w:ilvl="7" w:tplc="83D87B98">
      <w:start w:val="1"/>
      <w:numFmt w:val="bullet"/>
      <w:lvlText w:val="o"/>
      <w:lvlJc w:val="left"/>
      <w:pPr>
        <w:ind w:left="5760" w:hanging="360"/>
      </w:pPr>
      <w:rPr>
        <w:rFonts w:ascii="Courier New" w:hAnsi="Courier New" w:hint="default"/>
      </w:rPr>
    </w:lvl>
    <w:lvl w:ilvl="8" w:tplc="DFD0B7DA">
      <w:start w:val="1"/>
      <w:numFmt w:val="bullet"/>
      <w:lvlText w:val=""/>
      <w:lvlJc w:val="left"/>
      <w:pPr>
        <w:ind w:left="6480" w:hanging="360"/>
      </w:pPr>
      <w:rPr>
        <w:rFonts w:ascii="Wingdings" w:hAnsi="Wingdings" w:hint="default"/>
      </w:rPr>
    </w:lvl>
  </w:abstractNum>
  <w:num w:numId="1" w16cid:durableId="245502860">
    <w:abstractNumId w:val="18"/>
  </w:num>
  <w:num w:numId="2" w16cid:durableId="452676231">
    <w:abstractNumId w:val="20"/>
  </w:num>
  <w:num w:numId="3" w16cid:durableId="449739989">
    <w:abstractNumId w:val="15"/>
  </w:num>
  <w:num w:numId="4" w16cid:durableId="512379913">
    <w:abstractNumId w:val="3"/>
  </w:num>
  <w:num w:numId="5" w16cid:durableId="397636509">
    <w:abstractNumId w:val="9"/>
  </w:num>
  <w:num w:numId="6" w16cid:durableId="1705905840">
    <w:abstractNumId w:val="10"/>
  </w:num>
  <w:num w:numId="7" w16cid:durableId="874150666">
    <w:abstractNumId w:val="10"/>
  </w:num>
  <w:num w:numId="8" w16cid:durableId="1147238597">
    <w:abstractNumId w:val="2"/>
  </w:num>
  <w:num w:numId="9" w16cid:durableId="21396884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0580050">
    <w:abstractNumId w:val="19"/>
  </w:num>
  <w:num w:numId="11" w16cid:durableId="391269610">
    <w:abstractNumId w:val="6"/>
  </w:num>
  <w:num w:numId="12" w16cid:durableId="988050796">
    <w:abstractNumId w:val="13"/>
  </w:num>
  <w:num w:numId="13" w16cid:durableId="175317032">
    <w:abstractNumId w:val="12"/>
  </w:num>
  <w:num w:numId="14" w16cid:durableId="801579326">
    <w:abstractNumId w:val="7"/>
  </w:num>
  <w:num w:numId="15" w16cid:durableId="598879281">
    <w:abstractNumId w:val="5"/>
  </w:num>
  <w:num w:numId="16" w16cid:durableId="79183730">
    <w:abstractNumId w:val="11"/>
  </w:num>
  <w:num w:numId="17" w16cid:durableId="785581639">
    <w:abstractNumId w:val="1"/>
  </w:num>
  <w:num w:numId="18" w16cid:durableId="514541311">
    <w:abstractNumId w:val="16"/>
  </w:num>
  <w:num w:numId="19" w16cid:durableId="2123306914">
    <w:abstractNumId w:val="14"/>
  </w:num>
  <w:num w:numId="20" w16cid:durableId="1219903368">
    <w:abstractNumId w:val="4"/>
  </w:num>
  <w:num w:numId="21" w16cid:durableId="1064258945">
    <w:abstractNumId w:val="8"/>
  </w:num>
  <w:num w:numId="22" w16cid:durableId="1339042071">
    <w:abstractNumId w:val="0"/>
  </w:num>
  <w:num w:numId="23" w16cid:durableId="190344651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A6"/>
    <w:rsid w:val="00013D96"/>
    <w:rsid w:val="00020678"/>
    <w:rsid w:val="0002087C"/>
    <w:rsid w:val="0005069D"/>
    <w:rsid w:val="00067E21"/>
    <w:rsid w:val="00094724"/>
    <w:rsid w:val="00094F1B"/>
    <w:rsid w:val="000B418C"/>
    <w:rsid w:val="000C1794"/>
    <w:rsid w:val="000E0936"/>
    <w:rsid w:val="000E3F98"/>
    <w:rsid w:val="000E6D9F"/>
    <w:rsid w:val="0011766A"/>
    <w:rsid w:val="00132608"/>
    <w:rsid w:val="00135DC7"/>
    <w:rsid w:val="001361B4"/>
    <w:rsid w:val="00171A07"/>
    <w:rsid w:val="001729E1"/>
    <w:rsid w:val="001A6324"/>
    <w:rsid w:val="001B2DEE"/>
    <w:rsid w:val="001D6A57"/>
    <w:rsid w:val="001E075D"/>
    <w:rsid w:val="00231780"/>
    <w:rsid w:val="00231FFA"/>
    <w:rsid w:val="0024034A"/>
    <w:rsid w:val="00296F73"/>
    <w:rsid w:val="002B6AFD"/>
    <w:rsid w:val="002E0FD6"/>
    <w:rsid w:val="002E75B2"/>
    <w:rsid w:val="002E7CC3"/>
    <w:rsid w:val="0035105C"/>
    <w:rsid w:val="00353FEA"/>
    <w:rsid w:val="00391182"/>
    <w:rsid w:val="00391F90"/>
    <w:rsid w:val="00394E56"/>
    <w:rsid w:val="003A0B1D"/>
    <w:rsid w:val="003A4D13"/>
    <w:rsid w:val="003D07FE"/>
    <w:rsid w:val="003D71B9"/>
    <w:rsid w:val="00414438"/>
    <w:rsid w:val="0042482A"/>
    <w:rsid w:val="0046512E"/>
    <w:rsid w:val="00466524"/>
    <w:rsid w:val="004A5994"/>
    <w:rsid w:val="004B0AE5"/>
    <w:rsid w:val="004E32CF"/>
    <w:rsid w:val="00507827"/>
    <w:rsid w:val="00510C87"/>
    <w:rsid w:val="005408C8"/>
    <w:rsid w:val="005626AD"/>
    <w:rsid w:val="005633D8"/>
    <w:rsid w:val="00576EB4"/>
    <w:rsid w:val="00581166"/>
    <w:rsid w:val="005855C5"/>
    <w:rsid w:val="005875F2"/>
    <w:rsid w:val="005B1914"/>
    <w:rsid w:val="005C2282"/>
    <w:rsid w:val="005E6BC4"/>
    <w:rsid w:val="005F6224"/>
    <w:rsid w:val="00651B77"/>
    <w:rsid w:val="006A2487"/>
    <w:rsid w:val="006C31D7"/>
    <w:rsid w:val="006E256B"/>
    <w:rsid w:val="006E2A08"/>
    <w:rsid w:val="0071779C"/>
    <w:rsid w:val="007235D8"/>
    <w:rsid w:val="0073314F"/>
    <w:rsid w:val="007545DA"/>
    <w:rsid w:val="0078436F"/>
    <w:rsid w:val="007C3617"/>
    <w:rsid w:val="007D2344"/>
    <w:rsid w:val="007F4F62"/>
    <w:rsid w:val="007F73F2"/>
    <w:rsid w:val="00843556"/>
    <w:rsid w:val="008506AC"/>
    <w:rsid w:val="008816E2"/>
    <w:rsid w:val="00883A4A"/>
    <w:rsid w:val="008A061D"/>
    <w:rsid w:val="008A2A2B"/>
    <w:rsid w:val="008A50EC"/>
    <w:rsid w:val="008B40BC"/>
    <w:rsid w:val="008C0988"/>
    <w:rsid w:val="008E0C10"/>
    <w:rsid w:val="00913611"/>
    <w:rsid w:val="00927FBB"/>
    <w:rsid w:val="009304DC"/>
    <w:rsid w:val="00936928"/>
    <w:rsid w:val="009402CC"/>
    <w:rsid w:val="0095057E"/>
    <w:rsid w:val="00981892"/>
    <w:rsid w:val="009A14B6"/>
    <w:rsid w:val="009C0A0F"/>
    <w:rsid w:val="009F40B7"/>
    <w:rsid w:val="00A10ED7"/>
    <w:rsid w:val="00A57807"/>
    <w:rsid w:val="00AE2EFC"/>
    <w:rsid w:val="00B046AC"/>
    <w:rsid w:val="00B119A4"/>
    <w:rsid w:val="00B156C3"/>
    <w:rsid w:val="00B326D1"/>
    <w:rsid w:val="00B34A89"/>
    <w:rsid w:val="00B37B95"/>
    <w:rsid w:val="00B70856"/>
    <w:rsid w:val="00B8053A"/>
    <w:rsid w:val="00B86EB6"/>
    <w:rsid w:val="00B94EDB"/>
    <w:rsid w:val="00BB11F2"/>
    <w:rsid w:val="00BD550C"/>
    <w:rsid w:val="00BD7355"/>
    <w:rsid w:val="00BF7087"/>
    <w:rsid w:val="00C0109A"/>
    <w:rsid w:val="00C042D8"/>
    <w:rsid w:val="00C27B14"/>
    <w:rsid w:val="00C6148C"/>
    <w:rsid w:val="00C6375E"/>
    <w:rsid w:val="00CA2326"/>
    <w:rsid w:val="00CA599A"/>
    <w:rsid w:val="00CB110D"/>
    <w:rsid w:val="00CC5416"/>
    <w:rsid w:val="00CC5619"/>
    <w:rsid w:val="00CF27BD"/>
    <w:rsid w:val="00CF5D7D"/>
    <w:rsid w:val="00D01353"/>
    <w:rsid w:val="00D029E3"/>
    <w:rsid w:val="00D40B75"/>
    <w:rsid w:val="00D4338F"/>
    <w:rsid w:val="00D441A1"/>
    <w:rsid w:val="00D64CC0"/>
    <w:rsid w:val="00D826DB"/>
    <w:rsid w:val="00D9737E"/>
    <w:rsid w:val="00DA38C7"/>
    <w:rsid w:val="00DC2807"/>
    <w:rsid w:val="00DC2D13"/>
    <w:rsid w:val="00DC3F37"/>
    <w:rsid w:val="00DC67D7"/>
    <w:rsid w:val="00DF4D62"/>
    <w:rsid w:val="00E07091"/>
    <w:rsid w:val="00E20080"/>
    <w:rsid w:val="00E31459"/>
    <w:rsid w:val="00E83D21"/>
    <w:rsid w:val="00ED46CA"/>
    <w:rsid w:val="00ED7CD8"/>
    <w:rsid w:val="00F1766A"/>
    <w:rsid w:val="00F41D5D"/>
    <w:rsid w:val="00F7246F"/>
    <w:rsid w:val="00F902FE"/>
    <w:rsid w:val="00FB77A6"/>
    <w:rsid w:val="01F3835A"/>
    <w:rsid w:val="02D973E7"/>
    <w:rsid w:val="04CF5F0C"/>
    <w:rsid w:val="05D10FD3"/>
    <w:rsid w:val="06143295"/>
    <w:rsid w:val="09058D4A"/>
    <w:rsid w:val="09DF4429"/>
    <w:rsid w:val="0A155CAC"/>
    <w:rsid w:val="0B50ED4D"/>
    <w:rsid w:val="0D6A6DDC"/>
    <w:rsid w:val="0DD404BC"/>
    <w:rsid w:val="0DEEFD71"/>
    <w:rsid w:val="0E858B0A"/>
    <w:rsid w:val="11090647"/>
    <w:rsid w:val="136E28A5"/>
    <w:rsid w:val="14C0A250"/>
    <w:rsid w:val="170755ED"/>
    <w:rsid w:val="18CA1A61"/>
    <w:rsid w:val="19D0F4AF"/>
    <w:rsid w:val="19FD3566"/>
    <w:rsid w:val="1F42EBF6"/>
    <w:rsid w:val="2391B60A"/>
    <w:rsid w:val="247F683C"/>
    <w:rsid w:val="24A2A3E0"/>
    <w:rsid w:val="261FF1BF"/>
    <w:rsid w:val="26BEF41C"/>
    <w:rsid w:val="2B377D97"/>
    <w:rsid w:val="2BC0CF6C"/>
    <w:rsid w:val="30D9388F"/>
    <w:rsid w:val="3245BB41"/>
    <w:rsid w:val="32B59358"/>
    <w:rsid w:val="362B0A44"/>
    <w:rsid w:val="366FEF85"/>
    <w:rsid w:val="36DAB618"/>
    <w:rsid w:val="3928BA59"/>
    <w:rsid w:val="3976628A"/>
    <w:rsid w:val="397798C1"/>
    <w:rsid w:val="3A17AB63"/>
    <w:rsid w:val="3AE2D9E4"/>
    <w:rsid w:val="3DBDD1EE"/>
    <w:rsid w:val="458CADB4"/>
    <w:rsid w:val="47F35F3F"/>
    <w:rsid w:val="48AB4EEE"/>
    <w:rsid w:val="495A7F99"/>
    <w:rsid w:val="49AB8F3D"/>
    <w:rsid w:val="4A06EDBD"/>
    <w:rsid w:val="4A6BCB86"/>
    <w:rsid w:val="4B0503E1"/>
    <w:rsid w:val="4CB2AE70"/>
    <w:rsid w:val="4F439230"/>
    <w:rsid w:val="5169345B"/>
    <w:rsid w:val="5324D9B0"/>
    <w:rsid w:val="5354B0FC"/>
    <w:rsid w:val="548537A2"/>
    <w:rsid w:val="54B1370C"/>
    <w:rsid w:val="554CF0CC"/>
    <w:rsid w:val="56454FE2"/>
    <w:rsid w:val="57109ED6"/>
    <w:rsid w:val="57CC9C78"/>
    <w:rsid w:val="5BE24008"/>
    <w:rsid w:val="5D78F976"/>
    <w:rsid w:val="6281242C"/>
    <w:rsid w:val="6313D678"/>
    <w:rsid w:val="65D2C253"/>
    <w:rsid w:val="6755DFA9"/>
    <w:rsid w:val="6AEDB305"/>
    <w:rsid w:val="6BB64C4F"/>
    <w:rsid w:val="6C832E8B"/>
    <w:rsid w:val="6DD0ACFE"/>
    <w:rsid w:val="6FF69639"/>
    <w:rsid w:val="71662DAB"/>
    <w:rsid w:val="72320932"/>
    <w:rsid w:val="7390FD5B"/>
    <w:rsid w:val="76709781"/>
    <w:rsid w:val="772AA19A"/>
    <w:rsid w:val="789C4F45"/>
    <w:rsid w:val="7A18EE4E"/>
    <w:rsid w:val="7F0016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9E31"/>
  <w15:chartTrackingRefBased/>
  <w15:docId w15:val="{26580C1E-E28B-486E-892D-6666204A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3314F"/>
    <w:rPr>
      <w:rFonts w:ascii="Times New Roman" w:eastAsia="Times New Roman" w:hAnsi="Times New Roman" w:cs="Times New Roman"/>
      <w:kern w:val="0"/>
      <w:lang w:eastAsia="en-GB"/>
      <w14:ligatures w14:val="none"/>
    </w:rPr>
  </w:style>
  <w:style w:type="paragraph" w:styleId="Cmsor1">
    <w:name w:val="heading 1"/>
    <w:basedOn w:val="Norml"/>
    <w:next w:val="Norml"/>
    <w:link w:val="Cmsor1Char"/>
    <w:uiPriority w:val="9"/>
    <w:qFormat/>
    <w:rsid w:val="008A061D"/>
    <w:pPr>
      <w:keepNext/>
      <w:keepLines/>
      <w:numPr>
        <w:numId w:val="7"/>
      </w:numPr>
      <w:spacing w:before="480"/>
      <w:outlineLvl w:val="0"/>
    </w:pPr>
    <w:rPr>
      <w:rFonts w:eastAsia="MS Gothic"/>
      <w:b/>
      <w:bCs/>
      <w:sz w:val="28"/>
      <w:szCs w:val="32"/>
    </w:rPr>
  </w:style>
  <w:style w:type="paragraph" w:styleId="Cmsor2">
    <w:name w:val="heading 2"/>
    <w:basedOn w:val="Listaszerbekezds"/>
    <w:next w:val="Norml"/>
    <w:link w:val="Cmsor2Char"/>
    <w:uiPriority w:val="9"/>
    <w:unhideWhenUsed/>
    <w:qFormat/>
    <w:rsid w:val="00067E21"/>
    <w:pPr>
      <w:numPr>
        <w:ilvl w:val="1"/>
        <w:numId w:val="8"/>
      </w:numPr>
      <w:outlineLvl w:val="1"/>
    </w:pPr>
    <w:rPr>
      <w:b/>
      <w:bCs/>
    </w:rPr>
  </w:style>
  <w:style w:type="paragraph" w:styleId="Cmsor3">
    <w:name w:val="heading 3"/>
    <w:basedOn w:val="Norml"/>
    <w:next w:val="Norml"/>
    <w:link w:val="Cmsor3Char"/>
    <w:uiPriority w:val="9"/>
    <w:unhideWhenUsed/>
    <w:qFormat/>
    <w:rsid w:val="00B046AC"/>
    <w:pPr>
      <w:keepNext/>
      <w:keepLines/>
      <w:numPr>
        <w:ilvl w:val="2"/>
        <w:numId w:val="5"/>
      </w:numPr>
      <w:spacing w:before="200" w:line="276" w:lineRule="auto"/>
      <w:ind w:left="1080" w:hanging="360"/>
      <w:outlineLvl w:val="2"/>
    </w:pPr>
    <w:rPr>
      <w:rFonts w:eastAsiaTheme="majorEastAsia" w:cstheme="majorBidi"/>
      <w:color w:val="000000" w:themeColor="text1"/>
    </w:rPr>
  </w:style>
  <w:style w:type="paragraph" w:styleId="Cmsor4">
    <w:name w:val="heading 4"/>
    <w:basedOn w:val="Cmsor3"/>
    <w:next w:val="Norml"/>
    <w:link w:val="Cmsor4Char"/>
    <w:uiPriority w:val="9"/>
    <w:unhideWhenUsed/>
    <w:qFormat/>
    <w:rsid w:val="00067E21"/>
    <w:pPr>
      <w:numPr>
        <w:ilvl w:val="3"/>
      </w:numPr>
      <w:outlineLvl w:val="3"/>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8A061D"/>
    <w:rPr>
      <w:rFonts w:ascii="Times New Roman" w:eastAsia="MS Gothic" w:hAnsi="Times New Roman" w:cs="Times New Roman"/>
      <w:b/>
      <w:bCs/>
      <w:kern w:val="0"/>
      <w:sz w:val="28"/>
      <w:szCs w:val="32"/>
      <w:lang w:eastAsia="en-GB"/>
      <w14:ligatures w14:val="none"/>
    </w:rPr>
  </w:style>
  <w:style w:type="paragraph" w:styleId="Listaszerbekezds">
    <w:name w:val="List Paragraph"/>
    <w:basedOn w:val="Norml"/>
    <w:uiPriority w:val="34"/>
    <w:qFormat/>
    <w:rsid w:val="00067E21"/>
    <w:pPr>
      <w:ind w:left="720"/>
      <w:contextualSpacing/>
    </w:pPr>
  </w:style>
  <w:style w:type="character" w:customStyle="1" w:styleId="Cmsor2Char">
    <w:name w:val="Címsor 2 Char"/>
    <w:basedOn w:val="Bekezdsalapbettpusa"/>
    <w:link w:val="Cmsor2"/>
    <w:uiPriority w:val="9"/>
    <w:rsid w:val="00067E21"/>
    <w:rPr>
      <w:rFonts w:ascii="Times New Roman" w:eastAsia="Times New Roman" w:hAnsi="Times New Roman" w:cs="Times New Roman"/>
      <w:b/>
      <w:bCs/>
      <w:kern w:val="0"/>
      <w:lang w:eastAsia="en-GB"/>
      <w14:ligatures w14:val="none"/>
    </w:rPr>
  </w:style>
  <w:style w:type="character" w:customStyle="1" w:styleId="Cmsor3Char">
    <w:name w:val="Címsor 3 Char"/>
    <w:basedOn w:val="Bekezdsalapbettpusa"/>
    <w:link w:val="Cmsor3"/>
    <w:uiPriority w:val="9"/>
    <w:rsid w:val="00B046AC"/>
    <w:rPr>
      <w:rFonts w:ascii="Times New Roman" w:eastAsiaTheme="majorEastAsia" w:hAnsi="Times New Roman" w:cstheme="majorBidi"/>
      <w:color w:val="000000" w:themeColor="text1"/>
      <w:kern w:val="0"/>
      <w:lang w:eastAsia="en-GB"/>
      <w14:ligatures w14:val="none"/>
    </w:rPr>
  </w:style>
  <w:style w:type="character" w:customStyle="1" w:styleId="Cmsor4Char">
    <w:name w:val="Címsor 4 Char"/>
    <w:basedOn w:val="Bekezdsalapbettpusa"/>
    <w:link w:val="Cmsor4"/>
    <w:uiPriority w:val="9"/>
    <w:rsid w:val="00067E21"/>
    <w:rPr>
      <w:rFonts w:ascii="Times New Roman" w:eastAsiaTheme="majorEastAsia" w:hAnsi="Times New Roman" w:cstheme="majorBidi"/>
      <w:color w:val="000000" w:themeColor="text1"/>
      <w:kern w:val="0"/>
      <w:lang w:eastAsia="en-GB"/>
      <w14:ligatures w14:val="none"/>
    </w:rPr>
  </w:style>
  <w:style w:type="paragraph" w:styleId="Lbjegyzetszveg">
    <w:name w:val="footnote text"/>
    <w:aliases w:val="Footnote Text Char2 Char1,Footnote Text Char Char1 Char1,Footnote Text Char1 Char Char Char,Footnote Text Char Char Char Char Char,Footnote Text Char1 Char1 Char,Footnote Text Char Char Char1 Char,Footnote Text Char1,5_G"/>
    <w:basedOn w:val="Norml"/>
    <w:link w:val="LbjegyzetszvegChar"/>
    <w:uiPriority w:val="99"/>
    <w:unhideWhenUsed/>
    <w:rsid w:val="00DC2D13"/>
    <w:rPr>
      <w:sz w:val="20"/>
    </w:rPr>
  </w:style>
  <w:style w:type="character" w:customStyle="1" w:styleId="LbjegyzetszvegChar">
    <w:name w:val="Lábjegyzetszöveg Char"/>
    <w:aliases w:val="Footnote Text Char2 Char1 Char,Footnote Text Char Char1 Char1 Char,Footnote Text Char1 Char Char Char Char,Footnote Text Char Char Char Char Char Char,Footnote Text Char1 Char1 Char Char,Footnote Text Char Char Char1 Char Char"/>
    <w:basedOn w:val="Bekezdsalapbettpusa"/>
    <w:link w:val="Lbjegyzetszveg"/>
    <w:uiPriority w:val="99"/>
    <w:rsid w:val="00DC2D13"/>
    <w:rPr>
      <w:rFonts w:ascii="Times New Roman" w:eastAsia="Times New Roman" w:hAnsi="Times New Roman" w:cs="Times New Roman"/>
      <w:sz w:val="20"/>
      <w:szCs w:val="20"/>
      <w:lang w:val="en-GB" w:eastAsia="en-GB"/>
    </w:rPr>
  </w:style>
  <w:style w:type="character" w:styleId="Hiperhivatkozs">
    <w:name w:val="Hyperlink"/>
    <w:basedOn w:val="Bekezdsalapbettpusa"/>
    <w:uiPriority w:val="99"/>
    <w:unhideWhenUsed/>
    <w:rsid w:val="00FB77A6"/>
    <w:rPr>
      <w:color w:val="0563C1" w:themeColor="hyperlink"/>
      <w:u w:val="single"/>
    </w:rPr>
  </w:style>
  <w:style w:type="paragraph" w:styleId="TJ2">
    <w:name w:val="toc 2"/>
    <w:basedOn w:val="Norml"/>
    <w:next w:val="Norml"/>
    <w:autoRedefine/>
    <w:uiPriority w:val="39"/>
    <w:unhideWhenUsed/>
    <w:rsid w:val="00FB77A6"/>
    <w:pPr>
      <w:spacing w:after="100"/>
      <w:ind w:left="240"/>
    </w:pPr>
  </w:style>
  <w:style w:type="paragraph" w:styleId="TJ1">
    <w:name w:val="toc 1"/>
    <w:basedOn w:val="Norml"/>
    <w:next w:val="Norml"/>
    <w:autoRedefine/>
    <w:uiPriority w:val="39"/>
    <w:unhideWhenUsed/>
    <w:rsid w:val="00FB77A6"/>
    <w:pPr>
      <w:spacing w:after="100"/>
    </w:pPr>
  </w:style>
  <w:style w:type="paragraph" w:styleId="NormlWeb">
    <w:name w:val="Normal (Web)"/>
    <w:basedOn w:val="Norml"/>
    <w:uiPriority w:val="99"/>
    <w:unhideWhenUsed/>
    <w:rsid w:val="0011766A"/>
    <w:pPr>
      <w:spacing w:before="100" w:beforeAutospacing="1" w:after="100" w:afterAutospacing="1"/>
    </w:pPr>
  </w:style>
  <w:style w:type="character" w:styleId="Feloldatlanmegemlts">
    <w:name w:val="Unresolved Mention"/>
    <w:basedOn w:val="Bekezdsalapbettpusa"/>
    <w:uiPriority w:val="99"/>
    <w:semiHidden/>
    <w:unhideWhenUsed/>
    <w:rsid w:val="00135DC7"/>
    <w:rPr>
      <w:color w:val="605E5C"/>
      <w:shd w:val="clear" w:color="auto" w:fill="E1DFDD"/>
    </w:rPr>
  </w:style>
  <w:style w:type="character" w:styleId="Kiemels2">
    <w:name w:val="Strong"/>
    <w:basedOn w:val="Bekezdsalapbettpusa"/>
    <w:uiPriority w:val="22"/>
    <w:qFormat/>
    <w:rsid w:val="00BF7087"/>
    <w:rPr>
      <w:b/>
      <w:bCs/>
    </w:rPr>
  </w:style>
  <w:style w:type="paragraph" w:styleId="lfej">
    <w:name w:val="header"/>
    <w:basedOn w:val="Norml"/>
    <w:link w:val="lfejChar"/>
    <w:uiPriority w:val="99"/>
    <w:unhideWhenUsed/>
    <w:rsid w:val="00353FEA"/>
    <w:pPr>
      <w:tabs>
        <w:tab w:val="center" w:pos="4513"/>
        <w:tab w:val="right" w:pos="9026"/>
      </w:tabs>
    </w:pPr>
  </w:style>
  <w:style w:type="character" w:customStyle="1" w:styleId="lfejChar">
    <w:name w:val="Élőfej Char"/>
    <w:basedOn w:val="Bekezdsalapbettpusa"/>
    <w:link w:val="lfej"/>
    <w:uiPriority w:val="99"/>
    <w:rsid w:val="00353FEA"/>
    <w:rPr>
      <w:rFonts w:ascii="Times New Roman" w:eastAsia="Times New Roman" w:hAnsi="Times New Roman" w:cs="Times New Roman"/>
      <w:kern w:val="0"/>
      <w:lang w:eastAsia="en-GB"/>
      <w14:ligatures w14:val="none"/>
    </w:rPr>
  </w:style>
  <w:style w:type="paragraph" w:styleId="llb">
    <w:name w:val="footer"/>
    <w:basedOn w:val="Norml"/>
    <w:link w:val="llbChar"/>
    <w:uiPriority w:val="99"/>
    <w:unhideWhenUsed/>
    <w:rsid w:val="00353FEA"/>
    <w:pPr>
      <w:tabs>
        <w:tab w:val="center" w:pos="4513"/>
        <w:tab w:val="right" w:pos="9026"/>
      </w:tabs>
    </w:pPr>
  </w:style>
  <w:style w:type="character" w:customStyle="1" w:styleId="llbChar">
    <w:name w:val="Élőláb Char"/>
    <w:basedOn w:val="Bekezdsalapbettpusa"/>
    <w:link w:val="llb"/>
    <w:uiPriority w:val="99"/>
    <w:rsid w:val="00353FEA"/>
    <w:rPr>
      <w:rFonts w:ascii="Times New Roman" w:eastAsia="Times New Roman" w:hAnsi="Times New Roman" w:cs="Times New Roman"/>
      <w:kern w:val="0"/>
      <w:lang w:eastAsia="en-GB"/>
      <w14:ligatures w14:val="none"/>
    </w:rPr>
  </w:style>
  <w:style w:type="character" w:styleId="Mrltotthiperhivatkozs">
    <w:name w:val="FollowedHyperlink"/>
    <w:basedOn w:val="Bekezdsalapbettpusa"/>
    <w:uiPriority w:val="99"/>
    <w:semiHidden/>
    <w:unhideWhenUsed/>
    <w:rsid w:val="001A6324"/>
    <w:rPr>
      <w:color w:val="954F72" w:themeColor="followedHyperlink"/>
      <w:u w:val="single"/>
    </w:rPr>
  </w:style>
  <w:style w:type="character" w:customStyle="1" w:styleId="apple-converted-space">
    <w:name w:val="apple-converted-space"/>
    <w:basedOn w:val="Bekezdsalapbettpusa"/>
    <w:rsid w:val="00C6375E"/>
  </w:style>
  <w:style w:type="character" w:customStyle="1" w:styleId="al-author-delim">
    <w:name w:val="al-author-delim"/>
    <w:basedOn w:val="Bekezdsalapbettpusa"/>
    <w:rsid w:val="00C6375E"/>
  </w:style>
  <w:style w:type="character" w:styleId="Kiemels">
    <w:name w:val="Emphasis"/>
    <w:basedOn w:val="Bekezdsalapbettpusa"/>
    <w:uiPriority w:val="20"/>
    <w:qFormat/>
    <w:rsid w:val="00C6375E"/>
    <w:rPr>
      <w:i/>
      <w:iCs/>
    </w:rPr>
  </w:style>
  <w:style w:type="character" w:customStyle="1" w:styleId="authors">
    <w:name w:val="authors"/>
    <w:basedOn w:val="Bekezdsalapbettpusa"/>
    <w:rsid w:val="007545DA"/>
  </w:style>
  <w:style w:type="character" w:customStyle="1" w:styleId="Date1">
    <w:name w:val="Date1"/>
    <w:basedOn w:val="Bekezdsalapbettpusa"/>
    <w:rsid w:val="007545DA"/>
  </w:style>
  <w:style w:type="character" w:customStyle="1" w:styleId="arttitle">
    <w:name w:val="art_title"/>
    <w:basedOn w:val="Bekezdsalapbettpusa"/>
    <w:rsid w:val="007545DA"/>
  </w:style>
  <w:style w:type="character" w:customStyle="1" w:styleId="serialtitle">
    <w:name w:val="serial_title"/>
    <w:basedOn w:val="Bekezdsalapbettpusa"/>
    <w:rsid w:val="007545DA"/>
  </w:style>
  <w:style w:type="character" w:customStyle="1" w:styleId="volumeissue">
    <w:name w:val="volume_issue"/>
    <w:basedOn w:val="Bekezdsalapbettpusa"/>
    <w:rsid w:val="007545DA"/>
  </w:style>
  <w:style w:type="character" w:customStyle="1" w:styleId="doilink">
    <w:name w:val="doi_link"/>
    <w:basedOn w:val="Bekezdsalapbettpusa"/>
    <w:rsid w:val="007545DA"/>
  </w:style>
  <w:style w:type="table" w:styleId="Rcsostblzat">
    <w:name w:val="Table Grid"/>
    <w:basedOn w:val="Normltblzat"/>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3968">
      <w:bodyDiv w:val="1"/>
      <w:marLeft w:val="0"/>
      <w:marRight w:val="0"/>
      <w:marTop w:val="0"/>
      <w:marBottom w:val="0"/>
      <w:divBdr>
        <w:top w:val="none" w:sz="0" w:space="0" w:color="auto"/>
        <w:left w:val="none" w:sz="0" w:space="0" w:color="auto"/>
        <w:bottom w:val="none" w:sz="0" w:space="0" w:color="auto"/>
        <w:right w:val="none" w:sz="0" w:space="0" w:color="auto"/>
      </w:divBdr>
    </w:div>
    <w:div w:id="76488876">
      <w:bodyDiv w:val="1"/>
      <w:marLeft w:val="0"/>
      <w:marRight w:val="0"/>
      <w:marTop w:val="0"/>
      <w:marBottom w:val="0"/>
      <w:divBdr>
        <w:top w:val="none" w:sz="0" w:space="0" w:color="auto"/>
        <w:left w:val="none" w:sz="0" w:space="0" w:color="auto"/>
        <w:bottom w:val="none" w:sz="0" w:space="0" w:color="auto"/>
        <w:right w:val="none" w:sz="0" w:space="0" w:color="auto"/>
      </w:divBdr>
      <w:divsChild>
        <w:div w:id="1378121409">
          <w:marLeft w:val="0"/>
          <w:marRight w:val="0"/>
          <w:marTop w:val="0"/>
          <w:marBottom w:val="0"/>
          <w:divBdr>
            <w:top w:val="none" w:sz="0" w:space="0" w:color="auto"/>
            <w:left w:val="none" w:sz="0" w:space="0" w:color="auto"/>
            <w:bottom w:val="none" w:sz="0" w:space="0" w:color="auto"/>
            <w:right w:val="none" w:sz="0" w:space="0" w:color="auto"/>
          </w:divBdr>
          <w:divsChild>
            <w:div w:id="502167412">
              <w:marLeft w:val="0"/>
              <w:marRight w:val="0"/>
              <w:marTop w:val="0"/>
              <w:marBottom w:val="0"/>
              <w:divBdr>
                <w:top w:val="none" w:sz="0" w:space="0" w:color="auto"/>
                <w:left w:val="none" w:sz="0" w:space="0" w:color="auto"/>
                <w:bottom w:val="none" w:sz="0" w:space="0" w:color="auto"/>
                <w:right w:val="none" w:sz="0" w:space="0" w:color="auto"/>
              </w:divBdr>
              <w:divsChild>
                <w:div w:id="307898305">
                  <w:marLeft w:val="0"/>
                  <w:marRight w:val="0"/>
                  <w:marTop w:val="0"/>
                  <w:marBottom w:val="0"/>
                  <w:divBdr>
                    <w:top w:val="none" w:sz="0" w:space="0" w:color="auto"/>
                    <w:left w:val="none" w:sz="0" w:space="0" w:color="auto"/>
                    <w:bottom w:val="none" w:sz="0" w:space="0" w:color="auto"/>
                    <w:right w:val="none" w:sz="0" w:space="0" w:color="auto"/>
                  </w:divBdr>
                  <w:divsChild>
                    <w:div w:id="2058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9922">
      <w:bodyDiv w:val="1"/>
      <w:marLeft w:val="0"/>
      <w:marRight w:val="0"/>
      <w:marTop w:val="0"/>
      <w:marBottom w:val="0"/>
      <w:divBdr>
        <w:top w:val="none" w:sz="0" w:space="0" w:color="auto"/>
        <w:left w:val="none" w:sz="0" w:space="0" w:color="auto"/>
        <w:bottom w:val="none" w:sz="0" w:space="0" w:color="auto"/>
        <w:right w:val="none" w:sz="0" w:space="0" w:color="auto"/>
      </w:divBdr>
      <w:divsChild>
        <w:div w:id="1055471413">
          <w:marLeft w:val="0"/>
          <w:marRight w:val="0"/>
          <w:marTop w:val="0"/>
          <w:marBottom w:val="0"/>
          <w:divBdr>
            <w:top w:val="none" w:sz="0" w:space="0" w:color="auto"/>
            <w:left w:val="none" w:sz="0" w:space="0" w:color="auto"/>
            <w:bottom w:val="none" w:sz="0" w:space="0" w:color="auto"/>
            <w:right w:val="none" w:sz="0" w:space="0" w:color="auto"/>
          </w:divBdr>
          <w:divsChild>
            <w:div w:id="1957103938">
              <w:marLeft w:val="0"/>
              <w:marRight w:val="0"/>
              <w:marTop w:val="0"/>
              <w:marBottom w:val="0"/>
              <w:divBdr>
                <w:top w:val="none" w:sz="0" w:space="0" w:color="auto"/>
                <w:left w:val="none" w:sz="0" w:space="0" w:color="auto"/>
                <w:bottom w:val="none" w:sz="0" w:space="0" w:color="auto"/>
                <w:right w:val="none" w:sz="0" w:space="0" w:color="auto"/>
              </w:divBdr>
              <w:divsChild>
                <w:div w:id="48070334">
                  <w:marLeft w:val="0"/>
                  <w:marRight w:val="0"/>
                  <w:marTop w:val="0"/>
                  <w:marBottom w:val="0"/>
                  <w:divBdr>
                    <w:top w:val="none" w:sz="0" w:space="0" w:color="auto"/>
                    <w:left w:val="none" w:sz="0" w:space="0" w:color="auto"/>
                    <w:bottom w:val="none" w:sz="0" w:space="0" w:color="auto"/>
                    <w:right w:val="none" w:sz="0" w:space="0" w:color="auto"/>
                  </w:divBdr>
                  <w:divsChild>
                    <w:div w:id="1143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30215">
      <w:bodyDiv w:val="1"/>
      <w:marLeft w:val="0"/>
      <w:marRight w:val="0"/>
      <w:marTop w:val="0"/>
      <w:marBottom w:val="0"/>
      <w:divBdr>
        <w:top w:val="none" w:sz="0" w:space="0" w:color="auto"/>
        <w:left w:val="none" w:sz="0" w:space="0" w:color="auto"/>
        <w:bottom w:val="none" w:sz="0" w:space="0" w:color="auto"/>
        <w:right w:val="none" w:sz="0" w:space="0" w:color="auto"/>
      </w:divBdr>
    </w:div>
    <w:div w:id="173225509">
      <w:bodyDiv w:val="1"/>
      <w:marLeft w:val="0"/>
      <w:marRight w:val="0"/>
      <w:marTop w:val="0"/>
      <w:marBottom w:val="0"/>
      <w:divBdr>
        <w:top w:val="none" w:sz="0" w:space="0" w:color="auto"/>
        <w:left w:val="none" w:sz="0" w:space="0" w:color="auto"/>
        <w:bottom w:val="none" w:sz="0" w:space="0" w:color="auto"/>
        <w:right w:val="none" w:sz="0" w:space="0" w:color="auto"/>
      </w:divBdr>
      <w:divsChild>
        <w:div w:id="1217473843">
          <w:marLeft w:val="0"/>
          <w:marRight w:val="0"/>
          <w:marTop w:val="0"/>
          <w:marBottom w:val="0"/>
          <w:divBdr>
            <w:top w:val="none" w:sz="0" w:space="0" w:color="auto"/>
            <w:left w:val="none" w:sz="0" w:space="0" w:color="auto"/>
            <w:bottom w:val="none" w:sz="0" w:space="0" w:color="auto"/>
            <w:right w:val="none" w:sz="0" w:space="0" w:color="auto"/>
          </w:divBdr>
          <w:divsChild>
            <w:div w:id="538586621">
              <w:marLeft w:val="0"/>
              <w:marRight w:val="0"/>
              <w:marTop w:val="0"/>
              <w:marBottom w:val="0"/>
              <w:divBdr>
                <w:top w:val="none" w:sz="0" w:space="0" w:color="auto"/>
                <w:left w:val="none" w:sz="0" w:space="0" w:color="auto"/>
                <w:bottom w:val="none" w:sz="0" w:space="0" w:color="auto"/>
                <w:right w:val="none" w:sz="0" w:space="0" w:color="auto"/>
              </w:divBdr>
              <w:divsChild>
                <w:div w:id="609975579">
                  <w:marLeft w:val="0"/>
                  <w:marRight w:val="0"/>
                  <w:marTop w:val="0"/>
                  <w:marBottom w:val="0"/>
                  <w:divBdr>
                    <w:top w:val="none" w:sz="0" w:space="0" w:color="auto"/>
                    <w:left w:val="none" w:sz="0" w:space="0" w:color="auto"/>
                    <w:bottom w:val="none" w:sz="0" w:space="0" w:color="auto"/>
                    <w:right w:val="none" w:sz="0" w:space="0" w:color="auto"/>
                  </w:divBdr>
                  <w:divsChild>
                    <w:div w:id="10620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0003">
      <w:bodyDiv w:val="1"/>
      <w:marLeft w:val="0"/>
      <w:marRight w:val="0"/>
      <w:marTop w:val="0"/>
      <w:marBottom w:val="0"/>
      <w:divBdr>
        <w:top w:val="none" w:sz="0" w:space="0" w:color="auto"/>
        <w:left w:val="none" w:sz="0" w:space="0" w:color="auto"/>
        <w:bottom w:val="none" w:sz="0" w:space="0" w:color="auto"/>
        <w:right w:val="none" w:sz="0" w:space="0" w:color="auto"/>
      </w:divBdr>
      <w:divsChild>
        <w:div w:id="36783986">
          <w:marLeft w:val="0"/>
          <w:marRight w:val="0"/>
          <w:marTop w:val="0"/>
          <w:marBottom w:val="0"/>
          <w:divBdr>
            <w:top w:val="none" w:sz="0" w:space="0" w:color="auto"/>
            <w:left w:val="none" w:sz="0" w:space="0" w:color="auto"/>
            <w:bottom w:val="none" w:sz="0" w:space="0" w:color="auto"/>
            <w:right w:val="none" w:sz="0" w:space="0" w:color="auto"/>
          </w:divBdr>
          <w:divsChild>
            <w:div w:id="845632174">
              <w:marLeft w:val="0"/>
              <w:marRight w:val="0"/>
              <w:marTop w:val="0"/>
              <w:marBottom w:val="0"/>
              <w:divBdr>
                <w:top w:val="none" w:sz="0" w:space="0" w:color="auto"/>
                <w:left w:val="none" w:sz="0" w:space="0" w:color="auto"/>
                <w:bottom w:val="none" w:sz="0" w:space="0" w:color="auto"/>
                <w:right w:val="none" w:sz="0" w:space="0" w:color="auto"/>
              </w:divBdr>
              <w:divsChild>
                <w:div w:id="281617514">
                  <w:marLeft w:val="0"/>
                  <w:marRight w:val="0"/>
                  <w:marTop w:val="150"/>
                  <w:marBottom w:val="150"/>
                  <w:divBdr>
                    <w:top w:val="none" w:sz="0" w:space="0" w:color="auto"/>
                    <w:left w:val="none" w:sz="0" w:space="0" w:color="auto"/>
                    <w:bottom w:val="none" w:sz="0" w:space="0" w:color="auto"/>
                    <w:right w:val="none" w:sz="0" w:space="0" w:color="auto"/>
                  </w:divBdr>
                </w:div>
                <w:div w:id="3915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097">
          <w:marLeft w:val="0"/>
          <w:marRight w:val="0"/>
          <w:marTop w:val="0"/>
          <w:marBottom w:val="0"/>
          <w:divBdr>
            <w:top w:val="none" w:sz="0" w:space="0" w:color="auto"/>
            <w:left w:val="none" w:sz="0" w:space="0" w:color="auto"/>
            <w:bottom w:val="none" w:sz="0" w:space="0" w:color="auto"/>
            <w:right w:val="none" w:sz="0" w:space="0" w:color="auto"/>
          </w:divBdr>
          <w:divsChild>
            <w:div w:id="821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94818">
      <w:bodyDiv w:val="1"/>
      <w:marLeft w:val="0"/>
      <w:marRight w:val="0"/>
      <w:marTop w:val="0"/>
      <w:marBottom w:val="0"/>
      <w:divBdr>
        <w:top w:val="none" w:sz="0" w:space="0" w:color="auto"/>
        <w:left w:val="none" w:sz="0" w:space="0" w:color="auto"/>
        <w:bottom w:val="none" w:sz="0" w:space="0" w:color="auto"/>
        <w:right w:val="none" w:sz="0" w:space="0" w:color="auto"/>
      </w:divBdr>
      <w:divsChild>
        <w:div w:id="1968703102">
          <w:marLeft w:val="0"/>
          <w:marRight w:val="0"/>
          <w:marTop w:val="0"/>
          <w:marBottom w:val="0"/>
          <w:divBdr>
            <w:top w:val="none" w:sz="0" w:space="0" w:color="auto"/>
            <w:left w:val="none" w:sz="0" w:space="0" w:color="auto"/>
            <w:bottom w:val="none" w:sz="0" w:space="0" w:color="auto"/>
            <w:right w:val="none" w:sz="0" w:space="0" w:color="auto"/>
          </w:divBdr>
          <w:divsChild>
            <w:div w:id="218832074">
              <w:marLeft w:val="0"/>
              <w:marRight w:val="0"/>
              <w:marTop w:val="0"/>
              <w:marBottom w:val="0"/>
              <w:divBdr>
                <w:top w:val="none" w:sz="0" w:space="0" w:color="auto"/>
                <w:left w:val="none" w:sz="0" w:space="0" w:color="auto"/>
                <w:bottom w:val="none" w:sz="0" w:space="0" w:color="auto"/>
                <w:right w:val="none" w:sz="0" w:space="0" w:color="auto"/>
              </w:divBdr>
              <w:divsChild>
                <w:div w:id="734742507">
                  <w:marLeft w:val="0"/>
                  <w:marRight w:val="0"/>
                  <w:marTop w:val="0"/>
                  <w:marBottom w:val="0"/>
                  <w:divBdr>
                    <w:top w:val="none" w:sz="0" w:space="0" w:color="auto"/>
                    <w:left w:val="none" w:sz="0" w:space="0" w:color="auto"/>
                    <w:bottom w:val="none" w:sz="0" w:space="0" w:color="auto"/>
                    <w:right w:val="none" w:sz="0" w:space="0" w:color="auto"/>
                  </w:divBdr>
                </w:div>
              </w:divsChild>
            </w:div>
            <w:div w:id="929388855">
              <w:marLeft w:val="0"/>
              <w:marRight w:val="0"/>
              <w:marTop w:val="0"/>
              <w:marBottom w:val="0"/>
              <w:divBdr>
                <w:top w:val="none" w:sz="0" w:space="0" w:color="auto"/>
                <w:left w:val="none" w:sz="0" w:space="0" w:color="auto"/>
                <w:bottom w:val="none" w:sz="0" w:space="0" w:color="auto"/>
                <w:right w:val="none" w:sz="0" w:space="0" w:color="auto"/>
              </w:divBdr>
              <w:divsChild>
                <w:div w:id="9322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1219">
      <w:bodyDiv w:val="1"/>
      <w:marLeft w:val="0"/>
      <w:marRight w:val="0"/>
      <w:marTop w:val="0"/>
      <w:marBottom w:val="0"/>
      <w:divBdr>
        <w:top w:val="none" w:sz="0" w:space="0" w:color="auto"/>
        <w:left w:val="none" w:sz="0" w:space="0" w:color="auto"/>
        <w:bottom w:val="none" w:sz="0" w:space="0" w:color="auto"/>
        <w:right w:val="none" w:sz="0" w:space="0" w:color="auto"/>
      </w:divBdr>
      <w:divsChild>
        <w:div w:id="1825658486">
          <w:marLeft w:val="0"/>
          <w:marRight w:val="0"/>
          <w:marTop w:val="0"/>
          <w:marBottom w:val="0"/>
          <w:divBdr>
            <w:top w:val="none" w:sz="0" w:space="0" w:color="auto"/>
            <w:left w:val="none" w:sz="0" w:space="0" w:color="auto"/>
            <w:bottom w:val="none" w:sz="0" w:space="0" w:color="auto"/>
            <w:right w:val="none" w:sz="0" w:space="0" w:color="auto"/>
          </w:divBdr>
          <w:divsChild>
            <w:div w:id="79258627">
              <w:marLeft w:val="0"/>
              <w:marRight w:val="0"/>
              <w:marTop w:val="0"/>
              <w:marBottom w:val="0"/>
              <w:divBdr>
                <w:top w:val="none" w:sz="0" w:space="0" w:color="auto"/>
                <w:left w:val="none" w:sz="0" w:space="0" w:color="auto"/>
                <w:bottom w:val="none" w:sz="0" w:space="0" w:color="auto"/>
                <w:right w:val="none" w:sz="0" w:space="0" w:color="auto"/>
              </w:divBdr>
              <w:divsChild>
                <w:div w:id="1216815460">
                  <w:marLeft w:val="0"/>
                  <w:marRight w:val="0"/>
                  <w:marTop w:val="0"/>
                  <w:marBottom w:val="0"/>
                  <w:divBdr>
                    <w:top w:val="none" w:sz="0" w:space="0" w:color="auto"/>
                    <w:left w:val="none" w:sz="0" w:space="0" w:color="auto"/>
                    <w:bottom w:val="none" w:sz="0" w:space="0" w:color="auto"/>
                    <w:right w:val="none" w:sz="0" w:space="0" w:color="auto"/>
                  </w:divBdr>
                  <w:divsChild>
                    <w:div w:id="4929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39946">
      <w:bodyDiv w:val="1"/>
      <w:marLeft w:val="0"/>
      <w:marRight w:val="0"/>
      <w:marTop w:val="0"/>
      <w:marBottom w:val="0"/>
      <w:divBdr>
        <w:top w:val="none" w:sz="0" w:space="0" w:color="auto"/>
        <w:left w:val="none" w:sz="0" w:space="0" w:color="auto"/>
        <w:bottom w:val="none" w:sz="0" w:space="0" w:color="auto"/>
        <w:right w:val="none" w:sz="0" w:space="0" w:color="auto"/>
      </w:divBdr>
      <w:divsChild>
        <w:div w:id="1279408323">
          <w:marLeft w:val="0"/>
          <w:marRight w:val="0"/>
          <w:marTop w:val="0"/>
          <w:marBottom w:val="0"/>
          <w:divBdr>
            <w:top w:val="none" w:sz="0" w:space="0" w:color="auto"/>
            <w:left w:val="none" w:sz="0" w:space="0" w:color="auto"/>
            <w:bottom w:val="none" w:sz="0" w:space="0" w:color="auto"/>
            <w:right w:val="none" w:sz="0" w:space="0" w:color="auto"/>
          </w:divBdr>
          <w:divsChild>
            <w:div w:id="861368">
              <w:marLeft w:val="0"/>
              <w:marRight w:val="0"/>
              <w:marTop w:val="0"/>
              <w:marBottom w:val="0"/>
              <w:divBdr>
                <w:top w:val="none" w:sz="0" w:space="0" w:color="auto"/>
                <w:left w:val="none" w:sz="0" w:space="0" w:color="auto"/>
                <w:bottom w:val="none" w:sz="0" w:space="0" w:color="auto"/>
                <w:right w:val="none" w:sz="0" w:space="0" w:color="auto"/>
              </w:divBdr>
              <w:divsChild>
                <w:div w:id="1856190027">
                  <w:marLeft w:val="0"/>
                  <w:marRight w:val="0"/>
                  <w:marTop w:val="0"/>
                  <w:marBottom w:val="0"/>
                  <w:divBdr>
                    <w:top w:val="none" w:sz="0" w:space="0" w:color="auto"/>
                    <w:left w:val="none" w:sz="0" w:space="0" w:color="auto"/>
                    <w:bottom w:val="none" w:sz="0" w:space="0" w:color="auto"/>
                    <w:right w:val="none" w:sz="0" w:space="0" w:color="auto"/>
                  </w:divBdr>
                </w:div>
              </w:divsChild>
            </w:div>
            <w:div w:id="1139804720">
              <w:marLeft w:val="0"/>
              <w:marRight w:val="0"/>
              <w:marTop w:val="0"/>
              <w:marBottom w:val="0"/>
              <w:divBdr>
                <w:top w:val="none" w:sz="0" w:space="0" w:color="auto"/>
                <w:left w:val="none" w:sz="0" w:space="0" w:color="auto"/>
                <w:bottom w:val="none" w:sz="0" w:space="0" w:color="auto"/>
                <w:right w:val="none" w:sz="0" w:space="0" w:color="auto"/>
              </w:divBdr>
              <w:divsChild>
                <w:div w:id="4340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0936">
      <w:bodyDiv w:val="1"/>
      <w:marLeft w:val="0"/>
      <w:marRight w:val="0"/>
      <w:marTop w:val="0"/>
      <w:marBottom w:val="0"/>
      <w:divBdr>
        <w:top w:val="none" w:sz="0" w:space="0" w:color="auto"/>
        <w:left w:val="none" w:sz="0" w:space="0" w:color="auto"/>
        <w:bottom w:val="none" w:sz="0" w:space="0" w:color="auto"/>
        <w:right w:val="none" w:sz="0" w:space="0" w:color="auto"/>
      </w:divBdr>
      <w:divsChild>
        <w:div w:id="981664929">
          <w:marLeft w:val="0"/>
          <w:marRight w:val="0"/>
          <w:marTop w:val="0"/>
          <w:marBottom w:val="0"/>
          <w:divBdr>
            <w:top w:val="none" w:sz="0" w:space="0" w:color="auto"/>
            <w:left w:val="none" w:sz="0" w:space="0" w:color="auto"/>
            <w:bottom w:val="none" w:sz="0" w:space="0" w:color="auto"/>
            <w:right w:val="none" w:sz="0" w:space="0" w:color="auto"/>
          </w:divBdr>
          <w:divsChild>
            <w:div w:id="2060326171">
              <w:marLeft w:val="0"/>
              <w:marRight w:val="0"/>
              <w:marTop w:val="0"/>
              <w:marBottom w:val="0"/>
              <w:divBdr>
                <w:top w:val="none" w:sz="0" w:space="0" w:color="auto"/>
                <w:left w:val="none" w:sz="0" w:space="0" w:color="auto"/>
                <w:bottom w:val="none" w:sz="0" w:space="0" w:color="auto"/>
                <w:right w:val="none" w:sz="0" w:space="0" w:color="auto"/>
              </w:divBdr>
              <w:divsChild>
                <w:div w:id="1230268006">
                  <w:marLeft w:val="0"/>
                  <w:marRight w:val="0"/>
                  <w:marTop w:val="0"/>
                  <w:marBottom w:val="0"/>
                  <w:divBdr>
                    <w:top w:val="none" w:sz="0" w:space="0" w:color="auto"/>
                    <w:left w:val="none" w:sz="0" w:space="0" w:color="auto"/>
                    <w:bottom w:val="none" w:sz="0" w:space="0" w:color="auto"/>
                    <w:right w:val="none" w:sz="0" w:space="0" w:color="auto"/>
                  </w:divBdr>
                  <w:divsChild>
                    <w:div w:id="9085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2585">
          <w:marLeft w:val="0"/>
          <w:marRight w:val="0"/>
          <w:marTop w:val="0"/>
          <w:marBottom w:val="0"/>
          <w:divBdr>
            <w:top w:val="none" w:sz="0" w:space="0" w:color="auto"/>
            <w:left w:val="none" w:sz="0" w:space="0" w:color="auto"/>
            <w:bottom w:val="none" w:sz="0" w:space="0" w:color="auto"/>
            <w:right w:val="none" w:sz="0" w:space="0" w:color="auto"/>
          </w:divBdr>
          <w:divsChild>
            <w:div w:id="907109134">
              <w:marLeft w:val="0"/>
              <w:marRight w:val="0"/>
              <w:marTop w:val="0"/>
              <w:marBottom w:val="0"/>
              <w:divBdr>
                <w:top w:val="none" w:sz="0" w:space="0" w:color="auto"/>
                <w:left w:val="none" w:sz="0" w:space="0" w:color="auto"/>
                <w:bottom w:val="none" w:sz="0" w:space="0" w:color="auto"/>
                <w:right w:val="none" w:sz="0" w:space="0" w:color="auto"/>
              </w:divBdr>
              <w:divsChild>
                <w:div w:id="30886229">
                  <w:marLeft w:val="0"/>
                  <w:marRight w:val="0"/>
                  <w:marTop w:val="0"/>
                  <w:marBottom w:val="0"/>
                  <w:divBdr>
                    <w:top w:val="none" w:sz="0" w:space="0" w:color="auto"/>
                    <w:left w:val="none" w:sz="0" w:space="0" w:color="auto"/>
                    <w:bottom w:val="none" w:sz="0" w:space="0" w:color="auto"/>
                    <w:right w:val="none" w:sz="0" w:space="0" w:color="auto"/>
                  </w:divBdr>
                  <w:divsChild>
                    <w:div w:id="875194522">
                      <w:marLeft w:val="0"/>
                      <w:marRight w:val="0"/>
                      <w:marTop w:val="0"/>
                      <w:marBottom w:val="0"/>
                      <w:divBdr>
                        <w:top w:val="none" w:sz="0" w:space="0" w:color="auto"/>
                        <w:left w:val="none" w:sz="0" w:space="0" w:color="auto"/>
                        <w:bottom w:val="none" w:sz="0" w:space="0" w:color="auto"/>
                        <w:right w:val="none" w:sz="0" w:space="0" w:color="auto"/>
                      </w:divBdr>
                    </w:div>
                  </w:divsChild>
                </w:div>
                <w:div w:id="683171908">
                  <w:marLeft w:val="0"/>
                  <w:marRight w:val="0"/>
                  <w:marTop w:val="0"/>
                  <w:marBottom w:val="0"/>
                  <w:divBdr>
                    <w:top w:val="none" w:sz="0" w:space="0" w:color="auto"/>
                    <w:left w:val="none" w:sz="0" w:space="0" w:color="auto"/>
                    <w:bottom w:val="none" w:sz="0" w:space="0" w:color="auto"/>
                    <w:right w:val="none" w:sz="0" w:space="0" w:color="auto"/>
                  </w:divBdr>
                  <w:divsChild>
                    <w:div w:id="14735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966100">
      <w:bodyDiv w:val="1"/>
      <w:marLeft w:val="0"/>
      <w:marRight w:val="0"/>
      <w:marTop w:val="0"/>
      <w:marBottom w:val="0"/>
      <w:divBdr>
        <w:top w:val="none" w:sz="0" w:space="0" w:color="auto"/>
        <w:left w:val="none" w:sz="0" w:space="0" w:color="auto"/>
        <w:bottom w:val="none" w:sz="0" w:space="0" w:color="auto"/>
        <w:right w:val="none" w:sz="0" w:space="0" w:color="auto"/>
      </w:divBdr>
    </w:div>
    <w:div w:id="694429023">
      <w:bodyDiv w:val="1"/>
      <w:marLeft w:val="0"/>
      <w:marRight w:val="0"/>
      <w:marTop w:val="0"/>
      <w:marBottom w:val="0"/>
      <w:divBdr>
        <w:top w:val="none" w:sz="0" w:space="0" w:color="auto"/>
        <w:left w:val="none" w:sz="0" w:space="0" w:color="auto"/>
        <w:bottom w:val="none" w:sz="0" w:space="0" w:color="auto"/>
        <w:right w:val="none" w:sz="0" w:space="0" w:color="auto"/>
      </w:divBdr>
    </w:div>
    <w:div w:id="873543420">
      <w:bodyDiv w:val="1"/>
      <w:marLeft w:val="0"/>
      <w:marRight w:val="0"/>
      <w:marTop w:val="0"/>
      <w:marBottom w:val="0"/>
      <w:divBdr>
        <w:top w:val="none" w:sz="0" w:space="0" w:color="auto"/>
        <w:left w:val="none" w:sz="0" w:space="0" w:color="auto"/>
        <w:bottom w:val="none" w:sz="0" w:space="0" w:color="auto"/>
        <w:right w:val="none" w:sz="0" w:space="0" w:color="auto"/>
      </w:divBdr>
      <w:divsChild>
        <w:div w:id="215505834">
          <w:marLeft w:val="0"/>
          <w:marRight w:val="0"/>
          <w:marTop w:val="0"/>
          <w:marBottom w:val="0"/>
          <w:divBdr>
            <w:top w:val="none" w:sz="0" w:space="0" w:color="auto"/>
            <w:left w:val="none" w:sz="0" w:space="0" w:color="auto"/>
            <w:bottom w:val="none" w:sz="0" w:space="0" w:color="auto"/>
            <w:right w:val="none" w:sz="0" w:space="0" w:color="auto"/>
          </w:divBdr>
          <w:divsChild>
            <w:div w:id="697509778">
              <w:marLeft w:val="0"/>
              <w:marRight w:val="0"/>
              <w:marTop w:val="0"/>
              <w:marBottom w:val="0"/>
              <w:divBdr>
                <w:top w:val="none" w:sz="0" w:space="0" w:color="auto"/>
                <w:left w:val="none" w:sz="0" w:space="0" w:color="auto"/>
                <w:bottom w:val="none" w:sz="0" w:space="0" w:color="auto"/>
                <w:right w:val="none" w:sz="0" w:space="0" w:color="auto"/>
              </w:divBdr>
              <w:divsChild>
                <w:div w:id="9002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8721">
      <w:bodyDiv w:val="1"/>
      <w:marLeft w:val="0"/>
      <w:marRight w:val="0"/>
      <w:marTop w:val="0"/>
      <w:marBottom w:val="0"/>
      <w:divBdr>
        <w:top w:val="none" w:sz="0" w:space="0" w:color="auto"/>
        <w:left w:val="none" w:sz="0" w:space="0" w:color="auto"/>
        <w:bottom w:val="none" w:sz="0" w:space="0" w:color="auto"/>
        <w:right w:val="none" w:sz="0" w:space="0" w:color="auto"/>
      </w:divBdr>
      <w:divsChild>
        <w:div w:id="107431389">
          <w:marLeft w:val="0"/>
          <w:marRight w:val="0"/>
          <w:marTop w:val="0"/>
          <w:marBottom w:val="0"/>
          <w:divBdr>
            <w:top w:val="none" w:sz="0" w:space="0" w:color="auto"/>
            <w:left w:val="none" w:sz="0" w:space="0" w:color="auto"/>
            <w:bottom w:val="none" w:sz="0" w:space="0" w:color="auto"/>
            <w:right w:val="none" w:sz="0" w:space="0" w:color="auto"/>
          </w:divBdr>
          <w:divsChild>
            <w:div w:id="311493702">
              <w:marLeft w:val="0"/>
              <w:marRight w:val="0"/>
              <w:marTop w:val="0"/>
              <w:marBottom w:val="0"/>
              <w:divBdr>
                <w:top w:val="none" w:sz="0" w:space="0" w:color="auto"/>
                <w:left w:val="none" w:sz="0" w:space="0" w:color="auto"/>
                <w:bottom w:val="none" w:sz="0" w:space="0" w:color="auto"/>
                <w:right w:val="none" w:sz="0" w:space="0" w:color="auto"/>
              </w:divBdr>
              <w:divsChild>
                <w:div w:id="1678070797">
                  <w:marLeft w:val="0"/>
                  <w:marRight w:val="0"/>
                  <w:marTop w:val="0"/>
                  <w:marBottom w:val="0"/>
                  <w:divBdr>
                    <w:top w:val="none" w:sz="0" w:space="0" w:color="auto"/>
                    <w:left w:val="none" w:sz="0" w:space="0" w:color="auto"/>
                    <w:bottom w:val="none" w:sz="0" w:space="0" w:color="auto"/>
                    <w:right w:val="none" w:sz="0" w:space="0" w:color="auto"/>
                  </w:divBdr>
                  <w:divsChild>
                    <w:div w:id="1667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537546">
      <w:bodyDiv w:val="1"/>
      <w:marLeft w:val="0"/>
      <w:marRight w:val="0"/>
      <w:marTop w:val="0"/>
      <w:marBottom w:val="0"/>
      <w:divBdr>
        <w:top w:val="none" w:sz="0" w:space="0" w:color="auto"/>
        <w:left w:val="none" w:sz="0" w:space="0" w:color="auto"/>
        <w:bottom w:val="none" w:sz="0" w:space="0" w:color="auto"/>
        <w:right w:val="none" w:sz="0" w:space="0" w:color="auto"/>
      </w:divBdr>
      <w:divsChild>
        <w:div w:id="228545066">
          <w:marLeft w:val="0"/>
          <w:marRight w:val="0"/>
          <w:marTop w:val="0"/>
          <w:marBottom w:val="0"/>
          <w:divBdr>
            <w:top w:val="none" w:sz="0" w:space="0" w:color="auto"/>
            <w:left w:val="none" w:sz="0" w:space="0" w:color="auto"/>
            <w:bottom w:val="none" w:sz="0" w:space="0" w:color="auto"/>
            <w:right w:val="none" w:sz="0" w:space="0" w:color="auto"/>
          </w:divBdr>
          <w:divsChild>
            <w:div w:id="512454023">
              <w:marLeft w:val="0"/>
              <w:marRight w:val="0"/>
              <w:marTop w:val="0"/>
              <w:marBottom w:val="0"/>
              <w:divBdr>
                <w:top w:val="none" w:sz="0" w:space="0" w:color="auto"/>
                <w:left w:val="none" w:sz="0" w:space="0" w:color="auto"/>
                <w:bottom w:val="none" w:sz="0" w:space="0" w:color="auto"/>
                <w:right w:val="none" w:sz="0" w:space="0" w:color="auto"/>
              </w:divBdr>
              <w:divsChild>
                <w:div w:id="465129472">
                  <w:marLeft w:val="0"/>
                  <w:marRight w:val="0"/>
                  <w:marTop w:val="0"/>
                  <w:marBottom w:val="0"/>
                  <w:divBdr>
                    <w:top w:val="none" w:sz="0" w:space="0" w:color="auto"/>
                    <w:left w:val="none" w:sz="0" w:space="0" w:color="auto"/>
                    <w:bottom w:val="none" w:sz="0" w:space="0" w:color="auto"/>
                    <w:right w:val="none" w:sz="0" w:space="0" w:color="auto"/>
                  </w:divBdr>
                  <w:divsChild>
                    <w:div w:id="10129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400554">
      <w:bodyDiv w:val="1"/>
      <w:marLeft w:val="0"/>
      <w:marRight w:val="0"/>
      <w:marTop w:val="0"/>
      <w:marBottom w:val="0"/>
      <w:divBdr>
        <w:top w:val="none" w:sz="0" w:space="0" w:color="auto"/>
        <w:left w:val="none" w:sz="0" w:space="0" w:color="auto"/>
        <w:bottom w:val="none" w:sz="0" w:space="0" w:color="auto"/>
        <w:right w:val="none" w:sz="0" w:space="0" w:color="auto"/>
      </w:divBdr>
    </w:div>
    <w:div w:id="1245921372">
      <w:bodyDiv w:val="1"/>
      <w:marLeft w:val="0"/>
      <w:marRight w:val="0"/>
      <w:marTop w:val="0"/>
      <w:marBottom w:val="0"/>
      <w:divBdr>
        <w:top w:val="none" w:sz="0" w:space="0" w:color="auto"/>
        <w:left w:val="none" w:sz="0" w:space="0" w:color="auto"/>
        <w:bottom w:val="none" w:sz="0" w:space="0" w:color="auto"/>
        <w:right w:val="none" w:sz="0" w:space="0" w:color="auto"/>
      </w:divBdr>
      <w:divsChild>
        <w:div w:id="652677867">
          <w:marLeft w:val="0"/>
          <w:marRight w:val="0"/>
          <w:marTop w:val="0"/>
          <w:marBottom w:val="0"/>
          <w:divBdr>
            <w:top w:val="none" w:sz="0" w:space="0" w:color="auto"/>
            <w:left w:val="none" w:sz="0" w:space="0" w:color="auto"/>
            <w:bottom w:val="none" w:sz="0" w:space="0" w:color="auto"/>
            <w:right w:val="none" w:sz="0" w:space="0" w:color="auto"/>
          </w:divBdr>
          <w:divsChild>
            <w:div w:id="1127160588">
              <w:marLeft w:val="0"/>
              <w:marRight w:val="0"/>
              <w:marTop w:val="0"/>
              <w:marBottom w:val="0"/>
              <w:divBdr>
                <w:top w:val="none" w:sz="0" w:space="0" w:color="auto"/>
                <w:left w:val="none" w:sz="0" w:space="0" w:color="auto"/>
                <w:bottom w:val="none" w:sz="0" w:space="0" w:color="auto"/>
                <w:right w:val="none" w:sz="0" w:space="0" w:color="auto"/>
              </w:divBdr>
              <w:divsChild>
                <w:div w:id="1436244166">
                  <w:marLeft w:val="0"/>
                  <w:marRight w:val="0"/>
                  <w:marTop w:val="0"/>
                  <w:marBottom w:val="0"/>
                  <w:divBdr>
                    <w:top w:val="none" w:sz="0" w:space="0" w:color="auto"/>
                    <w:left w:val="none" w:sz="0" w:space="0" w:color="auto"/>
                    <w:bottom w:val="none" w:sz="0" w:space="0" w:color="auto"/>
                    <w:right w:val="none" w:sz="0" w:space="0" w:color="auto"/>
                  </w:divBdr>
                  <w:divsChild>
                    <w:div w:id="18826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49903">
      <w:bodyDiv w:val="1"/>
      <w:marLeft w:val="0"/>
      <w:marRight w:val="0"/>
      <w:marTop w:val="0"/>
      <w:marBottom w:val="0"/>
      <w:divBdr>
        <w:top w:val="none" w:sz="0" w:space="0" w:color="auto"/>
        <w:left w:val="none" w:sz="0" w:space="0" w:color="auto"/>
        <w:bottom w:val="none" w:sz="0" w:space="0" w:color="auto"/>
        <w:right w:val="none" w:sz="0" w:space="0" w:color="auto"/>
      </w:divBdr>
      <w:divsChild>
        <w:div w:id="115681939">
          <w:marLeft w:val="0"/>
          <w:marRight w:val="0"/>
          <w:marTop w:val="0"/>
          <w:marBottom w:val="0"/>
          <w:divBdr>
            <w:top w:val="none" w:sz="0" w:space="0" w:color="auto"/>
            <w:left w:val="none" w:sz="0" w:space="0" w:color="auto"/>
            <w:bottom w:val="none" w:sz="0" w:space="0" w:color="auto"/>
            <w:right w:val="none" w:sz="0" w:space="0" w:color="auto"/>
          </w:divBdr>
          <w:divsChild>
            <w:div w:id="561789889">
              <w:marLeft w:val="0"/>
              <w:marRight w:val="0"/>
              <w:marTop w:val="0"/>
              <w:marBottom w:val="0"/>
              <w:divBdr>
                <w:top w:val="none" w:sz="0" w:space="0" w:color="auto"/>
                <w:left w:val="none" w:sz="0" w:space="0" w:color="auto"/>
                <w:bottom w:val="none" w:sz="0" w:space="0" w:color="auto"/>
                <w:right w:val="none" w:sz="0" w:space="0" w:color="auto"/>
              </w:divBdr>
              <w:divsChild>
                <w:div w:id="1640266398">
                  <w:marLeft w:val="0"/>
                  <w:marRight w:val="0"/>
                  <w:marTop w:val="0"/>
                  <w:marBottom w:val="0"/>
                  <w:divBdr>
                    <w:top w:val="none" w:sz="0" w:space="0" w:color="auto"/>
                    <w:left w:val="none" w:sz="0" w:space="0" w:color="auto"/>
                    <w:bottom w:val="none" w:sz="0" w:space="0" w:color="auto"/>
                    <w:right w:val="none" w:sz="0" w:space="0" w:color="auto"/>
                  </w:divBdr>
                  <w:divsChild>
                    <w:div w:id="9498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477099">
      <w:bodyDiv w:val="1"/>
      <w:marLeft w:val="0"/>
      <w:marRight w:val="0"/>
      <w:marTop w:val="0"/>
      <w:marBottom w:val="0"/>
      <w:divBdr>
        <w:top w:val="none" w:sz="0" w:space="0" w:color="auto"/>
        <w:left w:val="none" w:sz="0" w:space="0" w:color="auto"/>
        <w:bottom w:val="none" w:sz="0" w:space="0" w:color="auto"/>
        <w:right w:val="none" w:sz="0" w:space="0" w:color="auto"/>
      </w:divBdr>
      <w:divsChild>
        <w:div w:id="1046755057">
          <w:marLeft w:val="0"/>
          <w:marRight w:val="0"/>
          <w:marTop w:val="0"/>
          <w:marBottom w:val="0"/>
          <w:divBdr>
            <w:top w:val="none" w:sz="0" w:space="0" w:color="auto"/>
            <w:left w:val="none" w:sz="0" w:space="0" w:color="auto"/>
            <w:bottom w:val="none" w:sz="0" w:space="0" w:color="auto"/>
            <w:right w:val="none" w:sz="0" w:space="0" w:color="auto"/>
          </w:divBdr>
          <w:divsChild>
            <w:div w:id="248732209">
              <w:marLeft w:val="0"/>
              <w:marRight w:val="0"/>
              <w:marTop w:val="0"/>
              <w:marBottom w:val="0"/>
              <w:divBdr>
                <w:top w:val="none" w:sz="0" w:space="0" w:color="auto"/>
                <w:left w:val="none" w:sz="0" w:space="0" w:color="auto"/>
                <w:bottom w:val="none" w:sz="0" w:space="0" w:color="auto"/>
                <w:right w:val="none" w:sz="0" w:space="0" w:color="auto"/>
              </w:divBdr>
              <w:divsChild>
                <w:div w:id="341323716">
                  <w:marLeft w:val="0"/>
                  <w:marRight w:val="0"/>
                  <w:marTop w:val="0"/>
                  <w:marBottom w:val="0"/>
                  <w:divBdr>
                    <w:top w:val="none" w:sz="0" w:space="0" w:color="auto"/>
                    <w:left w:val="none" w:sz="0" w:space="0" w:color="auto"/>
                    <w:bottom w:val="none" w:sz="0" w:space="0" w:color="auto"/>
                    <w:right w:val="none" w:sz="0" w:space="0" w:color="auto"/>
                  </w:divBdr>
                  <w:divsChild>
                    <w:div w:id="8542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862703">
      <w:bodyDiv w:val="1"/>
      <w:marLeft w:val="0"/>
      <w:marRight w:val="0"/>
      <w:marTop w:val="0"/>
      <w:marBottom w:val="0"/>
      <w:divBdr>
        <w:top w:val="none" w:sz="0" w:space="0" w:color="auto"/>
        <w:left w:val="none" w:sz="0" w:space="0" w:color="auto"/>
        <w:bottom w:val="none" w:sz="0" w:space="0" w:color="auto"/>
        <w:right w:val="none" w:sz="0" w:space="0" w:color="auto"/>
      </w:divBdr>
      <w:divsChild>
        <w:div w:id="1427730525">
          <w:marLeft w:val="0"/>
          <w:marRight w:val="0"/>
          <w:marTop w:val="0"/>
          <w:marBottom w:val="0"/>
          <w:divBdr>
            <w:top w:val="none" w:sz="0" w:space="0" w:color="auto"/>
            <w:left w:val="none" w:sz="0" w:space="0" w:color="auto"/>
            <w:bottom w:val="none" w:sz="0" w:space="0" w:color="auto"/>
            <w:right w:val="none" w:sz="0" w:space="0" w:color="auto"/>
          </w:divBdr>
          <w:divsChild>
            <w:div w:id="43189003">
              <w:marLeft w:val="0"/>
              <w:marRight w:val="0"/>
              <w:marTop w:val="0"/>
              <w:marBottom w:val="0"/>
              <w:divBdr>
                <w:top w:val="none" w:sz="0" w:space="0" w:color="auto"/>
                <w:left w:val="none" w:sz="0" w:space="0" w:color="auto"/>
                <w:bottom w:val="none" w:sz="0" w:space="0" w:color="auto"/>
                <w:right w:val="none" w:sz="0" w:space="0" w:color="auto"/>
              </w:divBdr>
              <w:divsChild>
                <w:div w:id="1330210356">
                  <w:marLeft w:val="0"/>
                  <w:marRight w:val="0"/>
                  <w:marTop w:val="0"/>
                  <w:marBottom w:val="0"/>
                  <w:divBdr>
                    <w:top w:val="none" w:sz="0" w:space="0" w:color="auto"/>
                    <w:left w:val="none" w:sz="0" w:space="0" w:color="auto"/>
                    <w:bottom w:val="none" w:sz="0" w:space="0" w:color="auto"/>
                    <w:right w:val="none" w:sz="0" w:space="0" w:color="auto"/>
                  </w:divBdr>
                  <w:divsChild>
                    <w:div w:id="18154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635839">
      <w:bodyDiv w:val="1"/>
      <w:marLeft w:val="0"/>
      <w:marRight w:val="0"/>
      <w:marTop w:val="0"/>
      <w:marBottom w:val="0"/>
      <w:divBdr>
        <w:top w:val="none" w:sz="0" w:space="0" w:color="auto"/>
        <w:left w:val="none" w:sz="0" w:space="0" w:color="auto"/>
        <w:bottom w:val="none" w:sz="0" w:space="0" w:color="auto"/>
        <w:right w:val="none" w:sz="0" w:space="0" w:color="auto"/>
      </w:divBdr>
      <w:divsChild>
        <w:div w:id="1066416480">
          <w:marLeft w:val="0"/>
          <w:marRight w:val="0"/>
          <w:marTop w:val="0"/>
          <w:marBottom w:val="0"/>
          <w:divBdr>
            <w:top w:val="none" w:sz="0" w:space="0" w:color="auto"/>
            <w:left w:val="none" w:sz="0" w:space="0" w:color="auto"/>
            <w:bottom w:val="none" w:sz="0" w:space="0" w:color="auto"/>
            <w:right w:val="none" w:sz="0" w:space="0" w:color="auto"/>
          </w:divBdr>
          <w:divsChild>
            <w:div w:id="1899395386">
              <w:marLeft w:val="0"/>
              <w:marRight w:val="0"/>
              <w:marTop w:val="0"/>
              <w:marBottom w:val="0"/>
              <w:divBdr>
                <w:top w:val="none" w:sz="0" w:space="0" w:color="auto"/>
                <w:left w:val="none" w:sz="0" w:space="0" w:color="auto"/>
                <w:bottom w:val="none" w:sz="0" w:space="0" w:color="auto"/>
                <w:right w:val="none" w:sz="0" w:space="0" w:color="auto"/>
              </w:divBdr>
            </w:div>
          </w:divsChild>
        </w:div>
        <w:div w:id="1834760048">
          <w:marLeft w:val="0"/>
          <w:marRight w:val="0"/>
          <w:marTop w:val="0"/>
          <w:marBottom w:val="0"/>
          <w:divBdr>
            <w:top w:val="none" w:sz="0" w:space="0" w:color="auto"/>
            <w:left w:val="none" w:sz="0" w:space="0" w:color="auto"/>
            <w:bottom w:val="none" w:sz="0" w:space="0" w:color="auto"/>
            <w:right w:val="none" w:sz="0" w:space="0" w:color="auto"/>
          </w:divBdr>
          <w:divsChild>
            <w:div w:id="703796949">
              <w:marLeft w:val="0"/>
              <w:marRight w:val="0"/>
              <w:marTop w:val="0"/>
              <w:marBottom w:val="0"/>
              <w:divBdr>
                <w:top w:val="none" w:sz="0" w:space="0" w:color="auto"/>
                <w:left w:val="none" w:sz="0" w:space="0" w:color="auto"/>
                <w:bottom w:val="none" w:sz="0" w:space="0" w:color="auto"/>
                <w:right w:val="none" w:sz="0" w:space="0" w:color="auto"/>
              </w:divBdr>
              <w:divsChild>
                <w:div w:id="552036515">
                  <w:marLeft w:val="0"/>
                  <w:marRight w:val="0"/>
                  <w:marTop w:val="150"/>
                  <w:marBottom w:val="150"/>
                  <w:divBdr>
                    <w:top w:val="none" w:sz="0" w:space="0" w:color="auto"/>
                    <w:left w:val="none" w:sz="0" w:space="0" w:color="auto"/>
                    <w:bottom w:val="none" w:sz="0" w:space="0" w:color="auto"/>
                    <w:right w:val="none" w:sz="0" w:space="0" w:color="auto"/>
                  </w:divBdr>
                </w:div>
                <w:div w:id="18455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2744">
      <w:bodyDiv w:val="1"/>
      <w:marLeft w:val="0"/>
      <w:marRight w:val="0"/>
      <w:marTop w:val="0"/>
      <w:marBottom w:val="0"/>
      <w:divBdr>
        <w:top w:val="none" w:sz="0" w:space="0" w:color="auto"/>
        <w:left w:val="none" w:sz="0" w:space="0" w:color="auto"/>
        <w:bottom w:val="none" w:sz="0" w:space="0" w:color="auto"/>
        <w:right w:val="none" w:sz="0" w:space="0" w:color="auto"/>
      </w:divBdr>
      <w:divsChild>
        <w:div w:id="1436292910">
          <w:marLeft w:val="0"/>
          <w:marRight w:val="0"/>
          <w:marTop w:val="0"/>
          <w:marBottom w:val="0"/>
          <w:divBdr>
            <w:top w:val="none" w:sz="0" w:space="0" w:color="auto"/>
            <w:left w:val="none" w:sz="0" w:space="0" w:color="auto"/>
            <w:bottom w:val="none" w:sz="0" w:space="0" w:color="auto"/>
            <w:right w:val="none" w:sz="0" w:space="0" w:color="auto"/>
          </w:divBdr>
          <w:divsChild>
            <w:div w:id="1823767806">
              <w:marLeft w:val="0"/>
              <w:marRight w:val="0"/>
              <w:marTop w:val="0"/>
              <w:marBottom w:val="0"/>
              <w:divBdr>
                <w:top w:val="none" w:sz="0" w:space="0" w:color="auto"/>
                <w:left w:val="none" w:sz="0" w:space="0" w:color="auto"/>
                <w:bottom w:val="none" w:sz="0" w:space="0" w:color="auto"/>
                <w:right w:val="none" w:sz="0" w:space="0" w:color="auto"/>
              </w:divBdr>
              <w:divsChild>
                <w:div w:id="837425413">
                  <w:marLeft w:val="0"/>
                  <w:marRight w:val="0"/>
                  <w:marTop w:val="0"/>
                  <w:marBottom w:val="0"/>
                  <w:divBdr>
                    <w:top w:val="none" w:sz="0" w:space="0" w:color="auto"/>
                    <w:left w:val="none" w:sz="0" w:space="0" w:color="auto"/>
                    <w:bottom w:val="none" w:sz="0" w:space="0" w:color="auto"/>
                    <w:right w:val="none" w:sz="0" w:space="0" w:color="auto"/>
                  </w:divBdr>
                  <w:divsChild>
                    <w:div w:id="16238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77052">
      <w:bodyDiv w:val="1"/>
      <w:marLeft w:val="0"/>
      <w:marRight w:val="0"/>
      <w:marTop w:val="0"/>
      <w:marBottom w:val="0"/>
      <w:divBdr>
        <w:top w:val="none" w:sz="0" w:space="0" w:color="auto"/>
        <w:left w:val="none" w:sz="0" w:space="0" w:color="auto"/>
        <w:bottom w:val="none" w:sz="0" w:space="0" w:color="auto"/>
        <w:right w:val="none" w:sz="0" w:space="0" w:color="auto"/>
      </w:divBdr>
      <w:divsChild>
        <w:div w:id="825973817">
          <w:marLeft w:val="0"/>
          <w:marRight w:val="0"/>
          <w:marTop w:val="0"/>
          <w:marBottom w:val="0"/>
          <w:divBdr>
            <w:top w:val="none" w:sz="0" w:space="0" w:color="auto"/>
            <w:left w:val="none" w:sz="0" w:space="0" w:color="auto"/>
            <w:bottom w:val="none" w:sz="0" w:space="0" w:color="auto"/>
            <w:right w:val="none" w:sz="0" w:space="0" w:color="auto"/>
          </w:divBdr>
          <w:divsChild>
            <w:div w:id="1671714189">
              <w:marLeft w:val="0"/>
              <w:marRight w:val="0"/>
              <w:marTop w:val="0"/>
              <w:marBottom w:val="0"/>
              <w:divBdr>
                <w:top w:val="none" w:sz="0" w:space="0" w:color="auto"/>
                <w:left w:val="none" w:sz="0" w:space="0" w:color="auto"/>
                <w:bottom w:val="none" w:sz="0" w:space="0" w:color="auto"/>
                <w:right w:val="none" w:sz="0" w:space="0" w:color="auto"/>
              </w:divBdr>
              <w:divsChild>
                <w:div w:id="1247805613">
                  <w:marLeft w:val="0"/>
                  <w:marRight w:val="0"/>
                  <w:marTop w:val="0"/>
                  <w:marBottom w:val="0"/>
                  <w:divBdr>
                    <w:top w:val="none" w:sz="0" w:space="0" w:color="auto"/>
                    <w:left w:val="none" w:sz="0" w:space="0" w:color="auto"/>
                    <w:bottom w:val="none" w:sz="0" w:space="0" w:color="auto"/>
                    <w:right w:val="none" w:sz="0" w:space="0" w:color="auto"/>
                  </w:divBdr>
                  <w:divsChild>
                    <w:div w:id="764806922">
                      <w:marLeft w:val="0"/>
                      <w:marRight w:val="0"/>
                      <w:marTop w:val="0"/>
                      <w:marBottom w:val="0"/>
                      <w:divBdr>
                        <w:top w:val="none" w:sz="0" w:space="0" w:color="auto"/>
                        <w:left w:val="none" w:sz="0" w:space="0" w:color="auto"/>
                        <w:bottom w:val="none" w:sz="0" w:space="0" w:color="auto"/>
                        <w:right w:val="none" w:sz="0" w:space="0" w:color="auto"/>
                      </w:divBdr>
                    </w:div>
                    <w:div w:id="794711385">
                      <w:marLeft w:val="0"/>
                      <w:marRight w:val="0"/>
                      <w:marTop w:val="0"/>
                      <w:marBottom w:val="0"/>
                      <w:divBdr>
                        <w:top w:val="none" w:sz="0" w:space="0" w:color="auto"/>
                        <w:left w:val="none" w:sz="0" w:space="0" w:color="auto"/>
                        <w:bottom w:val="none" w:sz="0" w:space="0" w:color="auto"/>
                        <w:right w:val="none" w:sz="0" w:space="0" w:color="auto"/>
                      </w:divBdr>
                      <w:divsChild>
                        <w:div w:id="5451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901498">
          <w:marLeft w:val="0"/>
          <w:marRight w:val="0"/>
          <w:marTop w:val="0"/>
          <w:marBottom w:val="0"/>
          <w:divBdr>
            <w:top w:val="none" w:sz="0" w:space="0" w:color="auto"/>
            <w:left w:val="none" w:sz="0" w:space="0" w:color="auto"/>
            <w:bottom w:val="none" w:sz="0" w:space="0" w:color="auto"/>
            <w:right w:val="none" w:sz="0" w:space="0" w:color="auto"/>
          </w:divBdr>
          <w:divsChild>
            <w:div w:id="1276674019">
              <w:marLeft w:val="0"/>
              <w:marRight w:val="0"/>
              <w:marTop w:val="0"/>
              <w:marBottom w:val="0"/>
              <w:divBdr>
                <w:top w:val="none" w:sz="0" w:space="0" w:color="auto"/>
                <w:left w:val="none" w:sz="0" w:space="0" w:color="auto"/>
                <w:bottom w:val="none" w:sz="0" w:space="0" w:color="auto"/>
                <w:right w:val="none" w:sz="0" w:space="0" w:color="auto"/>
              </w:divBdr>
              <w:divsChild>
                <w:div w:id="164787814">
                  <w:marLeft w:val="0"/>
                  <w:marRight w:val="0"/>
                  <w:marTop w:val="0"/>
                  <w:marBottom w:val="0"/>
                  <w:divBdr>
                    <w:top w:val="none" w:sz="0" w:space="0" w:color="auto"/>
                    <w:left w:val="none" w:sz="0" w:space="0" w:color="auto"/>
                    <w:bottom w:val="none" w:sz="0" w:space="0" w:color="auto"/>
                    <w:right w:val="none" w:sz="0" w:space="0" w:color="auto"/>
                  </w:divBdr>
                  <w:divsChild>
                    <w:div w:id="432941779">
                      <w:marLeft w:val="0"/>
                      <w:marRight w:val="0"/>
                      <w:marTop w:val="0"/>
                      <w:marBottom w:val="0"/>
                      <w:divBdr>
                        <w:top w:val="none" w:sz="0" w:space="0" w:color="auto"/>
                        <w:left w:val="none" w:sz="0" w:space="0" w:color="auto"/>
                        <w:bottom w:val="none" w:sz="0" w:space="0" w:color="auto"/>
                        <w:right w:val="none" w:sz="0" w:space="0" w:color="auto"/>
                      </w:divBdr>
                    </w:div>
                    <w:div w:id="908073242">
                      <w:marLeft w:val="0"/>
                      <w:marRight w:val="0"/>
                      <w:marTop w:val="0"/>
                      <w:marBottom w:val="0"/>
                      <w:divBdr>
                        <w:top w:val="none" w:sz="0" w:space="0" w:color="auto"/>
                        <w:left w:val="none" w:sz="0" w:space="0" w:color="auto"/>
                        <w:bottom w:val="none" w:sz="0" w:space="0" w:color="auto"/>
                        <w:right w:val="none" w:sz="0" w:space="0" w:color="auto"/>
                      </w:divBdr>
                      <w:divsChild>
                        <w:div w:id="17893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39082">
          <w:marLeft w:val="0"/>
          <w:marRight w:val="0"/>
          <w:marTop w:val="0"/>
          <w:marBottom w:val="0"/>
          <w:divBdr>
            <w:top w:val="none" w:sz="0" w:space="0" w:color="auto"/>
            <w:left w:val="none" w:sz="0" w:space="0" w:color="auto"/>
            <w:bottom w:val="none" w:sz="0" w:space="0" w:color="auto"/>
            <w:right w:val="none" w:sz="0" w:space="0" w:color="auto"/>
          </w:divBdr>
          <w:divsChild>
            <w:div w:id="467630545">
              <w:marLeft w:val="0"/>
              <w:marRight w:val="0"/>
              <w:marTop w:val="0"/>
              <w:marBottom w:val="0"/>
              <w:divBdr>
                <w:top w:val="none" w:sz="0" w:space="0" w:color="auto"/>
                <w:left w:val="none" w:sz="0" w:space="0" w:color="auto"/>
                <w:bottom w:val="none" w:sz="0" w:space="0" w:color="auto"/>
                <w:right w:val="none" w:sz="0" w:space="0" w:color="auto"/>
              </w:divBdr>
              <w:divsChild>
                <w:div w:id="1377587623">
                  <w:marLeft w:val="0"/>
                  <w:marRight w:val="0"/>
                  <w:marTop w:val="0"/>
                  <w:marBottom w:val="0"/>
                  <w:divBdr>
                    <w:top w:val="none" w:sz="0" w:space="0" w:color="auto"/>
                    <w:left w:val="none" w:sz="0" w:space="0" w:color="auto"/>
                    <w:bottom w:val="none" w:sz="0" w:space="0" w:color="auto"/>
                    <w:right w:val="none" w:sz="0" w:space="0" w:color="auto"/>
                  </w:divBdr>
                  <w:divsChild>
                    <w:div w:id="138307764">
                      <w:marLeft w:val="0"/>
                      <w:marRight w:val="0"/>
                      <w:marTop w:val="0"/>
                      <w:marBottom w:val="0"/>
                      <w:divBdr>
                        <w:top w:val="none" w:sz="0" w:space="0" w:color="auto"/>
                        <w:left w:val="none" w:sz="0" w:space="0" w:color="auto"/>
                        <w:bottom w:val="none" w:sz="0" w:space="0" w:color="auto"/>
                        <w:right w:val="none" w:sz="0" w:space="0" w:color="auto"/>
                      </w:divBdr>
                    </w:div>
                    <w:div w:id="1651061292">
                      <w:marLeft w:val="0"/>
                      <w:marRight w:val="0"/>
                      <w:marTop w:val="0"/>
                      <w:marBottom w:val="0"/>
                      <w:divBdr>
                        <w:top w:val="none" w:sz="0" w:space="0" w:color="auto"/>
                        <w:left w:val="none" w:sz="0" w:space="0" w:color="auto"/>
                        <w:bottom w:val="none" w:sz="0" w:space="0" w:color="auto"/>
                        <w:right w:val="none" w:sz="0" w:space="0" w:color="auto"/>
                      </w:divBdr>
                      <w:divsChild>
                        <w:div w:id="18046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0285">
          <w:marLeft w:val="0"/>
          <w:marRight w:val="0"/>
          <w:marTop w:val="0"/>
          <w:marBottom w:val="0"/>
          <w:divBdr>
            <w:top w:val="none" w:sz="0" w:space="0" w:color="auto"/>
            <w:left w:val="none" w:sz="0" w:space="0" w:color="auto"/>
            <w:bottom w:val="none" w:sz="0" w:space="0" w:color="auto"/>
            <w:right w:val="none" w:sz="0" w:space="0" w:color="auto"/>
          </w:divBdr>
          <w:divsChild>
            <w:div w:id="987318977">
              <w:marLeft w:val="0"/>
              <w:marRight w:val="0"/>
              <w:marTop w:val="0"/>
              <w:marBottom w:val="0"/>
              <w:divBdr>
                <w:top w:val="none" w:sz="0" w:space="0" w:color="auto"/>
                <w:left w:val="none" w:sz="0" w:space="0" w:color="auto"/>
                <w:bottom w:val="none" w:sz="0" w:space="0" w:color="auto"/>
                <w:right w:val="none" w:sz="0" w:space="0" w:color="auto"/>
              </w:divBdr>
              <w:divsChild>
                <w:div w:id="1864321538">
                  <w:marLeft w:val="0"/>
                  <w:marRight w:val="0"/>
                  <w:marTop w:val="0"/>
                  <w:marBottom w:val="0"/>
                  <w:divBdr>
                    <w:top w:val="none" w:sz="0" w:space="0" w:color="auto"/>
                    <w:left w:val="none" w:sz="0" w:space="0" w:color="auto"/>
                    <w:bottom w:val="none" w:sz="0" w:space="0" w:color="auto"/>
                    <w:right w:val="none" w:sz="0" w:space="0" w:color="auto"/>
                  </w:divBdr>
                  <w:divsChild>
                    <w:div w:id="144854279">
                      <w:marLeft w:val="0"/>
                      <w:marRight w:val="0"/>
                      <w:marTop w:val="0"/>
                      <w:marBottom w:val="0"/>
                      <w:divBdr>
                        <w:top w:val="none" w:sz="0" w:space="0" w:color="auto"/>
                        <w:left w:val="none" w:sz="0" w:space="0" w:color="auto"/>
                        <w:bottom w:val="none" w:sz="0" w:space="0" w:color="auto"/>
                        <w:right w:val="none" w:sz="0" w:space="0" w:color="auto"/>
                      </w:divBdr>
                    </w:div>
                    <w:div w:id="638146759">
                      <w:marLeft w:val="0"/>
                      <w:marRight w:val="0"/>
                      <w:marTop w:val="0"/>
                      <w:marBottom w:val="0"/>
                      <w:divBdr>
                        <w:top w:val="none" w:sz="0" w:space="0" w:color="auto"/>
                        <w:left w:val="none" w:sz="0" w:space="0" w:color="auto"/>
                        <w:bottom w:val="none" w:sz="0" w:space="0" w:color="auto"/>
                        <w:right w:val="none" w:sz="0" w:space="0" w:color="auto"/>
                      </w:divBdr>
                      <w:divsChild>
                        <w:div w:id="9187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4085">
      <w:bodyDiv w:val="1"/>
      <w:marLeft w:val="0"/>
      <w:marRight w:val="0"/>
      <w:marTop w:val="0"/>
      <w:marBottom w:val="0"/>
      <w:divBdr>
        <w:top w:val="none" w:sz="0" w:space="0" w:color="auto"/>
        <w:left w:val="none" w:sz="0" w:space="0" w:color="auto"/>
        <w:bottom w:val="none" w:sz="0" w:space="0" w:color="auto"/>
        <w:right w:val="none" w:sz="0" w:space="0" w:color="auto"/>
      </w:divBdr>
      <w:divsChild>
        <w:div w:id="1256131518">
          <w:marLeft w:val="0"/>
          <w:marRight w:val="0"/>
          <w:marTop w:val="0"/>
          <w:marBottom w:val="0"/>
          <w:divBdr>
            <w:top w:val="none" w:sz="0" w:space="0" w:color="auto"/>
            <w:left w:val="none" w:sz="0" w:space="0" w:color="auto"/>
            <w:bottom w:val="none" w:sz="0" w:space="0" w:color="auto"/>
            <w:right w:val="none" w:sz="0" w:space="0" w:color="auto"/>
          </w:divBdr>
          <w:divsChild>
            <w:div w:id="1583371742">
              <w:marLeft w:val="0"/>
              <w:marRight w:val="0"/>
              <w:marTop w:val="0"/>
              <w:marBottom w:val="0"/>
              <w:divBdr>
                <w:top w:val="none" w:sz="0" w:space="0" w:color="auto"/>
                <w:left w:val="none" w:sz="0" w:space="0" w:color="auto"/>
                <w:bottom w:val="none" w:sz="0" w:space="0" w:color="auto"/>
                <w:right w:val="none" w:sz="0" w:space="0" w:color="auto"/>
              </w:divBdr>
              <w:divsChild>
                <w:div w:id="744298460">
                  <w:marLeft w:val="0"/>
                  <w:marRight w:val="0"/>
                  <w:marTop w:val="0"/>
                  <w:marBottom w:val="0"/>
                  <w:divBdr>
                    <w:top w:val="none" w:sz="0" w:space="0" w:color="auto"/>
                    <w:left w:val="none" w:sz="0" w:space="0" w:color="auto"/>
                    <w:bottom w:val="none" w:sz="0" w:space="0" w:color="auto"/>
                    <w:right w:val="none" w:sz="0" w:space="0" w:color="auto"/>
                  </w:divBdr>
                  <w:divsChild>
                    <w:div w:id="972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91847">
      <w:bodyDiv w:val="1"/>
      <w:marLeft w:val="0"/>
      <w:marRight w:val="0"/>
      <w:marTop w:val="0"/>
      <w:marBottom w:val="0"/>
      <w:divBdr>
        <w:top w:val="none" w:sz="0" w:space="0" w:color="auto"/>
        <w:left w:val="none" w:sz="0" w:space="0" w:color="auto"/>
        <w:bottom w:val="none" w:sz="0" w:space="0" w:color="auto"/>
        <w:right w:val="none" w:sz="0" w:space="0" w:color="auto"/>
      </w:divBdr>
      <w:divsChild>
        <w:div w:id="1616447014">
          <w:marLeft w:val="0"/>
          <w:marRight w:val="0"/>
          <w:marTop w:val="0"/>
          <w:marBottom w:val="0"/>
          <w:divBdr>
            <w:top w:val="none" w:sz="0" w:space="0" w:color="auto"/>
            <w:left w:val="none" w:sz="0" w:space="0" w:color="auto"/>
            <w:bottom w:val="none" w:sz="0" w:space="0" w:color="auto"/>
            <w:right w:val="none" w:sz="0" w:space="0" w:color="auto"/>
          </w:divBdr>
          <w:divsChild>
            <w:div w:id="1115052097">
              <w:marLeft w:val="0"/>
              <w:marRight w:val="0"/>
              <w:marTop w:val="0"/>
              <w:marBottom w:val="0"/>
              <w:divBdr>
                <w:top w:val="none" w:sz="0" w:space="0" w:color="auto"/>
                <w:left w:val="none" w:sz="0" w:space="0" w:color="auto"/>
                <w:bottom w:val="none" w:sz="0" w:space="0" w:color="auto"/>
                <w:right w:val="none" w:sz="0" w:space="0" w:color="auto"/>
              </w:divBdr>
              <w:divsChild>
                <w:div w:id="1144928535">
                  <w:marLeft w:val="0"/>
                  <w:marRight w:val="0"/>
                  <w:marTop w:val="0"/>
                  <w:marBottom w:val="0"/>
                  <w:divBdr>
                    <w:top w:val="none" w:sz="0" w:space="0" w:color="auto"/>
                    <w:left w:val="none" w:sz="0" w:space="0" w:color="auto"/>
                    <w:bottom w:val="none" w:sz="0" w:space="0" w:color="auto"/>
                    <w:right w:val="none" w:sz="0" w:space="0" w:color="auto"/>
                  </w:divBdr>
                  <w:divsChild>
                    <w:div w:id="8240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514027">
      <w:bodyDiv w:val="1"/>
      <w:marLeft w:val="0"/>
      <w:marRight w:val="0"/>
      <w:marTop w:val="0"/>
      <w:marBottom w:val="0"/>
      <w:divBdr>
        <w:top w:val="none" w:sz="0" w:space="0" w:color="auto"/>
        <w:left w:val="none" w:sz="0" w:space="0" w:color="auto"/>
        <w:bottom w:val="none" w:sz="0" w:space="0" w:color="auto"/>
        <w:right w:val="none" w:sz="0" w:space="0" w:color="auto"/>
      </w:divBdr>
      <w:divsChild>
        <w:div w:id="852765652">
          <w:marLeft w:val="0"/>
          <w:marRight w:val="0"/>
          <w:marTop w:val="0"/>
          <w:marBottom w:val="0"/>
          <w:divBdr>
            <w:top w:val="none" w:sz="0" w:space="0" w:color="auto"/>
            <w:left w:val="none" w:sz="0" w:space="0" w:color="auto"/>
            <w:bottom w:val="none" w:sz="0" w:space="0" w:color="auto"/>
            <w:right w:val="none" w:sz="0" w:space="0" w:color="auto"/>
          </w:divBdr>
          <w:divsChild>
            <w:div w:id="1770930328">
              <w:marLeft w:val="0"/>
              <w:marRight w:val="0"/>
              <w:marTop w:val="0"/>
              <w:marBottom w:val="0"/>
              <w:divBdr>
                <w:top w:val="none" w:sz="0" w:space="0" w:color="auto"/>
                <w:left w:val="none" w:sz="0" w:space="0" w:color="auto"/>
                <w:bottom w:val="none" w:sz="0" w:space="0" w:color="auto"/>
                <w:right w:val="none" w:sz="0" w:space="0" w:color="auto"/>
              </w:divBdr>
              <w:divsChild>
                <w:div w:id="1554000645">
                  <w:marLeft w:val="0"/>
                  <w:marRight w:val="0"/>
                  <w:marTop w:val="0"/>
                  <w:marBottom w:val="0"/>
                  <w:divBdr>
                    <w:top w:val="none" w:sz="0" w:space="0" w:color="auto"/>
                    <w:left w:val="none" w:sz="0" w:space="0" w:color="auto"/>
                    <w:bottom w:val="none" w:sz="0" w:space="0" w:color="auto"/>
                    <w:right w:val="none" w:sz="0" w:space="0" w:color="auto"/>
                  </w:divBdr>
                  <w:divsChild>
                    <w:div w:id="12066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01586">
          <w:marLeft w:val="0"/>
          <w:marRight w:val="0"/>
          <w:marTop w:val="0"/>
          <w:marBottom w:val="0"/>
          <w:divBdr>
            <w:top w:val="none" w:sz="0" w:space="0" w:color="auto"/>
            <w:left w:val="none" w:sz="0" w:space="0" w:color="auto"/>
            <w:bottom w:val="none" w:sz="0" w:space="0" w:color="auto"/>
            <w:right w:val="none" w:sz="0" w:space="0" w:color="auto"/>
          </w:divBdr>
          <w:divsChild>
            <w:div w:id="236403368">
              <w:marLeft w:val="0"/>
              <w:marRight w:val="0"/>
              <w:marTop w:val="0"/>
              <w:marBottom w:val="0"/>
              <w:divBdr>
                <w:top w:val="none" w:sz="0" w:space="0" w:color="auto"/>
                <w:left w:val="none" w:sz="0" w:space="0" w:color="auto"/>
                <w:bottom w:val="none" w:sz="0" w:space="0" w:color="auto"/>
                <w:right w:val="none" w:sz="0" w:space="0" w:color="auto"/>
              </w:divBdr>
              <w:divsChild>
                <w:div w:id="1364017293">
                  <w:marLeft w:val="0"/>
                  <w:marRight w:val="0"/>
                  <w:marTop w:val="0"/>
                  <w:marBottom w:val="0"/>
                  <w:divBdr>
                    <w:top w:val="none" w:sz="0" w:space="0" w:color="auto"/>
                    <w:left w:val="none" w:sz="0" w:space="0" w:color="auto"/>
                    <w:bottom w:val="none" w:sz="0" w:space="0" w:color="auto"/>
                    <w:right w:val="none" w:sz="0" w:space="0" w:color="auto"/>
                  </w:divBdr>
                  <w:divsChild>
                    <w:div w:id="356391740">
                      <w:marLeft w:val="0"/>
                      <w:marRight w:val="0"/>
                      <w:marTop w:val="0"/>
                      <w:marBottom w:val="0"/>
                      <w:divBdr>
                        <w:top w:val="none" w:sz="0" w:space="0" w:color="auto"/>
                        <w:left w:val="none" w:sz="0" w:space="0" w:color="auto"/>
                        <w:bottom w:val="none" w:sz="0" w:space="0" w:color="auto"/>
                        <w:right w:val="none" w:sz="0" w:space="0" w:color="auto"/>
                      </w:divBdr>
                    </w:div>
                  </w:divsChild>
                </w:div>
                <w:div w:id="1921404664">
                  <w:marLeft w:val="0"/>
                  <w:marRight w:val="0"/>
                  <w:marTop w:val="0"/>
                  <w:marBottom w:val="0"/>
                  <w:divBdr>
                    <w:top w:val="none" w:sz="0" w:space="0" w:color="auto"/>
                    <w:left w:val="none" w:sz="0" w:space="0" w:color="auto"/>
                    <w:bottom w:val="none" w:sz="0" w:space="0" w:color="auto"/>
                    <w:right w:val="none" w:sz="0" w:space="0" w:color="auto"/>
                  </w:divBdr>
                  <w:divsChild>
                    <w:div w:id="8099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quillette.com/2018/10/30/previously-unrecognized-rights-climate-change-lawsuits-and-the-%20rule-of-law/" TargetMode="External"/><Relationship Id="rId18" Type="http://schemas.openxmlformats.org/officeDocument/2006/relationships/hyperlink" Target="https://www.iom.int/reducing-global-inequalities" TargetMode="External"/><Relationship Id="rId26" Type="http://schemas.openxmlformats.org/officeDocument/2006/relationships/hyperlink" Target="http://repec.econ.muni.cz/mub/wpaper/wp/econ/WP_MUNI_ECON_2021-05.pdf" TargetMode="External"/><Relationship Id="rId39" Type="http://schemas.openxmlformats.org/officeDocument/2006/relationships/fontTable" Target="fontTable.xml"/><Relationship Id="rId21" Type="http://schemas.openxmlformats.org/officeDocument/2006/relationships/hyperlink" Target="https://rdcu.be/diT3c" TargetMode="External"/><Relationship Id="rId34" Type="http://schemas.openxmlformats.org/officeDocument/2006/relationships/hyperlink" Target="https://www.rights-practice.org/transnational-repression-impact-of-china" TargetMode="External"/><Relationship Id="rId7" Type="http://schemas.openxmlformats.org/officeDocument/2006/relationships/hyperlink" Target="https://people.ceu.edu/kirsten_roberts-lyer" TargetMode="External"/><Relationship Id="rId12" Type="http://schemas.openxmlformats.org/officeDocument/2006/relationships/hyperlink" Target="https://treaties.un.org/doc/Treaties/2018/03/20180312%2003-04%20PM/CTC-XXVII-18.pdf" TargetMode="External"/><Relationship Id="rId17" Type="http://schemas.openxmlformats.org/officeDocument/2006/relationships/hyperlink" Target="https://www.cambridge.org/core/books/abs/legality-and-accountability-of-autonomous-weapon-systems/introducing-autonomous-systems-of-war/EDC5E1C6FB42D80150990BD642FEAAA8" TargetMode="External"/><Relationship Id="rId25" Type="http://schemas.openxmlformats.org/officeDocument/2006/relationships/hyperlink" Target="https://doi.org/10.5817/WP_MUNI_ECON_2021-05" TargetMode="External"/><Relationship Id="rId33" Type="http://schemas.openxmlformats.org/officeDocument/2006/relationships/hyperlink" Target="https://www.hrw.org/news/2023/07/04/hong-kong-warrants-aim-activists-abroad"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ambridge.org/core/books/human-rights-in-armed-conflict/89E350833B225EBD8823C1384EEAF3B0" TargetMode="External"/><Relationship Id="rId20" Type="http://schemas.openxmlformats.org/officeDocument/2006/relationships/hyperlink" Target="https://doi.org/10.1080/16544951.2021.1991138" TargetMode="External"/><Relationship Id="rId29" Type="http://schemas.openxmlformats.org/officeDocument/2006/relationships/hyperlink" Target="https://blogs.lse.ac.uk/humanrights/2020/07/16/beginning-of-artificial-intelligence-end-of-human-righ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obalwitness.org/documents/18804/English_Honduras_full_report_single_v6.pdf" TargetMode="External"/><Relationship Id="rId24" Type="http://schemas.openxmlformats.org/officeDocument/2006/relationships/hyperlink" Target="https://doi.org/10.1093/jeea/jvab054" TargetMode="External"/><Relationship Id="rId32" Type="http://schemas.openxmlformats.org/officeDocument/2006/relationships/hyperlink" Target="https://www.rights-practice.org/Handlers/Download.ashx?IDMF=a7a5e884-3a79-4d1a-baec-4ba5f3a84aea%2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ooks.google.co.uk/books?id=-KSUBgAAQBAJ&amp;printsec=frontcover&amp;source=gbs_ge_summary_r&amp;cad=0" TargetMode="External"/><Relationship Id="rId23" Type="http://schemas.openxmlformats.org/officeDocument/2006/relationships/hyperlink" Target="https://www.cambridge.org/core/books/abs/human-rights-and-economic-inequalities/human-rights-and-economic-inequalities/71663BBB5E3B02A233811FF84A43A41B" TargetMode="External"/><Relationship Id="rId28" Type="http://schemas.openxmlformats.org/officeDocument/2006/relationships/hyperlink" Target="https://law.utexas.edu/humanrights/inequality-and-human-rights/" TargetMode="External"/><Relationship Id="rId36" Type="http://schemas.openxmlformats.org/officeDocument/2006/relationships/hyperlink" Target="https://freedomhouse.org/report/freedom-world/2022/global-expansion-authoritarian-rule" TargetMode="External"/><Relationship Id="rId10" Type="http://schemas.openxmlformats.org/officeDocument/2006/relationships/hyperlink" Target="https://www.whitehouse.gov/wp-content/uploads/2021/10/Report-on-the-Impact-of-Climate-Change-on-Migration.pdf" TargetMode="External"/><Relationship Id="rId19" Type="http://schemas.openxmlformats.org/officeDocument/2006/relationships/hyperlink" Target="https://www.unhcr.org/media/climate-change-displacement-and-human-rights" TargetMode="External"/><Relationship Id="rId31" Type="http://schemas.openxmlformats.org/officeDocument/2006/relationships/hyperlink" Target="https://www.whitehouse.gov/ostp/ai-bill-of-rights/" TargetMode="External"/><Relationship Id="rId4" Type="http://schemas.openxmlformats.org/officeDocument/2006/relationships/webSettings" Target="webSettings.xml"/><Relationship Id="rId9" Type="http://schemas.openxmlformats.org/officeDocument/2006/relationships/hyperlink" Target="https://www.ohchr.org/sites/default/files/Documents/Issues/ClimateChange/COP21.pdf" TargetMode="External"/><Relationship Id="rId14" Type="http://schemas.openxmlformats.org/officeDocument/2006/relationships/hyperlink" Target="https://www.ohchr.org/sites/default/files/Documents/Publications/HR_in_armed_conflict.pdf" TargetMode="External"/><Relationship Id="rId22" Type="http://schemas.openxmlformats.org/officeDocument/2006/relationships/hyperlink" Target="https://repository.essex.ac.uk/3482/1/2009_%20&#8216;Inequality%20and%20Human%20Rights_Who%20Controls%20What%2C%20When%2C%20and%20How&#8217;.pdf" TargetMode="External"/><Relationship Id="rId27" Type="http://schemas.openxmlformats.org/officeDocument/2006/relationships/hyperlink" Target="https://doi.org/10.4337/9781788977517.00013" TargetMode="External"/><Relationship Id="rId30" Type="http://schemas.openxmlformats.org/officeDocument/2006/relationships/hyperlink" Target="https://www.cambridge.org/core/journals/ethics-and-international-affairs/article/abs/future-impact-of-artificial-intelligence-on-humans-and-human-rights/2016EDC9A61F68615EBF9AFA8DE91BF8" TargetMode="External"/><Relationship Id="rId35" Type="http://schemas.openxmlformats.org/officeDocument/2006/relationships/hyperlink" Target="https://essexcourt.com/essex-court-chambers-statement-onsanctions-imposed-by-chinese-government/" TargetMode="External"/><Relationship Id="rId8" Type="http://schemas.openxmlformats.org/officeDocument/2006/relationships/hyperlink" Target="https://unccelearn.org/course/view.php?id=136&amp;page=overview&amp;lang=e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3879</Words>
  <Characters>26770</Characters>
  <Application>Microsoft Office Word</Application>
  <DocSecurity>0</DocSecurity>
  <Lines>223</Lines>
  <Paragraphs>61</Paragraphs>
  <ScaleCrop>false</ScaleCrop>
  <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Roberts Lyer</dc:creator>
  <cp:keywords/>
  <dc:description/>
  <cp:lastModifiedBy>Katalin Harskuti</cp:lastModifiedBy>
  <cp:revision>2</cp:revision>
  <dcterms:created xsi:type="dcterms:W3CDTF">2023-08-25T08:12:00Z</dcterms:created>
  <dcterms:modified xsi:type="dcterms:W3CDTF">2023-08-25T08:12:00Z</dcterms:modified>
</cp:coreProperties>
</file>