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C53B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Plot Sequence comment, Mehta</w:t>
      </w:r>
    </w:p>
    <w:p w14:paraId="6DC5207A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 </w:t>
      </w:r>
    </w:p>
    <w:p w14:paraId="3E7BE36E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Great work, everything is set to me, the plot is clear with a linear progression of events.</w:t>
      </w:r>
    </w:p>
    <w:p w14:paraId="31D0B739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Now you can work on the visual part.</w:t>
      </w:r>
    </w:p>
    <w:p w14:paraId="2F11CB64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Try to bring attention on details, like the locations, these are really important to the comprehension of the whole story, ie: the entrance through the gate at the begin, use aerial establishing shot or some similar angle that shows the reader the separation in-out</w:t>
      </w:r>
    </w:p>
    <w:p w14:paraId="58B49252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 </w:t>
      </w:r>
    </w:p>
    <w:p w14:paraId="225E2936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Act 1/2</w:t>
      </w:r>
    </w:p>
    <w:p w14:paraId="115FB2CB" w14:textId="3355B65E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 xml:space="preserve">- Make the details about DW accurate, like showing </w:t>
      </w:r>
      <w:r w:rsidR="008F7226" w:rsidRPr="00022418">
        <w:rPr>
          <w:rFonts w:ascii="Calibri" w:hAnsi="Calibri" w:cs="Times New Roman"/>
          <w:color w:val="222222"/>
          <w:lang w:val="en-US" w:eastAsia="en-GB"/>
        </w:rPr>
        <w:t>DW changing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 dress to do her cleaning (or put on some rubber gloves or something that shows her duty)</w:t>
      </w:r>
    </w:p>
    <w:p w14:paraId="1F5AD5BD" w14:textId="219AA18D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- Think about at least 2/3 panels where the reader can see her silent work through the house whe</w:t>
      </w:r>
      <w:r w:rsidR="00302799" w:rsidRPr="00022418">
        <w:rPr>
          <w:rFonts w:ascii="Calibri" w:hAnsi="Calibri" w:cs="Times New Roman"/>
          <w:color w:val="222222"/>
          <w:lang w:val="en-US" w:eastAsia="en-GB"/>
        </w:rPr>
        <w:t>re everyday scene of the family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 shows </w:t>
      </w:r>
      <w:r w:rsidR="00302799" w:rsidRPr="00022418">
        <w:rPr>
          <w:rFonts w:ascii="Calibri" w:hAnsi="Calibri" w:cs="Times New Roman"/>
          <w:color w:val="222222"/>
          <w:lang w:val="en-US" w:eastAsia="en-GB"/>
        </w:rPr>
        <w:t>DW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 as tiny and forgettable element in background </w:t>
      </w:r>
    </w:p>
    <w:p w14:paraId="7AC66BC7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- Use meaningful close up on her face while she listens to the employee dialogues </w:t>
      </w:r>
    </w:p>
    <w:p w14:paraId="2921B35F" w14:textId="27882B7F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- Use the same panels to show she started the working day and she finished it. ie, if she puts on the r</w:t>
      </w:r>
      <w:r w:rsidR="00022418" w:rsidRPr="00022418">
        <w:rPr>
          <w:rFonts w:ascii="Calibri" w:hAnsi="Calibri" w:cs="Times New Roman"/>
          <w:color w:val="222222"/>
          <w:lang w:val="en-US" w:eastAsia="en-GB"/>
        </w:rPr>
        <w:t>u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bber gloves then show her taking it off with the same angle, building a sense of continuity </w:t>
      </w:r>
      <w:r w:rsidR="00E67707" w:rsidRPr="00022418">
        <w:rPr>
          <w:rFonts w:ascii="Calibri" w:hAnsi="Calibri" w:cs="Times New Roman"/>
          <w:color w:val="222222"/>
          <w:lang w:val="en-US" w:eastAsia="en-GB"/>
        </w:rPr>
        <w:t xml:space="preserve">and time </w:t>
      </w:r>
      <w:r w:rsidRPr="00022418">
        <w:rPr>
          <w:rFonts w:ascii="Calibri" w:hAnsi="Calibri" w:cs="Times New Roman"/>
          <w:color w:val="222222"/>
          <w:lang w:val="en-US" w:eastAsia="en-GB"/>
        </w:rPr>
        <w:t>for the reader.</w:t>
      </w:r>
    </w:p>
    <w:p w14:paraId="0CEB0394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> </w:t>
      </w:r>
    </w:p>
    <w:p w14:paraId="2EF503DB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50A80">
        <w:rPr>
          <w:rFonts w:ascii="Calibri" w:hAnsi="Calibri" w:cs="Times New Roman"/>
          <w:color w:val="222222"/>
          <w:lang w:val="it-IT" w:eastAsia="en-GB"/>
        </w:rPr>
        <w:t>Act 3</w:t>
      </w:r>
    </w:p>
    <w:p w14:paraId="08A1C027" w14:textId="3B80A17D" w:rsidR="00050A80" w:rsidRPr="00050A80" w:rsidRDefault="00E67707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 xml:space="preserve">- 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 xml:space="preserve">At the end of the day let the reader follow her in the 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same 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 xml:space="preserve">streets/location we 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already 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>see in act 1 back</w:t>
      </w:r>
      <w:r w:rsidRPr="00022418">
        <w:rPr>
          <w:rFonts w:ascii="Calibri" w:hAnsi="Calibri" w:cs="Times New Roman"/>
          <w:color w:val="222222"/>
          <w:lang w:val="en-US" w:eastAsia="en-GB"/>
        </w:rPr>
        <w:t>wards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 xml:space="preserve"> 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to 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 xml:space="preserve">the gate ( you can 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use the same angles, panels </w:t>
      </w:r>
      <w:r w:rsidR="00050A80" w:rsidRPr="00022418">
        <w:rPr>
          <w:rFonts w:ascii="Calibri" w:hAnsi="Calibri" w:cs="Times New Roman"/>
          <w:color w:val="222222"/>
          <w:lang w:val="en-US" w:eastAsia="en-GB"/>
        </w:rPr>
        <w:t>) but start to add  meaningful details like few well dressed people running, background noises etc etc… to set the next scene. </w:t>
      </w:r>
    </w:p>
    <w:p w14:paraId="4055589B" w14:textId="750181FA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22418">
        <w:rPr>
          <w:rFonts w:ascii="Calibri" w:hAnsi="Calibri" w:cs="Times New Roman"/>
          <w:color w:val="222222"/>
          <w:lang w:val="en-US" w:eastAsia="en-GB"/>
        </w:rPr>
        <w:t xml:space="preserve">- During the fight, I suggest </w:t>
      </w:r>
      <w:r w:rsidR="00E67707" w:rsidRPr="00022418">
        <w:rPr>
          <w:rFonts w:ascii="Calibri" w:hAnsi="Calibri" w:cs="Times New Roman"/>
          <w:color w:val="222222"/>
          <w:lang w:val="en-US" w:eastAsia="en-GB"/>
        </w:rPr>
        <w:t>DW</w:t>
      </w:r>
      <w:r w:rsidRPr="00022418">
        <w:rPr>
          <w:rFonts w:ascii="Calibri" w:hAnsi="Calibri" w:cs="Times New Roman"/>
          <w:color w:val="222222"/>
          <w:lang w:val="en-US" w:eastAsia="en-GB"/>
        </w:rPr>
        <w:t xml:space="preserve"> remains a silent observer, the reader can borrow her point of view, in this way we can perceive the alienation growing along the escalation of the events. ie, </w:t>
      </w:r>
      <w:r w:rsidRPr="00050A80">
        <w:rPr>
          <w:rFonts w:ascii="Calibri" w:hAnsi="Calibri" w:cs="Times New Roman"/>
          <w:color w:val="222222"/>
          <w:lang w:eastAsia="en-GB"/>
        </w:rPr>
        <w:t>the reader can see the scene of the man with the phone through her eyes.</w:t>
      </w:r>
    </w:p>
    <w:p w14:paraId="2535143E" w14:textId="77777777" w:rsidR="00050A80" w:rsidRPr="00050A80" w:rsidRDefault="00050A80" w:rsidP="00050A80">
      <w:pPr>
        <w:shd w:val="clear" w:color="auto" w:fill="FFFFFF"/>
        <w:rPr>
          <w:rFonts w:ascii="Calibri" w:hAnsi="Calibri" w:cs="Times New Roman"/>
          <w:color w:val="222222"/>
          <w:lang w:eastAsia="en-GB"/>
        </w:rPr>
      </w:pPr>
      <w:r w:rsidRPr="00050A80">
        <w:rPr>
          <w:rFonts w:ascii="Calibri" w:hAnsi="Calibri" w:cs="Times New Roman"/>
          <w:color w:val="222222"/>
          <w:lang w:eastAsia="en-GB"/>
        </w:rPr>
        <w:t>We need to enlarge her sense of discomfort enough to justify the sentence at the end.</w:t>
      </w:r>
    </w:p>
    <w:p w14:paraId="00565183" w14:textId="77777777" w:rsidR="007A7850" w:rsidRPr="00050A80" w:rsidRDefault="007A7850" w:rsidP="00050A80"/>
    <w:sectPr w:rsidR="007A7850" w:rsidRPr="00050A80" w:rsidSect="003A01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2E"/>
    <w:rsid w:val="00022418"/>
    <w:rsid w:val="00050A80"/>
    <w:rsid w:val="001940E6"/>
    <w:rsid w:val="00302799"/>
    <w:rsid w:val="003628E2"/>
    <w:rsid w:val="003A010C"/>
    <w:rsid w:val="004770E0"/>
    <w:rsid w:val="006E6873"/>
    <w:rsid w:val="007A7850"/>
    <w:rsid w:val="00816C43"/>
    <w:rsid w:val="008F7226"/>
    <w:rsid w:val="00A51947"/>
    <w:rsid w:val="00C122FE"/>
    <w:rsid w:val="00D2632E"/>
    <w:rsid w:val="00D5476A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CB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Claudio Sopranzetti</cp:lastModifiedBy>
  <cp:revision>6</cp:revision>
  <dcterms:created xsi:type="dcterms:W3CDTF">2023-05-24T11:50:00Z</dcterms:created>
  <dcterms:modified xsi:type="dcterms:W3CDTF">2023-05-24T14:10:00Z</dcterms:modified>
</cp:coreProperties>
</file>