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71EA" w14:textId="19FB7DD5" w:rsidR="1D0C6D96" w:rsidRDefault="1D0C6D96" w:rsidP="6A5A3AA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6A5A3A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Story Pitch (</w:t>
      </w:r>
      <w:r w:rsidR="72A0A024" w:rsidRPr="6A5A3A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very </w:t>
      </w:r>
      <w:r w:rsidRPr="6A5A3A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1</w:t>
      </w:r>
      <w:r w:rsidRPr="6A5A3A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vertAlign w:val="superscript"/>
        </w:rPr>
        <w:t>st</w:t>
      </w:r>
      <w:r w:rsidRPr="6A5A3A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try)</w:t>
      </w:r>
    </w:p>
    <w:p w14:paraId="1172DF82" w14:textId="7827BA54" w:rsidR="4978C6AF" w:rsidRDefault="4978C6AF" w:rsidP="6A5A3AA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6A5A3A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Possible title: What’s on your mind? </w:t>
      </w:r>
    </w:p>
    <w:p w14:paraId="04F2BB33" w14:textId="17943C3B" w:rsidR="2A5FC13F" w:rsidRDefault="2A5FC13F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purpose of the story is to illustrate the </w:t>
      </w:r>
      <w:r w:rsidR="074E3356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contradictions </w:t>
      </w:r>
      <w:r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between </w:t>
      </w:r>
      <w:r w:rsidR="78C57C84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real-life experiences and the </w:t>
      </w:r>
      <w:r w:rsidR="66A0A5EE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narratives produced and reiterated in</w:t>
      </w:r>
      <w:r w:rsidR="10563DEB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25458B20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public education in Armenia</w:t>
      </w:r>
      <w:r w:rsidR="10563DEB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="7615CF39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Particularly it </w:t>
      </w:r>
      <w:r w:rsidR="433CE2E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touches upon the issue of militarization practices in education.</w:t>
      </w:r>
      <w:r w:rsidR="654B245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 aim to v</w:t>
      </w:r>
      <w:r w:rsidR="21480D09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ie</w:t>
      </w:r>
      <w:r w:rsidR="654B245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w these practices from </w:t>
      </w:r>
      <w:r w:rsidR="1AB7B977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r w:rsidR="654B245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students</w:t>
      </w:r>
      <w:r w:rsidR="07DF1E0F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’</w:t>
      </w:r>
      <w:r w:rsidR="654B245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per</w:t>
      </w:r>
      <w:r w:rsidR="4E0770C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s</w:t>
      </w:r>
      <w:r w:rsidR="654B245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pective</w:t>
      </w:r>
      <w:r w:rsidR="59865BD6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who </w:t>
      </w:r>
      <w:r w:rsidR="0B249E0D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are</w:t>
      </w:r>
      <w:r w:rsidR="59865BD6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trying to make sense of different realities that they are encountering</w:t>
      </w:r>
      <w:r w:rsidR="3F3F64D3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="203EFC97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2F704AA2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story </w:t>
      </w:r>
      <w:r w:rsidR="08E058F9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explores the practice of celebrating </w:t>
      </w:r>
      <w:r w:rsidR="47853E2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Day of the Army </w:t>
      </w:r>
      <w:r w:rsidR="217E8954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at school </w:t>
      </w:r>
      <w:r w:rsidR="47853E2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in one of the Armenian </w:t>
      </w:r>
      <w:r w:rsidR="74880146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villages</w:t>
      </w:r>
      <w:r w:rsidR="47853E2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r w:rsidR="36EC335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It focuses on the</w:t>
      </w:r>
      <w:r w:rsidR="203EFC97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502BFFD9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contrast betwee</w:t>
      </w:r>
      <w:r w:rsidR="7405BBE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n the narratives </w:t>
      </w:r>
      <w:r w:rsidR="1DE3E81C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voiced </w:t>
      </w:r>
      <w:r w:rsidR="7405BBE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in the </w:t>
      </w:r>
      <w:r w:rsidR="44D54837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school </w:t>
      </w:r>
      <w:r w:rsidR="7405BBE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auditorium and the students</w:t>
      </w:r>
      <w:r w:rsidR="163EA5F3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’</w:t>
      </w:r>
      <w:r w:rsidR="7405BBE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2BE1E479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feelings</w:t>
      </w:r>
      <w:r w:rsidR="0964CCB9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that remain silent</w:t>
      </w:r>
      <w:r w:rsidR="7405BBE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="7B4DC19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42E8DA09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599E9955" w14:textId="1F54BAAD" w:rsidR="3BDB3FE6" w:rsidRDefault="3BDB3FE6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There are </w:t>
      </w:r>
      <w:r w:rsidR="2675793F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4-5</w:t>
      </w:r>
      <w:r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students, a teacher</w:t>
      </w:r>
      <w:r w:rsidR="7A802517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and a m</w:t>
      </w:r>
      <w:r w:rsidR="0912C17D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e</w:t>
      </w:r>
      <w:r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gaphone </w:t>
      </w:r>
      <w:r w:rsidR="0062895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as the characters of the story. </w:t>
      </w:r>
      <w:r w:rsidR="35E31C1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It evolves around the school event celebrating the foundation o</w:t>
      </w:r>
      <w:r w:rsidR="73C736FD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f the army. </w:t>
      </w:r>
      <w:r w:rsidR="45584560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Each student performs a speech, a song</w:t>
      </w:r>
      <w:r w:rsidR="1EC853B7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="45584560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or a role</w:t>
      </w:r>
      <w:r w:rsidR="15EB338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-</w:t>
      </w:r>
      <w:r w:rsidR="45584560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play at the event</w:t>
      </w:r>
      <w:r w:rsidR="0BD5638D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r w:rsidR="1974656E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Here, </w:t>
      </w:r>
      <w:r w:rsidR="43C2F0F8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 will use some of the materials collected </w:t>
      </w:r>
      <w:r w:rsidR="54ED1BF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from school events during my fieldwork.</w:t>
      </w:r>
      <w:r w:rsidR="43C2F0F8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BD5638D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As they </w:t>
      </w:r>
      <w:r w:rsidR="06AC5773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present </w:t>
      </w:r>
      <w:r w:rsidR="0BD5638D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their prepared </w:t>
      </w:r>
      <w:r w:rsidR="2970C699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performances </w:t>
      </w:r>
      <w:r w:rsidR="42A20FC3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the reader gets introduced to th</w:t>
      </w:r>
      <w:r w:rsidR="0149349E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e </w:t>
      </w:r>
      <w:r w:rsidR="42A20FC3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real-life experiences and feelings</w:t>
      </w:r>
      <w:r w:rsidR="11AE2246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of the students</w:t>
      </w:r>
      <w:r w:rsidR="42A20FC3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which </w:t>
      </w:r>
      <w:r w:rsidR="0FC92374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contradict</w:t>
      </w:r>
      <w:r w:rsidR="42A20FC3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the texts </w:t>
      </w:r>
      <w:r w:rsidR="3CBFAB81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cited </w:t>
      </w:r>
      <w:r w:rsidR="03D0049B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by the</w:t>
      </w:r>
      <w:r w:rsidR="3CBFAB81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m.</w:t>
      </w:r>
      <w:r w:rsidR="48077241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This can be done through various techniques</w:t>
      </w:r>
      <w:r w:rsidR="74A7C220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For example, there can be a symbol of a parallel reality </w:t>
      </w:r>
      <w:r w:rsidR="6A2C2C96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that</w:t>
      </w:r>
      <w:r w:rsidR="74A7C220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appears every time the event does not mirror the stud</w:t>
      </w:r>
      <w:r w:rsidR="2F374FA6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ents</w:t>
      </w:r>
      <w:r w:rsidR="4BB7D308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’</w:t>
      </w:r>
      <w:r w:rsidR="2F374FA6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real thoughts</w:t>
      </w:r>
      <w:r w:rsidR="13EF7D43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, feelings</w:t>
      </w:r>
      <w:r w:rsidR="3E194302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="2F374FA6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or </w:t>
      </w:r>
      <w:r w:rsidR="48B50528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experiences</w:t>
      </w:r>
      <w:r w:rsidR="2F374FA6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r w:rsidR="5972657E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The symbol of the parallel reality can be as simple as a</w:t>
      </w:r>
      <w:r w:rsidR="12A386B1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different</w:t>
      </w:r>
      <w:r w:rsidR="5972657E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word cloud </w:t>
      </w:r>
      <w:r w:rsidR="3FE4D16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referring to</w:t>
      </w:r>
      <w:r w:rsidR="5972657E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the </w:t>
      </w:r>
      <w:r w:rsidR="6348946E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student’s actual thoughts</w:t>
      </w:r>
      <w:r w:rsidR="2C71F4C0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. It can also be illustrated through</w:t>
      </w:r>
      <w:r w:rsidR="089838B4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unposted Facebook post</w:t>
      </w:r>
      <w:r w:rsidR="04681F71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s (</w:t>
      </w:r>
      <w:r w:rsidR="218555F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the title is a reference to FB</w:t>
      </w:r>
      <w:r w:rsidR="04681F71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), where th</w:t>
      </w:r>
      <w:r w:rsidR="72F06A69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e students typed their stories</w:t>
      </w:r>
      <w:r w:rsidR="089838B4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2CCD1CB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that </w:t>
      </w:r>
      <w:r w:rsidR="428D903E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never</w:t>
      </w:r>
      <w:r w:rsidR="5D365922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become</w:t>
      </w:r>
      <w:r w:rsidR="428D903E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audible</w:t>
      </w:r>
      <w:r w:rsidR="2F3467E6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in the school auditorium</w:t>
      </w:r>
      <w:r w:rsidR="428D903E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. Whereas the texts from the script are vocal</w:t>
      </w:r>
      <w:r w:rsidR="3943AEFE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This contrast between the parallel realities can also be illustrated through colors. </w:t>
      </w:r>
      <w:r w:rsidR="19B628A7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T</w:t>
      </w:r>
      <w:r w:rsidR="40461A50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he students</w:t>
      </w:r>
      <w:r w:rsidR="5ACBBAEB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’</w:t>
      </w:r>
      <w:r w:rsidR="40461A50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spee</w:t>
      </w:r>
      <w:r w:rsidR="52F5AB5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ches </w:t>
      </w:r>
      <w:r w:rsidR="68322CE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sometimes get interrupted by the megaphone which symbolizes the state propagand</w:t>
      </w:r>
      <w:r w:rsidR="7D35FDC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a. However, </w:t>
      </w:r>
      <w:r w:rsidR="24498FE2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</w:t>
      </w:r>
      <w:r w:rsidR="7D35FDC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megaphone </w:t>
      </w:r>
      <w:r w:rsidR="131F64E0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compliments the cited texts</w:t>
      </w:r>
      <w:r w:rsidR="762A1979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r w:rsidR="164B938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In</w:t>
      </w:r>
      <w:r w:rsidR="762A1979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the end</w:t>
      </w:r>
      <w:r w:rsidR="3F8381B1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="762A1979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we hear the teacher’s clo</w:t>
      </w:r>
      <w:r w:rsidR="55986537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sing speech</w:t>
      </w:r>
      <w:r w:rsidR="5D0C10D1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Meanwhile, we get introduced to the teacher’s parallel </w:t>
      </w:r>
      <w:r w:rsidR="669ED5DA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reality. Eventually</w:t>
      </w:r>
      <w:r w:rsidR="1EDD24A8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the teacher’s speech is replaced by the megaphone </w:t>
      </w:r>
      <w:r w:rsidR="04962DA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which finishes </w:t>
      </w:r>
      <w:r w:rsidR="275C2483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their </w:t>
      </w:r>
      <w:r w:rsidR="04962DA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sentence.</w:t>
      </w:r>
      <w:r w:rsidR="70319AE3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4C068DF4" w14:textId="2CA2F130" w:rsidR="37CA698B" w:rsidRDefault="37CA698B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>Probably, we can also see the parallel reality of the megaphone toward the end!?</w:t>
      </w:r>
      <w:r w:rsidR="04962DA5" w:rsidRPr="6A5A3AA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3DBA8549" w14:textId="77777777" w:rsidR="00775E7D" w:rsidRDefault="00775E7D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EC947D6" w14:textId="77777777" w:rsidR="00775E7D" w:rsidRDefault="00775E7D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27C995C3" w14:textId="77777777" w:rsidR="00775E7D" w:rsidRDefault="00775E7D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6905626D" w14:textId="7B832A16" w:rsidR="00775E7D" w:rsidRDefault="00775E7D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COMMENTS:</w:t>
      </w:r>
    </w:p>
    <w:p w14:paraId="71F27C6F" w14:textId="7E9CA4A2" w:rsidR="00775E7D" w:rsidRDefault="00775E7D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C42126E" w14:textId="6E980757" w:rsidR="00775E7D" w:rsidRDefault="00775E7D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Good start and clear purpose. However, what is missing in the modes (how, through what images, with defined and limited characters) in which this purpose is achieved.</w:t>
      </w:r>
    </w:p>
    <w:p w14:paraId="671261C3" w14:textId="2BA06072" w:rsidR="007A442C" w:rsidRDefault="007A442C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Good focus on the Day of the Army as a limited context. </w:t>
      </w:r>
    </w:p>
    <w:p w14:paraId="42A0C48A" w14:textId="2CA0B4C8" w:rsidR="007A442C" w:rsidRDefault="007A442C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2C441D8C" w14:textId="506766E3" w:rsidR="007A442C" w:rsidRDefault="007A442C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You need to define what each character (students, teacher, and megaphone) </w:t>
      </w:r>
      <w:r w:rsidR="004F1FB5">
        <w:rPr>
          <w:rFonts w:ascii="Times New Roman" w:eastAsia="Times New Roman" w:hAnsi="Times New Roman" w:cs="Times New Roman"/>
          <w:color w:val="212529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and how they are represented in your comics because we do not have enough space to work with multiple students performing several tasks. Could it be a solution to focus on ONE specific student? </w:t>
      </w:r>
    </w:p>
    <w:p w14:paraId="033F6A9D" w14:textId="77777777" w:rsidR="004F1FB5" w:rsidRDefault="004F1FB5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36B686C1" w14:textId="1C6B9743" w:rsidR="007A442C" w:rsidRDefault="003C1893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Are </w:t>
      </w:r>
      <w:r w:rsidR="007A442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teacher and the megaphone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representing</w:t>
      </w:r>
      <w:r w:rsidR="007A442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the s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ame “state” or authority voice? If so, why use both, if not what are the differences between them?</w:t>
      </w:r>
      <w:r w:rsidR="004F1FB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Why having the megaphone and the teachers complement each other speech? </w:t>
      </w:r>
      <w:r w:rsidR="00EA4EB0">
        <w:rPr>
          <w:rFonts w:ascii="Times New Roman" w:eastAsia="Times New Roman" w:hAnsi="Times New Roman" w:cs="Times New Roman"/>
          <w:color w:val="212529"/>
          <w:sz w:val="24"/>
          <w:szCs w:val="24"/>
        </w:rPr>
        <w:t>One way could be to graphically transform the teacher into a megaphone in the development of the story to show the overlap between the teacher and state propaganda (as opposed to the post)</w:t>
      </w:r>
    </w:p>
    <w:p w14:paraId="183DA263" w14:textId="0F8B6A30" w:rsidR="003C1893" w:rsidRDefault="003C1893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72756C15" w14:textId="56D83321" w:rsidR="003C1893" w:rsidRDefault="003C1893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We both the stratagem of using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post to present the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inner feelings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and thoughts of the characters. However, to clarify, do you image it having 3 lines of narrative?</w:t>
      </w:r>
    </w:p>
    <w:p w14:paraId="06B96875" w14:textId="0F086798" w:rsidR="003C1893" w:rsidRDefault="003C1893" w:rsidP="003C18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Event at the school (performance)</w:t>
      </w:r>
    </w:p>
    <w:p w14:paraId="507AE1B9" w14:textId="02A7CE66" w:rsidR="00633009" w:rsidRDefault="00633009" w:rsidP="003C18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Past life experience </w:t>
      </w:r>
    </w:p>
    <w:p w14:paraId="19FFF729" w14:textId="7AA5BFA5" w:rsidR="00633009" w:rsidRDefault="00633009" w:rsidP="003C18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Facebook post</w:t>
      </w:r>
    </w:p>
    <w:p w14:paraId="43B61DAC" w14:textId="5256227B" w:rsidR="00633009" w:rsidRDefault="00633009" w:rsidP="00633009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Or is just 2: </w:t>
      </w:r>
    </w:p>
    <w:p w14:paraId="38249B1B" w14:textId="77777777" w:rsidR="00633009" w:rsidRDefault="00633009" w:rsidP="006330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Event at the school (performance)</w:t>
      </w:r>
    </w:p>
    <w:p w14:paraId="32BE529D" w14:textId="100D2533" w:rsidR="00633009" w:rsidRDefault="00633009" w:rsidP="006330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Facebook post</w:t>
      </w:r>
    </w:p>
    <w:p w14:paraId="6358D357" w14:textId="67A8F860" w:rsidR="00633009" w:rsidRPr="00633009" w:rsidRDefault="00633009" w:rsidP="00633009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we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think the second option could be better but this is up to discussion and if you </w:t>
      </w:r>
      <w:r w:rsidR="004F1FB5">
        <w:rPr>
          <w:rFonts w:ascii="Times New Roman" w:eastAsia="Times New Roman" w:hAnsi="Times New Roman" w:cs="Times New Roman"/>
          <w:color w:val="212529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the post simply written</w:t>
      </w:r>
      <w:r w:rsidR="004F1FB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as “silent” you could build a daily narrative of that day where we use the </w:t>
      </w:r>
      <w:proofErr w:type="spellStart"/>
      <w:r w:rsidR="004F1FB5">
        <w:rPr>
          <w:rFonts w:ascii="Times New Roman" w:eastAsia="Times New Roman" w:hAnsi="Times New Roman" w:cs="Times New Roman"/>
          <w:color w:val="212529"/>
          <w:sz w:val="24"/>
          <w:szCs w:val="24"/>
        </w:rPr>
        <w:t>facebook</w:t>
      </w:r>
      <w:proofErr w:type="spellEnd"/>
      <w:r w:rsidR="004F1FB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post to show this contradiction with what is happening in the school. This way you don t have also to get bug down with the question of why he is against what he sees in school but simply show it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</w:p>
    <w:p w14:paraId="4D75B81A" w14:textId="77777777" w:rsidR="00633009" w:rsidRDefault="00633009" w:rsidP="00633009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7EB03E3" w14:textId="77777777" w:rsidR="00633009" w:rsidRPr="00633009" w:rsidRDefault="00633009" w:rsidP="00633009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7DB30B13" w14:textId="77777777" w:rsidR="007A442C" w:rsidRDefault="007A442C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6D4A91A2" w14:textId="77777777" w:rsidR="007A442C" w:rsidRDefault="007A442C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2CC618B" w14:textId="77777777" w:rsidR="00775E7D" w:rsidRDefault="00775E7D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F011E14" w14:textId="77777777" w:rsidR="00775E7D" w:rsidRDefault="00775E7D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75C4F631" w14:textId="5D2C827F" w:rsidR="6A5A3AA1" w:rsidRDefault="6A5A3AA1" w:rsidP="6A5A3AA1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sectPr w:rsidR="6A5A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DCB"/>
    <w:multiLevelType w:val="hybridMultilevel"/>
    <w:tmpl w:val="3DFC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70D1"/>
    <w:multiLevelType w:val="hybridMultilevel"/>
    <w:tmpl w:val="3DFC3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F0537"/>
    <w:multiLevelType w:val="hybridMultilevel"/>
    <w:tmpl w:val="D0DE5ECA"/>
    <w:lvl w:ilvl="0" w:tplc="CF42B0EA">
      <w:start w:val="1"/>
      <w:numFmt w:val="decimal"/>
      <w:lvlText w:val="%1."/>
      <w:lvlJc w:val="left"/>
      <w:pPr>
        <w:ind w:left="720" w:hanging="360"/>
      </w:pPr>
    </w:lvl>
    <w:lvl w:ilvl="1" w:tplc="B49091E0">
      <w:start w:val="1"/>
      <w:numFmt w:val="lowerLetter"/>
      <w:lvlText w:val="%2."/>
      <w:lvlJc w:val="left"/>
      <w:pPr>
        <w:ind w:left="1440" w:hanging="360"/>
      </w:pPr>
    </w:lvl>
    <w:lvl w:ilvl="2" w:tplc="BEB485C8">
      <w:start w:val="1"/>
      <w:numFmt w:val="lowerRoman"/>
      <w:lvlText w:val="%3."/>
      <w:lvlJc w:val="right"/>
      <w:pPr>
        <w:ind w:left="2160" w:hanging="180"/>
      </w:pPr>
    </w:lvl>
    <w:lvl w:ilvl="3" w:tplc="F2D6A2A0">
      <w:start w:val="1"/>
      <w:numFmt w:val="decimal"/>
      <w:lvlText w:val="%4."/>
      <w:lvlJc w:val="left"/>
      <w:pPr>
        <w:ind w:left="2880" w:hanging="360"/>
      </w:pPr>
    </w:lvl>
    <w:lvl w:ilvl="4" w:tplc="6D2A740A">
      <w:start w:val="1"/>
      <w:numFmt w:val="lowerLetter"/>
      <w:lvlText w:val="%5."/>
      <w:lvlJc w:val="left"/>
      <w:pPr>
        <w:ind w:left="3600" w:hanging="360"/>
      </w:pPr>
    </w:lvl>
    <w:lvl w:ilvl="5" w:tplc="40963B4E">
      <w:start w:val="1"/>
      <w:numFmt w:val="lowerRoman"/>
      <w:lvlText w:val="%6."/>
      <w:lvlJc w:val="right"/>
      <w:pPr>
        <w:ind w:left="4320" w:hanging="180"/>
      </w:pPr>
    </w:lvl>
    <w:lvl w:ilvl="6" w:tplc="8B6E70BC">
      <w:start w:val="1"/>
      <w:numFmt w:val="decimal"/>
      <w:lvlText w:val="%7."/>
      <w:lvlJc w:val="left"/>
      <w:pPr>
        <w:ind w:left="5040" w:hanging="360"/>
      </w:pPr>
    </w:lvl>
    <w:lvl w:ilvl="7" w:tplc="65026EB8">
      <w:start w:val="1"/>
      <w:numFmt w:val="lowerLetter"/>
      <w:lvlText w:val="%8."/>
      <w:lvlJc w:val="left"/>
      <w:pPr>
        <w:ind w:left="5760" w:hanging="360"/>
      </w:pPr>
    </w:lvl>
    <w:lvl w:ilvl="8" w:tplc="EE027598">
      <w:start w:val="1"/>
      <w:numFmt w:val="lowerRoman"/>
      <w:lvlText w:val="%9."/>
      <w:lvlJc w:val="right"/>
      <w:pPr>
        <w:ind w:left="6480" w:hanging="180"/>
      </w:pPr>
    </w:lvl>
  </w:abstractNum>
  <w:num w:numId="1" w16cid:durableId="266625976">
    <w:abstractNumId w:val="2"/>
  </w:num>
  <w:num w:numId="2" w16cid:durableId="958999381">
    <w:abstractNumId w:val="0"/>
  </w:num>
  <w:num w:numId="3" w16cid:durableId="1366254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C297A2"/>
    <w:rsid w:val="00309FAA"/>
    <w:rsid w:val="003C1893"/>
    <w:rsid w:val="004F1FB5"/>
    <w:rsid w:val="0062895A"/>
    <w:rsid w:val="00633009"/>
    <w:rsid w:val="00775E7D"/>
    <w:rsid w:val="007A442C"/>
    <w:rsid w:val="00EA4EB0"/>
    <w:rsid w:val="01127E9C"/>
    <w:rsid w:val="0149349E"/>
    <w:rsid w:val="01DAAF6B"/>
    <w:rsid w:val="01EC7E3C"/>
    <w:rsid w:val="020B3FDC"/>
    <w:rsid w:val="02A4BECF"/>
    <w:rsid w:val="02FA0AA1"/>
    <w:rsid w:val="03D0049B"/>
    <w:rsid w:val="03DF3F19"/>
    <w:rsid w:val="03F774F4"/>
    <w:rsid w:val="04681F71"/>
    <w:rsid w:val="0495DB02"/>
    <w:rsid w:val="04962DA5"/>
    <w:rsid w:val="0542E09E"/>
    <w:rsid w:val="0589F804"/>
    <w:rsid w:val="05F276EB"/>
    <w:rsid w:val="0640B50C"/>
    <w:rsid w:val="069CE5B7"/>
    <w:rsid w:val="06AC5773"/>
    <w:rsid w:val="0722507B"/>
    <w:rsid w:val="074E3356"/>
    <w:rsid w:val="07DF1E0F"/>
    <w:rsid w:val="0838B618"/>
    <w:rsid w:val="085BBFC0"/>
    <w:rsid w:val="089838B4"/>
    <w:rsid w:val="08E058F9"/>
    <w:rsid w:val="0912C17D"/>
    <w:rsid w:val="0964CCB9"/>
    <w:rsid w:val="09720772"/>
    <w:rsid w:val="09EFA787"/>
    <w:rsid w:val="0A6A842F"/>
    <w:rsid w:val="0B0C6701"/>
    <w:rsid w:val="0B249E0D"/>
    <w:rsid w:val="0BD5638D"/>
    <w:rsid w:val="0CA9A834"/>
    <w:rsid w:val="0D0C273B"/>
    <w:rsid w:val="0E3CBD48"/>
    <w:rsid w:val="0EA7F79C"/>
    <w:rsid w:val="0FC92374"/>
    <w:rsid w:val="10563DEB"/>
    <w:rsid w:val="11745E0A"/>
    <w:rsid w:val="11AE2246"/>
    <w:rsid w:val="11DB2897"/>
    <w:rsid w:val="11DF985E"/>
    <w:rsid w:val="12A386B1"/>
    <w:rsid w:val="131F64E0"/>
    <w:rsid w:val="13EF7D43"/>
    <w:rsid w:val="150D6C84"/>
    <w:rsid w:val="15B156A5"/>
    <w:rsid w:val="15EB338A"/>
    <w:rsid w:val="163EA5F3"/>
    <w:rsid w:val="164B9385"/>
    <w:rsid w:val="16B30981"/>
    <w:rsid w:val="16D6AE1F"/>
    <w:rsid w:val="174D2706"/>
    <w:rsid w:val="17557838"/>
    <w:rsid w:val="18079E3B"/>
    <w:rsid w:val="184ED9E2"/>
    <w:rsid w:val="189892B0"/>
    <w:rsid w:val="18F1215B"/>
    <w:rsid w:val="1974656E"/>
    <w:rsid w:val="19B628A7"/>
    <w:rsid w:val="19DC6AE3"/>
    <w:rsid w:val="1AB7B977"/>
    <w:rsid w:val="1ACDE204"/>
    <w:rsid w:val="1B783B44"/>
    <w:rsid w:val="1B867AA4"/>
    <w:rsid w:val="1D0C6D96"/>
    <w:rsid w:val="1DE3E81C"/>
    <w:rsid w:val="1E06C6E6"/>
    <w:rsid w:val="1E621913"/>
    <w:rsid w:val="1E9B266D"/>
    <w:rsid w:val="1EAFDC06"/>
    <w:rsid w:val="1EC853B7"/>
    <w:rsid w:val="1EDD24A8"/>
    <w:rsid w:val="1F6062DF"/>
    <w:rsid w:val="203EFC97"/>
    <w:rsid w:val="2059EBC7"/>
    <w:rsid w:val="20C94C09"/>
    <w:rsid w:val="20F41F77"/>
    <w:rsid w:val="213E67A8"/>
    <w:rsid w:val="21480D09"/>
    <w:rsid w:val="217E8954"/>
    <w:rsid w:val="218555F5"/>
    <w:rsid w:val="21E77CC8"/>
    <w:rsid w:val="23834D29"/>
    <w:rsid w:val="243A6440"/>
    <w:rsid w:val="24498FE2"/>
    <w:rsid w:val="251F1D8A"/>
    <w:rsid w:val="25458B20"/>
    <w:rsid w:val="2558EF0E"/>
    <w:rsid w:val="25D634A1"/>
    <w:rsid w:val="266D2AF8"/>
    <w:rsid w:val="2675793F"/>
    <w:rsid w:val="26E030B8"/>
    <w:rsid w:val="275C2483"/>
    <w:rsid w:val="28A1E306"/>
    <w:rsid w:val="28CA3F3A"/>
    <w:rsid w:val="28DBA869"/>
    <w:rsid w:val="2970C699"/>
    <w:rsid w:val="2A5FC13F"/>
    <w:rsid w:val="2AFF0D41"/>
    <w:rsid w:val="2B49DF89"/>
    <w:rsid w:val="2BB3A1DB"/>
    <w:rsid w:val="2BCE11AB"/>
    <w:rsid w:val="2BE1E479"/>
    <w:rsid w:val="2C71F4C0"/>
    <w:rsid w:val="2CCD1CB5"/>
    <w:rsid w:val="2F333262"/>
    <w:rsid w:val="2F3467E6"/>
    <w:rsid w:val="2F374FA6"/>
    <w:rsid w:val="2F704AA2"/>
    <w:rsid w:val="2F7E742F"/>
    <w:rsid w:val="306A5434"/>
    <w:rsid w:val="32062495"/>
    <w:rsid w:val="32E67A88"/>
    <w:rsid w:val="33C297A2"/>
    <w:rsid w:val="3438BCF5"/>
    <w:rsid w:val="349D0AAA"/>
    <w:rsid w:val="34B8E457"/>
    <w:rsid w:val="351C686E"/>
    <w:rsid w:val="35E31C15"/>
    <w:rsid w:val="36C449A2"/>
    <w:rsid w:val="36EC335A"/>
    <w:rsid w:val="371BBF88"/>
    <w:rsid w:val="37705DB7"/>
    <w:rsid w:val="37C1D931"/>
    <w:rsid w:val="37CA698B"/>
    <w:rsid w:val="38601A03"/>
    <w:rsid w:val="38756619"/>
    <w:rsid w:val="38820C60"/>
    <w:rsid w:val="393E6F24"/>
    <w:rsid w:val="3943AEFE"/>
    <w:rsid w:val="395DA992"/>
    <w:rsid w:val="39CDD79B"/>
    <w:rsid w:val="39EFD991"/>
    <w:rsid w:val="3BDB3FE6"/>
    <w:rsid w:val="3C90DA8D"/>
    <w:rsid w:val="3CBFAB81"/>
    <w:rsid w:val="3D50E168"/>
    <w:rsid w:val="3DDF9F3B"/>
    <w:rsid w:val="3E194302"/>
    <w:rsid w:val="3E30FFEF"/>
    <w:rsid w:val="3F3F64D3"/>
    <w:rsid w:val="3F8381B1"/>
    <w:rsid w:val="3FE4D16A"/>
    <w:rsid w:val="40461A50"/>
    <w:rsid w:val="412CCF96"/>
    <w:rsid w:val="41644BB0"/>
    <w:rsid w:val="41743AF1"/>
    <w:rsid w:val="428D903E"/>
    <w:rsid w:val="429B0707"/>
    <w:rsid w:val="42A20FC3"/>
    <w:rsid w:val="42AD80B8"/>
    <w:rsid w:val="42B3105E"/>
    <w:rsid w:val="42E8DA09"/>
    <w:rsid w:val="43001C11"/>
    <w:rsid w:val="43048BD8"/>
    <w:rsid w:val="433CE2EA"/>
    <w:rsid w:val="439EE5CB"/>
    <w:rsid w:val="43C2F0F8"/>
    <w:rsid w:val="44D54837"/>
    <w:rsid w:val="45584560"/>
    <w:rsid w:val="45BCC217"/>
    <w:rsid w:val="460D26CE"/>
    <w:rsid w:val="470AA53E"/>
    <w:rsid w:val="471A121E"/>
    <w:rsid w:val="475AE4C5"/>
    <w:rsid w:val="47853E2A"/>
    <w:rsid w:val="479FA9DE"/>
    <w:rsid w:val="48077241"/>
    <w:rsid w:val="48B50528"/>
    <w:rsid w:val="4978C6AF"/>
    <w:rsid w:val="4A611FB1"/>
    <w:rsid w:val="4AECA8C4"/>
    <w:rsid w:val="4B8FDEC7"/>
    <w:rsid w:val="4BB7D308"/>
    <w:rsid w:val="4C0360B0"/>
    <w:rsid w:val="4C05A60A"/>
    <w:rsid w:val="4C59F2A4"/>
    <w:rsid w:val="4CAB6E1E"/>
    <w:rsid w:val="4DF5C305"/>
    <w:rsid w:val="4E0770CA"/>
    <w:rsid w:val="4E0EEB62"/>
    <w:rsid w:val="4E51BAC0"/>
    <w:rsid w:val="4ED05D9B"/>
    <w:rsid w:val="502BFFD9"/>
    <w:rsid w:val="50465E4F"/>
    <w:rsid w:val="52F5AB5A"/>
    <w:rsid w:val="5370E787"/>
    <w:rsid w:val="537FF130"/>
    <w:rsid w:val="54877A37"/>
    <w:rsid w:val="54C0FC44"/>
    <w:rsid w:val="54ED1BFA"/>
    <w:rsid w:val="553F9F1F"/>
    <w:rsid w:val="55986537"/>
    <w:rsid w:val="560332CA"/>
    <w:rsid w:val="561BEB11"/>
    <w:rsid w:val="566953D1"/>
    <w:rsid w:val="57C7087F"/>
    <w:rsid w:val="584458AA"/>
    <w:rsid w:val="5969A58C"/>
    <w:rsid w:val="5972657E"/>
    <w:rsid w:val="59865BD6"/>
    <w:rsid w:val="5A131042"/>
    <w:rsid w:val="5A648BBC"/>
    <w:rsid w:val="5AB096D7"/>
    <w:rsid w:val="5ACBBAEB"/>
    <w:rsid w:val="5ACE24BA"/>
    <w:rsid w:val="5AD4460D"/>
    <w:rsid w:val="5B7BF96C"/>
    <w:rsid w:val="5D0C10D1"/>
    <w:rsid w:val="5D17C9CD"/>
    <w:rsid w:val="5D1D3521"/>
    <w:rsid w:val="5D365922"/>
    <w:rsid w:val="5EB39A2E"/>
    <w:rsid w:val="5EE590D9"/>
    <w:rsid w:val="5F5BA17D"/>
    <w:rsid w:val="5FB474AB"/>
    <w:rsid w:val="60383F76"/>
    <w:rsid w:val="605825DC"/>
    <w:rsid w:val="6103F90A"/>
    <w:rsid w:val="616DEAC5"/>
    <w:rsid w:val="621E2227"/>
    <w:rsid w:val="622861FA"/>
    <w:rsid w:val="6348946E"/>
    <w:rsid w:val="6490929A"/>
    <w:rsid w:val="64A58B87"/>
    <w:rsid w:val="654B245A"/>
    <w:rsid w:val="66415BE8"/>
    <w:rsid w:val="669ED5DA"/>
    <w:rsid w:val="66A0A5EE"/>
    <w:rsid w:val="67739F35"/>
    <w:rsid w:val="68322CE5"/>
    <w:rsid w:val="69C35B06"/>
    <w:rsid w:val="6A2C2C96"/>
    <w:rsid w:val="6A5A3AA1"/>
    <w:rsid w:val="6B44BEEA"/>
    <w:rsid w:val="6B5F2B67"/>
    <w:rsid w:val="6BB61BE3"/>
    <w:rsid w:val="6CB09D6C"/>
    <w:rsid w:val="6D60D4CE"/>
    <w:rsid w:val="6DA70961"/>
    <w:rsid w:val="6E1791D6"/>
    <w:rsid w:val="6E96CC29"/>
    <w:rsid w:val="6EFCA52F"/>
    <w:rsid w:val="70244B78"/>
    <w:rsid w:val="70319AE3"/>
    <w:rsid w:val="71CE6CEB"/>
    <w:rsid w:val="723C3377"/>
    <w:rsid w:val="72A0A024"/>
    <w:rsid w:val="72F06A69"/>
    <w:rsid w:val="73C736FD"/>
    <w:rsid w:val="73D803D8"/>
    <w:rsid w:val="7405BBE5"/>
    <w:rsid w:val="74880146"/>
    <w:rsid w:val="74A7C220"/>
    <w:rsid w:val="74CBEE09"/>
    <w:rsid w:val="7573D439"/>
    <w:rsid w:val="758E034D"/>
    <w:rsid w:val="75F27F0B"/>
    <w:rsid w:val="7615CF39"/>
    <w:rsid w:val="762A1979"/>
    <w:rsid w:val="7641C77F"/>
    <w:rsid w:val="76DCBD63"/>
    <w:rsid w:val="778DF1DF"/>
    <w:rsid w:val="78C57C84"/>
    <w:rsid w:val="79568259"/>
    <w:rsid w:val="7A5092AD"/>
    <w:rsid w:val="7A802517"/>
    <w:rsid w:val="7B4DC19A"/>
    <w:rsid w:val="7B7D3CB7"/>
    <w:rsid w:val="7C26E854"/>
    <w:rsid w:val="7CF8FEE7"/>
    <w:rsid w:val="7D073E47"/>
    <w:rsid w:val="7D35FDCA"/>
    <w:rsid w:val="7D365AB4"/>
    <w:rsid w:val="7D7EE61E"/>
    <w:rsid w:val="7DC2B8B5"/>
    <w:rsid w:val="7ED7899D"/>
    <w:rsid w:val="7F1AB67F"/>
    <w:rsid w:val="7FD1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97A2"/>
  <w15:chartTrackingRefBased/>
  <w15:docId w15:val="{C7AE2A13-C6A7-40C1-81DD-FE80F5E8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Hakobyan</dc:creator>
  <cp:keywords/>
  <dc:description/>
  <cp:lastModifiedBy>Claudio Sopranzetti</cp:lastModifiedBy>
  <cp:revision>2</cp:revision>
  <dcterms:created xsi:type="dcterms:W3CDTF">2023-05-03T12:28:00Z</dcterms:created>
  <dcterms:modified xsi:type="dcterms:W3CDTF">2023-05-03T12:28:00Z</dcterms:modified>
</cp:coreProperties>
</file>