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259D2" w:rsidR="00042D78" w:rsidP="006259D2" w:rsidRDefault="006259D2" w14:paraId="232EAB8C" wp14:textId="77777777">
      <w:pPr>
        <w:jc w:val="center"/>
        <w:rPr>
          <w:b/>
          <w:sz w:val="28"/>
          <w:szCs w:val="28"/>
        </w:rPr>
      </w:pPr>
      <w:r w:rsidRPr="006259D2">
        <w:rPr>
          <w:b/>
          <w:sz w:val="28"/>
          <w:szCs w:val="28"/>
        </w:rPr>
        <w:t>MACROECONOMICS AND PUBLIC FINANCE</w:t>
      </w:r>
    </w:p>
    <w:p xmlns:wp14="http://schemas.microsoft.com/office/word/2010/wordml" w:rsidRPr="006259D2" w:rsidR="006259D2" w:rsidP="006259D2" w:rsidRDefault="006259D2" w14:paraId="29598201" wp14:textId="77777777">
      <w:pPr>
        <w:jc w:val="center"/>
        <w:rPr>
          <w:b/>
          <w:sz w:val="28"/>
          <w:szCs w:val="28"/>
        </w:rPr>
      </w:pPr>
      <w:r w:rsidRPr="006259D2">
        <w:rPr>
          <w:b/>
          <w:sz w:val="28"/>
          <w:szCs w:val="28"/>
        </w:rPr>
        <w:t>Lajos Bokros</w:t>
      </w:r>
    </w:p>
    <w:p xmlns:wp14="http://schemas.microsoft.com/office/word/2010/wordml" w:rsidR="006259D2" w:rsidP="377BF87F" w:rsidRDefault="006259D2" w14:paraId="69405D95" wp14:textId="3D7D479C">
      <w:pPr>
        <w:jc w:val="center"/>
        <w:rPr>
          <w:b w:val="1"/>
          <w:bCs w:val="1"/>
          <w:sz w:val="28"/>
          <w:szCs w:val="28"/>
        </w:rPr>
      </w:pPr>
      <w:r w:rsidRPr="1B1BA189" w:rsidR="5B2DAF77">
        <w:rPr>
          <w:b w:val="1"/>
          <w:bCs w:val="1"/>
          <w:sz w:val="28"/>
          <w:szCs w:val="28"/>
        </w:rPr>
        <w:t>Winter Term, 202</w:t>
      </w:r>
      <w:r w:rsidRPr="1B1BA189" w:rsidR="5EA4D9FC">
        <w:rPr>
          <w:b w:val="1"/>
          <w:bCs w:val="1"/>
          <w:sz w:val="28"/>
          <w:szCs w:val="28"/>
        </w:rPr>
        <w:t>2</w:t>
      </w:r>
      <w:r w:rsidRPr="1B1BA189" w:rsidR="6439FC07">
        <w:rPr>
          <w:b w:val="1"/>
          <w:bCs w:val="1"/>
          <w:sz w:val="28"/>
          <w:szCs w:val="28"/>
        </w:rPr>
        <w:t>/202</w:t>
      </w:r>
      <w:r w:rsidRPr="1B1BA189" w:rsidR="1CCEB7E9">
        <w:rPr>
          <w:b w:val="1"/>
          <w:bCs w:val="1"/>
          <w:sz w:val="28"/>
          <w:szCs w:val="28"/>
        </w:rPr>
        <w:t>3</w:t>
      </w:r>
    </w:p>
    <w:p xmlns:wp14="http://schemas.microsoft.com/office/word/2010/wordml" w:rsidR="006259D2" w:rsidP="006259D2" w:rsidRDefault="006259D2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6259D2" w:rsidR="006259D2" w:rsidP="006259D2" w:rsidRDefault="006259D2" w14:paraId="59C2F56A" wp14:textId="77777777">
      <w:pPr>
        <w:jc w:val="both"/>
        <w:rPr>
          <w:sz w:val="28"/>
          <w:szCs w:val="28"/>
        </w:rPr>
      </w:pPr>
      <w:r w:rsidRPr="006259D2">
        <w:rPr>
          <w:sz w:val="28"/>
          <w:szCs w:val="28"/>
        </w:rPr>
        <w:t>Credits: 4</w:t>
      </w:r>
    </w:p>
    <w:p xmlns:wp14="http://schemas.microsoft.com/office/word/2010/wordml" w:rsidR="006259D2" w:rsidP="006259D2" w:rsidRDefault="006259D2" w14:paraId="33751CCD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Assessment: 80% e</w:t>
      </w:r>
      <w:r w:rsidRPr="006259D2">
        <w:rPr>
          <w:sz w:val="28"/>
          <w:szCs w:val="28"/>
        </w:rPr>
        <w:t>x</w:t>
      </w:r>
      <w:r>
        <w:rPr>
          <w:sz w:val="28"/>
          <w:szCs w:val="28"/>
        </w:rPr>
        <w:t>a</w:t>
      </w:r>
      <w:r w:rsidRPr="006259D2">
        <w:rPr>
          <w:sz w:val="28"/>
          <w:szCs w:val="28"/>
        </w:rPr>
        <w:t>m, 20% participation</w:t>
      </w:r>
    </w:p>
    <w:p xmlns:wp14="http://schemas.microsoft.com/office/word/2010/wordml" w:rsidR="006259D2" w:rsidP="006259D2" w:rsidRDefault="006259D2" w14:paraId="7EF5FBD1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teaching format: lectures and seminars combined</w:t>
      </w:r>
    </w:p>
    <w:p xmlns:wp14="http://schemas.microsoft.com/office/word/2010/wordml" w:rsidR="006259D2" w:rsidP="006259D2" w:rsidRDefault="006259D2" w14:paraId="0A37501D" wp14:textId="77777777">
      <w:pPr>
        <w:jc w:val="both"/>
        <w:rPr>
          <w:sz w:val="28"/>
          <w:szCs w:val="28"/>
        </w:rPr>
      </w:pPr>
    </w:p>
    <w:p xmlns:wp14="http://schemas.microsoft.com/office/word/2010/wordml" w:rsidR="006259D2" w:rsidP="006259D2" w:rsidRDefault="006259D2" w14:paraId="0B7E99DA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Curriculum:</w:t>
      </w:r>
    </w:p>
    <w:p xmlns:wp14="http://schemas.microsoft.com/office/word/2010/wordml" w:rsidRPr="00873C67" w:rsidR="006259D2" w:rsidP="006259D2" w:rsidRDefault="006259D2" w14:paraId="2988E22B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3C67">
        <w:rPr>
          <w:b/>
          <w:sz w:val="28"/>
          <w:szCs w:val="28"/>
        </w:rPr>
        <w:t>The Open Economy</w:t>
      </w:r>
    </w:p>
    <w:p xmlns:wp14="http://schemas.microsoft.com/office/word/2010/wordml" w:rsidR="006259D2" w:rsidP="006259D2" w:rsidRDefault="006A722A" w14:paraId="28150636" wp14:textId="7777777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6259D2">
        <w:rPr>
          <w:sz w:val="28"/>
          <w:szCs w:val="28"/>
        </w:rPr>
        <w:t>arkets of goods and services</w:t>
      </w:r>
    </w:p>
    <w:p xmlns:wp14="http://schemas.microsoft.com/office/word/2010/wordml" w:rsidR="006259D2" w:rsidP="006259D2" w:rsidRDefault="006A722A" w14:paraId="209A3011" wp14:textId="7777777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6259D2">
        <w:rPr>
          <w:sz w:val="28"/>
          <w:szCs w:val="28"/>
        </w:rPr>
        <w:t>actor markets: labor and capital</w:t>
      </w:r>
    </w:p>
    <w:p xmlns:wp14="http://schemas.microsoft.com/office/word/2010/wordml" w:rsidR="006259D2" w:rsidP="006259D2" w:rsidRDefault="006A722A" w14:paraId="3C2137A1" wp14:textId="7777777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6259D2">
        <w:rPr>
          <w:sz w:val="28"/>
          <w:szCs w:val="28"/>
        </w:rPr>
        <w:t>ree flow of ideas and information</w:t>
      </w:r>
    </w:p>
    <w:p xmlns:wp14="http://schemas.microsoft.com/office/word/2010/wordml" w:rsidRPr="00873C67" w:rsidR="006259D2" w:rsidP="006259D2" w:rsidRDefault="006259D2" w14:paraId="161CF329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3C67">
        <w:rPr>
          <w:b/>
          <w:sz w:val="28"/>
          <w:szCs w:val="28"/>
        </w:rPr>
        <w:t>The 4 sectors of the open economy</w:t>
      </w:r>
    </w:p>
    <w:p xmlns:wp14="http://schemas.microsoft.com/office/word/2010/wordml" w:rsidR="006259D2" w:rsidP="006259D2" w:rsidRDefault="006259D2" w14:paraId="21E80076" wp14:textId="7777777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utility function of domestic sectors</w:t>
      </w:r>
    </w:p>
    <w:p xmlns:wp14="http://schemas.microsoft.com/office/word/2010/wordml" w:rsidR="006259D2" w:rsidP="006259D2" w:rsidRDefault="006259D2" w14:paraId="515A9BD5" wp14:textId="7777777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role of the external sector</w:t>
      </w:r>
    </w:p>
    <w:p xmlns:wp14="http://schemas.microsoft.com/office/word/2010/wordml" w:rsidR="006259D2" w:rsidP="006259D2" w:rsidRDefault="006259D2" w14:paraId="14CB8322" wp14:textId="7777777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impact of globalization</w:t>
      </w:r>
    </w:p>
    <w:p xmlns:wp14="http://schemas.microsoft.com/office/word/2010/wordml" w:rsidR="006259D2" w:rsidP="006259D2" w:rsidRDefault="006259D2" w14:paraId="050586F0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3695">
        <w:rPr>
          <w:b/>
          <w:sz w:val="28"/>
          <w:szCs w:val="28"/>
        </w:rPr>
        <w:t>F</w:t>
      </w:r>
      <w:r w:rsidRPr="00873C67">
        <w:rPr>
          <w:b/>
          <w:sz w:val="28"/>
          <w:szCs w:val="28"/>
        </w:rPr>
        <w:t xml:space="preserve">low of Income in an </w:t>
      </w:r>
      <w:r w:rsidR="00930AF4">
        <w:rPr>
          <w:b/>
          <w:sz w:val="28"/>
          <w:szCs w:val="28"/>
        </w:rPr>
        <w:t>open e</w:t>
      </w:r>
      <w:r w:rsidRPr="00873C67">
        <w:rPr>
          <w:b/>
          <w:sz w:val="28"/>
          <w:szCs w:val="28"/>
        </w:rPr>
        <w:t>conomy</w:t>
      </w:r>
    </w:p>
    <w:p xmlns:wp14="http://schemas.microsoft.com/office/word/2010/wordml" w:rsidR="006259D2" w:rsidP="006259D2" w:rsidRDefault="006259D2" w14:paraId="4CD3FC72" wp14:textId="7777777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savings and investments</w:t>
      </w:r>
    </w:p>
    <w:p xmlns:wp14="http://schemas.microsoft.com/office/word/2010/wordml" w:rsidR="006259D2" w:rsidP="006259D2" w:rsidRDefault="006259D2" w14:paraId="6EFB1A99" wp14:textId="7777777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domestic use and disposable income</w:t>
      </w:r>
    </w:p>
    <w:p xmlns:wp14="http://schemas.microsoft.com/office/word/2010/wordml" w:rsidR="006259D2" w:rsidP="006259D2" w:rsidRDefault="006259D2" w14:paraId="2EBFA9AE" wp14:textId="7777777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fiscal stance versus external position</w:t>
      </w:r>
    </w:p>
    <w:p xmlns:wp14="http://schemas.microsoft.com/office/word/2010/wordml" w:rsidR="006259D2" w:rsidP="006259D2" w:rsidRDefault="006259D2" w14:paraId="6C808869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3C67">
        <w:rPr>
          <w:b/>
          <w:sz w:val="28"/>
          <w:szCs w:val="28"/>
        </w:rPr>
        <w:t>Growth and financial equilibrium</w:t>
      </w:r>
    </w:p>
    <w:p xmlns:wp14="http://schemas.microsoft.com/office/word/2010/wordml" w:rsidR="006259D2" w:rsidP="006259D2" w:rsidRDefault="00873C67" w14:paraId="06CF5DD9" wp14:textId="7777777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role of domestic savings</w:t>
      </w:r>
    </w:p>
    <w:p xmlns:wp14="http://schemas.microsoft.com/office/word/2010/wordml" w:rsidR="00873C67" w:rsidP="006259D2" w:rsidRDefault="00873C67" w14:paraId="6887D149" wp14:textId="7777777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role of enterprise investments</w:t>
      </w:r>
    </w:p>
    <w:p xmlns:wp14="http://schemas.microsoft.com/office/word/2010/wordml" w:rsidR="00873C67" w:rsidP="006259D2" w:rsidRDefault="00873C67" w14:paraId="36D389FF" wp14:textId="7777777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role of external savings</w:t>
      </w:r>
    </w:p>
    <w:p xmlns:wp14="http://schemas.microsoft.com/office/word/2010/wordml" w:rsidRPr="00930AF4" w:rsidR="005C315E" w:rsidP="005C315E" w:rsidRDefault="005C315E" w14:paraId="3F2BAD9B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30AF4">
        <w:rPr>
          <w:b/>
          <w:sz w:val="28"/>
          <w:szCs w:val="28"/>
        </w:rPr>
        <w:t xml:space="preserve">Net foreign assests </w:t>
      </w:r>
    </w:p>
    <w:p xmlns:wp14="http://schemas.microsoft.com/office/word/2010/wordml" w:rsidR="00930AF4" w:rsidP="00930AF4" w:rsidRDefault="00930AF4" w14:paraId="5CEDC896" wp14:textId="7777777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change in short term foreign financial assets</w:t>
      </w:r>
    </w:p>
    <w:p xmlns:wp14="http://schemas.microsoft.com/office/word/2010/wordml" w:rsidR="00930AF4" w:rsidP="00930AF4" w:rsidRDefault="00930AF4" w14:paraId="77E3FA0F" wp14:textId="7777777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role of foreign exchange reserves</w:t>
      </w:r>
    </w:p>
    <w:p xmlns:wp14="http://schemas.microsoft.com/office/word/2010/wordml" w:rsidR="00930AF4" w:rsidP="00930AF4" w:rsidRDefault="00930AF4" w14:paraId="59EC4217" wp14:textId="7777777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sovereign wealth funds (SWFs)</w:t>
      </w:r>
    </w:p>
    <w:p xmlns:wp14="http://schemas.microsoft.com/office/word/2010/wordml" w:rsidR="00930AF4" w:rsidP="00930AF4" w:rsidRDefault="00930AF4" w14:paraId="59324CAC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930AF4">
        <w:rPr>
          <w:b/>
          <w:sz w:val="28"/>
          <w:szCs w:val="28"/>
        </w:rPr>
        <w:t>Currency convertibility</w:t>
      </w:r>
    </w:p>
    <w:p xmlns:wp14="http://schemas.microsoft.com/office/word/2010/wordml" w:rsidR="00930AF4" w:rsidP="00930AF4" w:rsidRDefault="00930AF4" w14:paraId="2855ABFD" wp14:textId="7777777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current account convertibility</w:t>
      </w:r>
    </w:p>
    <w:p xmlns:wp14="http://schemas.microsoft.com/office/word/2010/wordml" w:rsidR="00930AF4" w:rsidP="00930AF4" w:rsidRDefault="00930AF4" w14:paraId="507024EB" wp14:textId="7777777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capital account convertibility</w:t>
      </w:r>
    </w:p>
    <w:p xmlns:wp14="http://schemas.microsoft.com/office/word/2010/wordml" w:rsidR="00930AF4" w:rsidP="00930AF4" w:rsidRDefault="00930AF4" w14:paraId="198E8570" wp14:textId="7777777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currency „manipulation”</w:t>
      </w:r>
    </w:p>
    <w:p xmlns:wp14="http://schemas.microsoft.com/office/word/2010/wordml" w:rsidR="00930AF4" w:rsidP="00930AF4" w:rsidRDefault="00930AF4" w14:paraId="2A012065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30AF4">
        <w:rPr>
          <w:b/>
          <w:sz w:val="28"/>
          <w:szCs w:val="28"/>
        </w:rPr>
        <w:t>Public debt and external debt</w:t>
      </w:r>
    </w:p>
    <w:p xmlns:wp14="http://schemas.microsoft.com/office/word/2010/wordml" w:rsidR="00930AF4" w:rsidP="00930AF4" w:rsidRDefault="00930AF4" w14:paraId="3589D5F8" wp14:textId="7777777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four possible scenarios</w:t>
      </w:r>
    </w:p>
    <w:p xmlns:wp14="http://schemas.microsoft.com/office/word/2010/wordml" w:rsidR="00930AF4" w:rsidP="00930AF4" w:rsidRDefault="00930AF4" w14:paraId="6605680F" wp14:textId="7777777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debt sustainability</w:t>
      </w:r>
    </w:p>
    <w:p xmlns:wp14="http://schemas.microsoft.com/office/word/2010/wordml" w:rsidR="00930AF4" w:rsidP="00930AF4" w:rsidRDefault="00930AF4" w14:paraId="7D0D7732" wp14:textId="7777777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debt as economic policy constraint</w:t>
      </w:r>
    </w:p>
    <w:p xmlns:wp14="http://schemas.microsoft.com/office/word/2010/wordml" w:rsidRPr="00930AF4" w:rsidR="00930AF4" w:rsidP="00930AF4" w:rsidRDefault="00930AF4" w14:paraId="7406DF45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30AF4">
        <w:rPr>
          <w:b/>
          <w:sz w:val="28"/>
          <w:szCs w:val="28"/>
        </w:rPr>
        <w:t>Pro-cyclical and anti-cyclical policies</w:t>
      </w:r>
    </w:p>
    <w:p xmlns:wp14="http://schemas.microsoft.com/office/word/2010/wordml" w:rsidR="00930AF4" w:rsidP="00930AF4" w:rsidRDefault="00930AF4" w14:paraId="27574048" wp14:textId="7777777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business cycle</w:t>
      </w:r>
    </w:p>
    <w:p xmlns:wp14="http://schemas.microsoft.com/office/word/2010/wordml" w:rsidR="00930AF4" w:rsidP="00930AF4" w:rsidRDefault="00930AF4" w14:paraId="443B6B59" wp14:textId="7777777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four possible fiscal responses</w:t>
      </w:r>
    </w:p>
    <w:p xmlns:wp14="http://schemas.microsoft.com/office/word/2010/wordml" w:rsidR="00930AF4" w:rsidP="00930AF4" w:rsidRDefault="00930AF4" w14:paraId="050CAC1F" wp14:textId="7777777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563A1">
        <w:rPr>
          <w:sz w:val="28"/>
          <w:szCs w:val="28"/>
        </w:rPr>
        <w:t>impact on growth and equilibrium</w:t>
      </w:r>
    </w:p>
    <w:p xmlns:wp14="http://schemas.microsoft.com/office/word/2010/wordml" w:rsidR="003563A1" w:rsidP="003563A1" w:rsidRDefault="003563A1" w14:paraId="3A1C9895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563A1">
        <w:rPr>
          <w:b/>
          <w:sz w:val="28"/>
          <w:szCs w:val="28"/>
        </w:rPr>
        <w:t>The impossible trinity in monetary policy</w:t>
      </w:r>
    </w:p>
    <w:p xmlns:wp14="http://schemas.microsoft.com/office/word/2010/wordml" w:rsidR="003563A1" w:rsidP="003563A1" w:rsidRDefault="003563A1" w14:paraId="096DFFEF" wp14:textId="77777777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interest rates </w:t>
      </w:r>
      <w:r w:rsidR="00433695">
        <w:rPr>
          <w:sz w:val="28"/>
          <w:szCs w:val="28"/>
        </w:rPr>
        <w:t>(i/r) &amp;</w:t>
      </w:r>
      <w:r>
        <w:rPr>
          <w:sz w:val="28"/>
          <w:szCs w:val="28"/>
        </w:rPr>
        <w:t xml:space="preserve"> exchange rates (e/r)</w:t>
      </w:r>
    </w:p>
    <w:p xmlns:wp14="http://schemas.microsoft.com/office/word/2010/wordml" w:rsidR="003563A1" w:rsidP="003563A1" w:rsidRDefault="00433695" w14:paraId="49873F66" wp14:textId="77777777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fixed and floating e/r regimes</w:t>
      </w:r>
    </w:p>
    <w:p xmlns:wp14="http://schemas.microsoft.com/office/word/2010/wordml" w:rsidR="003563A1" w:rsidP="003563A1" w:rsidRDefault="00433695" w14:paraId="6BC28099" wp14:textId="77777777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currency board and currency union</w:t>
      </w:r>
    </w:p>
    <w:p xmlns:wp14="http://schemas.microsoft.com/office/word/2010/wordml" w:rsidR="003563A1" w:rsidP="003563A1" w:rsidRDefault="003563A1" w14:paraId="20FE0C90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433695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3563A1">
        <w:rPr>
          <w:b/>
          <w:sz w:val="28"/>
          <w:szCs w:val="28"/>
        </w:rPr>
        <w:t>Three elements of eonomic policy</w:t>
      </w:r>
    </w:p>
    <w:p xmlns:wp14="http://schemas.microsoft.com/office/word/2010/wordml" w:rsidRPr="003563A1" w:rsidR="003563A1" w:rsidP="003563A1" w:rsidRDefault="003563A1" w14:paraId="5E9B2517" wp14:textId="77777777">
      <w:pPr>
        <w:pStyle w:val="ListParagraph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monetary policy</w:t>
      </w:r>
    </w:p>
    <w:p xmlns:wp14="http://schemas.microsoft.com/office/word/2010/wordml" w:rsidRPr="003563A1" w:rsidR="003563A1" w:rsidP="003563A1" w:rsidRDefault="003563A1" w14:paraId="61014786" wp14:textId="77777777">
      <w:pPr>
        <w:pStyle w:val="ListParagraph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fiscal policy</w:t>
      </w:r>
    </w:p>
    <w:p xmlns:wp14="http://schemas.microsoft.com/office/word/2010/wordml" w:rsidRPr="00433695" w:rsidR="003563A1" w:rsidP="003563A1" w:rsidRDefault="003563A1" w14:paraId="75D47D91" wp14:textId="77777777">
      <w:pPr>
        <w:pStyle w:val="ListParagraph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income policy</w:t>
      </w:r>
    </w:p>
    <w:p xmlns:wp14="http://schemas.microsoft.com/office/word/2010/wordml" w:rsidRPr="003563A1" w:rsidR="00433695" w:rsidP="00433695" w:rsidRDefault="00433695" w14:paraId="2A22F3D1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563A1">
        <w:rPr>
          <w:b/>
          <w:sz w:val="28"/>
          <w:szCs w:val="28"/>
        </w:rPr>
        <w:t>Optimal macropolicy mix in a small, open economy</w:t>
      </w:r>
    </w:p>
    <w:p xmlns:wp14="http://schemas.microsoft.com/office/word/2010/wordml" w:rsidR="00433695" w:rsidP="00433695" w:rsidRDefault="00433695" w14:paraId="2CE53CF1" wp14:textId="77777777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fiscal contraction with monetary expansion</w:t>
      </w:r>
    </w:p>
    <w:p xmlns:wp14="http://schemas.microsoft.com/office/word/2010/wordml" w:rsidR="00433695" w:rsidP="00433695" w:rsidRDefault="00433695" w14:paraId="0D86DF4E" wp14:textId="77777777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monetary contraction with fiscal expansion</w:t>
      </w:r>
    </w:p>
    <w:p xmlns:wp14="http://schemas.microsoft.com/office/word/2010/wordml" w:rsidRPr="00433695" w:rsidR="00433695" w:rsidP="00433695" w:rsidRDefault="00433695" w14:paraId="3EE89891" wp14:textId="77777777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role of income policy to regain competitiveness</w:t>
      </w:r>
    </w:p>
    <w:p xmlns:wp14="http://schemas.microsoft.com/office/word/2010/wordml" w:rsidR="003563A1" w:rsidP="003563A1" w:rsidRDefault="003563A1" w14:paraId="5CB9C13E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563A1">
        <w:rPr>
          <w:b/>
          <w:sz w:val="28"/>
          <w:szCs w:val="28"/>
        </w:rPr>
        <w:t>Institutions behind economic policy</w:t>
      </w:r>
    </w:p>
    <w:p xmlns:wp14="http://schemas.microsoft.com/office/word/2010/wordml" w:rsidR="003563A1" w:rsidP="003563A1" w:rsidRDefault="003563A1" w14:paraId="3B47A03B" wp14:textId="77777777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bookmarkStart w:name="_GoBack" w:id="0"/>
      <w:r>
        <w:rPr>
          <w:sz w:val="28"/>
          <w:szCs w:val="28"/>
        </w:rPr>
        <w:t>central bank</w:t>
      </w:r>
    </w:p>
    <w:p xmlns:wp14="http://schemas.microsoft.com/office/word/2010/wordml" w:rsidR="003563A1" w:rsidP="003563A1" w:rsidRDefault="003563A1" w14:paraId="4A96537C" wp14:textId="77777777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parliament, government, MoF</w:t>
      </w:r>
    </w:p>
    <w:p xmlns:wp14="http://schemas.microsoft.com/office/word/2010/wordml" w:rsidR="003563A1" w:rsidP="003563A1" w:rsidRDefault="003563A1" w14:paraId="1686DD40" wp14:textId="77777777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interest reconciliation mechanisms</w:t>
      </w:r>
    </w:p>
    <w:bookmarkEnd w:id="0"/>
    <w:p xmlns:wp14="http://schemas.microsoft.com/office/word/2010/wordml" w:rsidRPr="00024E60" w:rsidR="00024E60" w:rsidP="00024E60" w:rsidRDefault="00024E60" w14:paraId="395EDEEF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24E60">
        <w:rPr>
          <w:b/>
          <w:sz w:val="28"/>
          <w:szCs w:val="28"/>
        </w:rPr>
        <w:t>Fiscality</w:t>
      </w:r>
    </w:p>
    <w:p xmlns:wp14="http://schemas.microsoft.com/office/word/2010/wordml" w:rsidR="00024E60" w:rsidP="00024E60" w:rsidRDefault="00024E60" w14:paraId="56957BD2" wp14:textId="77777777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policy and politics in fiscal issues</w:t>
      </w:r>
    </w:p>
    <w:p xmlns:wp14="http://schemas.microsoft.com/office/word/2010/wordml" w:rsidR="00024E60" w:rsidP="00024E60" w:rsidRDefault="00024E60" w14:paraId="6431768E" wp14:textId="77777777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fiscal sector components</w:t>
      </w:r>
    </w:p>
    <w:p xmlns:wp14="http://schemas.microsoft.com/office/word/2010/wordml" w:rsidR="00024E60" w:rsidP="00024E60" w:rsidRDefault="00024E60" w14:paraId="14FEE0AB" wp14:textId="77777777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stock and flow in fiscal accounts</w:t>
      </w:r>
    </w:p>
    <w:p xmlns:wp14="http://schemas.microsoft.com/office/word/2010/wordml" w:rsidR="00024E60" w:rsidP="00024E60" w:rsidRDefault="00024E60" w14:paraId="2E090E20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33695">
        <w:rPr>
          <w:b/>
          <w:sz w:val="28"/>
          <w:szCs w:val="28"/>
        </w:rPr>
        <w:t>L</w:t>
      </w:r>
      <w:r w:rsidRPr="00024E60">
        <w:rPr>
          <w:b/>
          <w:sz w:val="28"/>
          <w:szCs w:val="28"/>
        </w:rPr>
        <w:t>egal framework of government budgeting</w:t>
      </w:r>
    </w:p>
    <w:p xmlns:wp14="http://schemas.microsoft.com/office/word/2010/wordml" w:rsidR="00024E60" w:rsidP="00024E60" w:rsidRDefault="00024E60" w14:paraId="4D725008" wp14:textId="77777777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law on public finance</w:t>
      </w:r>
    </w:p>
    <w:p xmlns:wp14="http://schemas.microsoft.com/office/word/2010/wordml" w:rsidR="00024E60" w:rsidP="00024E60" w:rsidRDefault="00024E60" w14:paraId="7A0E8B4E" wp14:textId="77777777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budget law per year</w:t>
      </w:r>
    </w:p>
    <w:p xmlns:wp14="http://schemas.microsoft.com/office/word/2010/wordml" w:rsidR="00024E60" w:rsidP="00024E60" w:rsidRDefault="00024E60" w14:paraId="16FBC384" wp14:textId="77777777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Parliamentary Audit Office</w:t>
      </w:r>
    </w:p>
    <w:p xmlns:wp14="http://schemas.microsoft.com/office/word/2010/wordml" w:rsidRPr="00024E60" w:rsidR="00024E60" w:rsidP="00024E60" w:rsidRDefault="00024E60" w14:paraId="5BABEA31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33695">
        <w:rPr>
          <w:b/>
          <w:sz w:val="28"/>
          <w:szCs w:val="28"/>
        </w:rPr>
        <w:t>S</w:t>
      </w:r>
      <w:r w:rsidRPr="00024E60">
        <w:rPr>
          <w:b/>
          <w:sz w:val="28"/>
          <w:szCs w:val="28"/>
        </w:rPr>
        <w:t>tructure of central government budgets</w:t>
      </w:r>
    </w:p>
    <w:p xmlns:wp14="http://schemas.microsoft.com/office/word/2010/wordml" w:rsidR="00024E60" w:rsidP="00024E60" w:rsidRDefault="00024E60" w14:paraId="5071068F" wp14:textId="7777777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central budget</w:t>
      </w:r>
    </w:p>
    <w:p xmlns:wp14="http://schemas.microsoft.com/office/word/2010/wordml" w:rsidR="00024E60" w:rsidP="00024E60" w:rsidRDefault="00024E60" w14:paraId="19AB26EA" wp14:textId="7777777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extrabudgetary funds</w:t>
      </w:r>
    </w:p>
    <w:p xmlns:wp14="http://schemas.microsoft.com/office/word/2010/wordml" w:rsidR="00024E60" w:rsidP="00024E60" w:rsidRDefault="00024E60" w14:paraId="78576C45" wp14:textId="7777777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social security system</w:t>
      </w:r>
    </w:p>
    <w:p xmlns:wp14="http://schemas.microsoft.com/office/word/2010/wordml" w:rsidR="00024E60" w:rsidP="00024E60" w:rsidRDefault="00024E60" w14:paraId="00DDE677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024E60">
        <w:rPr>
          <w:b/>
          <w:sz w:val="28"/>
          <w:szCs w:val="28"/>
        </w:rPr>
        <w:t>Subsovereign governments</w:t>
      </w:r>
    </w:p>
    <w:p xmlns:wp14="http://schemas.microsoft.com/office/word/2010/wordml" w:rsidR="00024E60" w:rsidP="00024E60" w:rsidRDefault="00F07D8C" w14:paraId="5B06684B" wp14:textId="77777777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legal status of subsovereign governments</w:t>
      </w:r>
    </w:p>
    <w:p xmlns:wp14="http://schemas.microsoft.com/office/word/2010/wordml" w:rsidR="00F07D8C" w:rsidP="00024E60" w:rsidRDefault="00F07D8C" w14:paraId="2310F360" wp14:textId="77777777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division of labor among levels of government</w:t>
      </w:r>
    </w:p>
    <w:p xmlns:wp14="http://schemas.microsoft.com/office/word/2010/wordml" w:rsidR="00F07D8C" w:rsidP="00024E60" w:rsidRDefault="00F07D8C" w14:paraId="593E0F8B" wp14:textId="77777777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mandatory and freely chosen tasks</w:t>
      </w:r>
    </w:p>
    <w:p xmlns:wp14="http://schemas.microsoft.com/office/word/2010/wordml" w:rsidR="00F07D8C" w:rsidP="00F07D8C" w:rsidRDefault="00F07D8C" w14:paraId="65AC1E7D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07D8C">
        <w:rPr>
          <w:b/>
          <w:sz w:val="28"/>
          <w:szCs w:val="28"/>
        </w:rPr>
        <w:t>4 models of subsovereign finance</w:t>
      </w:r>
    </w:p>
    <w:p xmlns:wp14="http://schemas.microsoft.com/office/word/2010/wordml" w:rsidR="00F07D8C" w:rsidP="00F07D8C" w:rsidRDefault="00F07D8C" w14:paraId="63FDB117" wp14:textId="77777777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local taxes and central transfers</w:t>
      </w:r>
    </w:p>
    <w:p xmlns:wp14="http://schemas.microsoft.com/office/word/2010/wordml" w:rsidR="00F07D8C" w:rsidP="00F07D8C" w:rsidRDefault="00F07D8C" w14:paraId="5B82706E" wp14:textId="77777777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dedicated and block transfers</w:t>
      </w:r>
    </w:p>
    <w:p xmlns:wp14="http://schemas.microsoft.com/office/word/2010/wordml" w:rsidR="00F07D8C" w:rsidP="00F07D8C" w:rsidRDefault="00F07D8C" w14:paraId="025BDD13" wp14:textId="77777777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taxing and spending autonomy</w:t>
      </w:r>
    </w:p>
    <w:p xmlns:wp14="http://schemas.microsoft.com/office/word/2010/wordml" w:rsidRPr="00F07D8C" w:rsidR="00F07D8C" w:rsidP="00F07D8C" w:rsidRDefault="00F07D8C" w14:paraId="6892C05A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07D8C">
        <w:rPr>
          <w:b/>
          <w:sz w:val="28"/>
          <w:szCs w:val="28"/>
        </w:rPr>
        <w:t>Subsovereign debt management</w:t>
      </w:r>
    </w:p>
    <w:p xmlns:wp14="http://schemas.microsoft.com/office/word/2010/wordml" w:rsidR="00F07D8C" w:rsidP="00F07D8C" w:rsidRDefault="00F07D8C" w14:paraId="40B364C7" wp14:textId="77777777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bankruptcy and liquidation</w:t>
      </w:r>
    </w:p>
    <w:p xmlns:wp14="http://schemas.microsoft.com/office/word/2010/wordml" w:rsidR="00F07D8C" w:rsidP="00F07D8C" w:rsidRDefault="00F07D8C" w14:paraId="6E32E525" wp14:textId="77777777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regulation of </w:t>
      </w:r>
      <w:r w:rsidR="006A722A">
        <w:rPr>
          <w:sz w:val="28"/>
          <w:szCs w:val="28"/>
        </w:rPr>
        <w:t xml:space="preserve">subsovereign </w:t>
      </w:r>
      <w:r>
        <w:rPr>
          <w:sz w:val="28"/>
          <w:szCs w:val="28"/>
        </w:rPr>
        <w:t>borrowing</w:t>
      </w:r>
    </w:p>
    <w:p xmlns:wp14="http://schemas.microsoft.com/office/word/2010/wordml" w:rsidR="00F07D8C" w:rsidP="00F07D8C" w:rsidRDefault="006A722A" w14:paraId="6EF84F45" wp14:textId="77777777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integrity of fiscal borroving</w:t>
      </w:r>
    </w:p>
    <w:p xmlns:wp14="http://schemas.microsoft.com/office/word/2010/wordml" w:rsidR="006A722A" w:rsidP="006A722A" w:rsidRDefault="006A722A" w14:paraId="0809A856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A722A">
        <w:rPr>
          <w:b/>
          <w:sz w:val="28"/>
          <w:szCs w:val="28"/>
        </w:rPr>
        <w:t>Taxonomy of taxation</w:t>
      </w:r>
    </w:p>
    <w:p xmlns:wp14="http://schemas.microsoft.com/office/word/2010/wordml" w:rsidR="006A722A" w:rsidP="006A722A" w:rsidRDefault="006A722A" w14:paraId="45531D2C" wp14:textId="77777777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direct and indirect taxes</w:t>
      </w:r>
    </w:p>
    <w:p xmlns:wp14="http://schemas.microsoft.com/office/word/2010/wordml" w:rsidR="006A722A" w:rsidP="006A722A" w:rsidRDefault="006A722A" w14:paraId="14B6D07C" wp14:textId="77777777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tax base, tax rate, tax stage</w:t>
      </w:r>
    </w:p>
    <w:p xmlns:wp14="http://schemas.microsoft.com/office/word/2010/wordml" w:rsidR="006A722A" w:rsidP="006A722A" w:rsidRDefault="006A722A" w14:paraId="6322C466" wp14:textId="77777777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tax regime requirements</w:t>
      </w:r>
    </w:p>
    <w:p xmlns:wp14="http://schemas.microsoft.com/office/word/2010/wordml" w:rsidRPr="006A722A" w:rsidR="006A722A" w:rsidP="006A722A" w:rsidRDefault="006A722A" w14:paraId="79E53793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A722A">
        <w:rPr>
          <w:b/>
          <w:sz w:val="28"/>
          <w:szCs w:val="28"/>
        </w:rPr>
        <w:t>Direct taxes</w:t>
      </w:r>
    </w:p>
    <w:p xmlns:wp14="http://schemas.microsoft.com/office/word/2010/wordml" w:rsidR="006A722A" w:rsidP="006A722A" w:rsidRDefault="006A722A" w14:paraId="39E74411" wp14:textId="77777777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income taxes: personal and corporate</w:t>
      </w:r>
    </w:p>
    <w:p xmlns:wp14="http://schemas.microsoft.com/office/word/2010/wordml" w:rsidR="006A722A" w:rsidP="006A722A" w:rsidRDefault="006A722A" w14:paraId="3AB7912C" wp14:textId="77777777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asset taxes: financial and non-financial</w:t>
      </w:r>
    </w:p>
    <w:p xmlns:wp14="http://schemas.microsoft.com/office/word/2010/wordml" w:rsidR="006A722A" w:rsidP="006A722A" w:rsidRDefault="006A722A" w14:paraId="15910D6C" wp14:textId="77777777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migration of the tax base; harmonization</w:t>
      </w:r>
    </w:p>
    <w:p xmlns:wp14="http://schemas.microsoft.com/office/word/2010/wordml" w:rsidR="006A722A" w:rsidP="006A722A" w:rsidRDefault="006A722A" w14:paraId="4D98F80E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Pr="006A722A">
        <w:rPr>
          <w:b/>
          <w:sz w:val="28"/>
          <w:szCs w:val="28"/>
        </w:rPr>
        <w:t>Indirect taxes</w:t>
      </w:r>
    </w:p>
    <w:p xmlns:wp14="http://schemas.microsoft.com/office/word/2010/wordml" w:rsidR="006A722A" w:rsidP="006A722A" w:rsidRDefault="006A722A" w14:paraId="2FF5273E" wp14:textId="7777777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single-stage taxes: consumption and excises</w:t>
      </w:r>
    </w:p>
    <w:p xmlns:wp14="http://schemas.microsoft.com/office/word/2010/wordml" w:rsidR="006A722A" w:rsidP="006A722A" w:rsidRDefault="006A722A" w14:paraId="41FE30EC" wp14:textId="7777777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multiple-stage taxation: VAT</w:t>
      </w:r>
    </w:p>
    <w:p xmlns:wp14="http://schemas.microsoft.com/office/word/2010/wordml" w:rsidR="006A722A" w:rsidP="006A722A" w:rsidRDefault="006A722A" w14:paraId="47B9EA56" wp14:textId="7777777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tax distortions and tax cascading</w:t>
      </w:r>
    </w:p>
    <w:p xmlns:wp14="http://schemas.microsoft.com/office/word/2010/wordml" w:rsidR="006A722A" w:rsidP="006A722A" w:rsidRDefault="006A722A" w14:paraId="5CC5B143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A722A">
        <w:rPr>
          <w:b/>
          <w:sz w:val="28"/>
          <w:szCs w:val="28"/>
        </w:rPr>
        <w:t>Education</w:t>
      </w:r>
      <w:r>
        <w:rPr>
          <w:sz w:val="28"/>
          <w:szCs w:val="28"/>
        </w:rPr>
        <w:t xml:space="preserve"> </w:t>
      </w:r>
    </w:p>
    <w:p xmlns:wp14="http://schemas.microsoft.com/office/word/2010/wordml" w:rsidR="006A722A" w:rsidP="006A722A" w:rsidRDefault="006A722A" w14:paraId="22B629FB" wp14:textId="77777777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mandatory and voluntary segments</w:t>
      </w:r>
    </w:p>
    <w:p xmlns:wp14="http://schemas.microsoft.com/office/word/2010/wordml" w:rsidR="006A722A" w:rsidP="004276AF" w:rsidRDefault="004276AF" w14:paraId="602B75A6" wp14:textId="77777777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problem of excess demand </w:t>
      </w:r>
    </w:p>
    <w:p xmlns:wp14="http://schemas.microsoft.com/office/word/2010/wordml" w:rsidR="004276AF" w:rsidP="004276AF" w:rsidRDefault="004276AF" w14:paraId="0A06437A" wp14:textId="77777777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financing models and alternatives</w:t>
      </w:r>
    </w:p>
    <w:p xmlns:wp14="http://schemas.microsoft.com/office/word/2010/wordml" w:rsidR="004276AF" w:rsidP="004276AF" w:rsidRDefault="004276AF" w14:paraId="4947FF0D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4276AF">
        <w:rPr>
          <w:b/>
          <w:sz w:val="28"/>
          <w:szCs w:val="28"/>
        </w:rPr>
        <w:t>Mandatory education</w:t>
      </w:r>
    </w:p>
    <w:p xmlns:wp14="http://schemas.microsoft.com/office/word/2010/wordml" w:rsidR="004276AF" w:rsidP="004276AF" w:rsidRDefault="004276AF" w14:paraId="42A04112" wp14:textId="77777777">
      <w:pPr>
        <w:pStyle w:val="ListParagraph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role of subsovereign governments</w:t>
      </w:r>
    </w:p>
    <w:p xmlns:wp14="http://schemas.microsoft.com/office/word/2010/wordml" w:rsidR="004276AF" w:rsidP="004276AF" w:rsidRDefault="004276AF" w14:paraId="2F75238B" wp14:textId="77777777">
      <w:pPr>
        <w:pStyle w:val="ListParagraph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division of labor between different levels</w:t>
      </w:r>
    </w:p>
    <w:p xmlns:wp14="http://schemas.microsoft.com/office/word/2010/wordml" w:rsidR="004276AF" w:rsidP="004276AF" w:rsidRDefault="004276AF" w14:paraId="74D6E856" wp14:textId="77777777">
      <w:pPr>
        <w:pStyle w:val="ListParagraph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capitation financing based taxation or transfers</w:t>
      </w:r>
    </w:p>
    <w:p xmlns:wp14="http://schemas.microsoft.com/office/word/2010/wordml" w:rsidRPr="00252F35" w:rsidR="004276AF" w:rsidP="004276AF" w:rsidRDefault="004276AF" w14:paraId="680716F9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252F35">
        <w:rPr>
          <w:b/>
          <w:sz w:val="28"/>
          <w:szCs w:val="28"/>
        </w:rPr>
        <w:t>Higher education</w:t>
      </w:r>
    </w:p>
    <w:p xmlns:wp14="http://schemas.microsoft.com/office/word/2010/wordml" w:rsidR="004276AF" w:rsidP="004276AF" w:rsidRDefault="004276AF" w14:paraId="7AFEAD8F" wp14:textId="77777777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academic freedom: insider management</w:t>
      </w:r>
    </w:p>
    <w:p xmlns:wp14="http://schemas.microsoft.com/office/word/2010/wordml" w:rsidR="004276AF" w:rsidP="004276AF" w:rsidRDefault="004276AF" w14:paraId="0887AC22" wp14:textId="77777777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financial discipline: outsider management</w:t>
      </w:r>
    </w:p>
    <w:p xmlns:wp14="http://schemas.microsoft.com/office/word/2010/wordml" w:rsidR="004276AF" w:rsidP="004276AF" w:rsidRDefault="004276AF" w14:paraId="195E004B" wp14:textId="77777777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multi-chanel financing</w:t>
      </w:r>
    </w:p>
    <w:p xmlns:wp14="http://schemas.microsoft.com/office/word/2010/wordml" w:rsidR="004276AF" w:rsidP="004276AF" w:rsidRDefault="004276AF" w14:paraId="1F8A7FCA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52F35">
        <w:rPr>
          <w:b/>
          <w:sz w:val="28"/>
          <w:szCs w:val="28"/>
        </w:rPr>
        <w:t>Pension systems</w:t>
      </w:r>
    </w:p>
    <w:p xmlns:wp14="http://schemas.microsoft.com/office/word/2010/wordml" w:rsidR="00252F35" w:rsidP="00252F35" w:rsidRDefault="00252F35" w14:paraId="7C588A8D" wp14:textId="77777777">
      <w:pPr>
        <w:pStyle w:val="ListParagraph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pay-as-you-go system: origin and characteristics</w:t>
      </w:r>
    </w:p>
    <w:p xmlns:wp14="http://schemas.microsoft.com/office/word/2010/wordml" w:rsidR="00252F35" w:rsidP="00252F35" w:rsidRDefault="00252F35" w14:paraId="2A49017A" wp14:textId="77777777">
      <w:pPr>
        <w:pStyle w:val="ListParagraph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vulnerability of PAYG: demography and tax avoidance</w:t>
      </w:r>
    </w:p>
    <w:p xmlns:wp14="http://schemas.microsoft.com/office/word/2010/wordml" w:rsidR="00252F35" w:rsidP="00252F35" w:rsidRDefault="00252F35" w14:paraId="269E91C3" wp14:textId="77777777">
      <w:pPr>
        <w:pStyle w:val="ListParagraph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parametric and paradigmatic reforms</w:t>
      </w:r>
    </w:p>
    <w:p xmlns:wp14="http://schemas.microsoft.com/office/word/2010/wordml" w:rsidRPr="00252F35" w:rsidR="00252F35" w:rsidP="00252F35" w:rsidRDefault="00252F35" w14:paraId="02349D96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252F35">
        <w:rPr>
          <w:b/>
          <w:sz w:val="28"/>
          <w:szCs w:val="28"/>
        </w:rPr>
        <w:t>Parametric reforms</w:t>
      </w:r>
    </w:p>
    <w:p xmlns:wp14="http://schemas.microsoft.com/office/word/2010/wordml" w:rsidR="00252F35" w:rsidP="00252F35" w:rsidRDefault="00252F35" w14:paraId="24F82954" wp14:textId="77777777">
      <w:pPr>
        <w:pStyle w:val="ListParagraph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retirement age and contribution rate</w:t>
      </w:r>
    </w:p>
    <w:p xmlns:wp14="http://schemas.microsoft.com/office/word/2010/wordml" w:rsidR="00252F35" w:rsidP="00252F35" w:rsidRDefault="00252F35" w14:paraId="08C8C4BB" wp14:textId="77777777">
      <w:pPr>
        <w:pStyle w:val="ListParagraph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substitution rate and indexation </w:t>
      </w:r>
    </w:p>
    <w:p xmlns:wp14="http://schemas.microsoft.com/office/word/2010/wordml" w:rsidR="00252F35" w:rsidP="00252F35" w:rsidRDefault="00252F35" w14:paraId="36165ABD" wp14:textId="77777777">
      <w:pPr>
        <w:pStyle w:val="ListParagraph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transitional arrangements</w:t>
      </w:r>
    </w:p>
    <w:p xmlns:wp14="http://schemas.microsoft.com/office/word/2010/wordml" w:rsidRPr="00252F35" w:rsidR="00252F35" w:rsidP="00252F35" w:rsidRDefault="00252F35" w14:paraId="3CFEA509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252F35">
        <w:rPr>
          <w:b/>
          <w:sz w:val="28"/>
          <w:szCs w:val="28"/>
        </w:rPr>
        <w:t>Multipillar pension systems</w:t>
      </w:r>
    </w:p>
    <w:p xmlns:wp14="http://schemas.microsoft.com/office/word/2010/wordml" w:rsidR="00252F35" w:rsidP="00252F35" w:rsidRDefault="00252F35" w14:paraId="023EE410" wp14:textId="77777777">
      <w:pPr>
        <w:pStyle w:val="ListParagraph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mandatory and voluntary private pension</w:t>
      </w:r>
    </w:p>
    <w:p xmlns:wp14="http://schemas.microsoft.com/office/word/2010/wordml" w:rsidR="00252F35" w:rsidP="00252F35" w:rsidRDefault="00252F35" w14:paraId="0C11DAF6" wp14:textId="77777777">
      <w:pPr>
        <w:pStyle w:val="ListParagraph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PAYG versus funded systems</w:t>
      </w:r>
    </w:p>
    <w:p xmlns:wp14="http://schemas.microsoft.com/office/word/2010/wordml" w:rsidR="00252F35" w:rsidP="00252F35" w:rsidRDefault="00252F35" w14:paraId="70305C41" wp14:textId="77777777">
      <w:pPr>
        <w:pStyle w:val="ListParagraph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capital market and investment rules</w:t>
      </w:r>
    </w:p>
    <w:p xmlns:wp14="http://schemas.microsoft.com/office/word/2010/wordml" w:rsidRPr="00252F35" w:rsidR="00252F35" w:rsidP="00252F35" w:rsidRDefault="00252F35" w14:paraId="5E6B0CE7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252F35">
        <w:rPr>
          <w:b/>
          <w:sz w:val="28"/>
          <w:szCs w:val="28"/>
        </w:rPr>
        <w:t>Health care systems</w:t>
      </w:r>
    </w:p>
    <w:p xmlns:wp14="http://schemas.microsoft.com/office/word/2010/wordml" w:rsidR="00252F35" w:rsidP="00252F35" w:rsidRDefault="00252F35" w14:paraId="7824A755" wp14:textId="77777777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input and output: in-kind and financial services</w:t>
      </w:r>
    </w:p>
    <w:p xmlns:wp14="http://schemas.microsoft.com/office/word/2010/wordml" w:rsidR="00252F35" w:rsidP="00252F35" w:rsidRDefault="00252F35" w14:paraId="073839AF" wp14:textId="77777777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problem of information asymmetry</w:t>
      </w:r>
    </w:p>
    <w:p xmlns:wp14="http://schemas.microsoft.com/office/word/2010/wordml" w:rsidR="00252F35" w:rsidP="00252F35" w:rsidRDefault="00252F35" w14:paraId="6EDFAC55" wp14:textId="77777777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consequences of information asymmetry</w:t>
      </w:r>
    </w:p>
    <w:p xmlns:wp14="http://schemas.microsoft.com/office/word/2010/wordml" w:rsidRPr="003608D0" w:rsidR="00252F35" w:rsidP="00252F35" w:rsidRDefault="00252F35" w14:paraId="4A323EF2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3608D0">
        <w:rPr>
          <w:b/>
          <w:sz w:val="28"/>
          <w:szCs w:val="28"/>
        </w:rPr>
        <w:t>Segments of health care provision</w:t>
      </w:r>
    </w:p>
    <w:p xmlns:wp14="http://schemas.microsoft.com/office/word/2010/wordml" w:rsidR="00252F35" w:rsidP="00252F35" w:rsidRDefault="00252F35" w14:paraId="518E8176" wp14:textId="77777777">
      <w:pPr>
        <w:pStyle w:val="ListParagraph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general practitioner</w:t>
      </w:r>
    </w:p>
    <w:p xmlns:wp14="http://schemas.microsoft.com/office/word/2010/wordml" w:rsidR="00252F35" w:rsidP="00252F35" w:rsidRDefault="00252F35" w14:paraId="4DAE23E5" wp14:textId="77777777">
      <w:pPr>
        <w:pStyle w:val="ListParagraph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out-patient and in-patient specialized care</w:t>
      </w:r>
    </w:p>
    <w:p xmlns:wp14="http://schemas.microsoft.com/office/word/2010/wordml" w:rsidR="00252F35" w:rsidP="00252F35" w:rsidRDefault="00252F35" w14:paraId="3821BA96" wp14:textId="77777777">
      <w:pPr>
        <w:pStyle w:val="ListParagraph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prevention and rehabilitation</w:t>
      </w:r>
    </w:p>
    <w:p xmlns:wp14="http://schemas.microsoft.com/office/word/2010/wordml" w:rsidRPr="003608D0" w:rsidR="003608D0" w:rsidP="00252F35" w:rsidRDefault="00252F35" w14:paraId="14BF1412" wp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3608D0">
        <w:rPr>
          <w:sz w:val="28"/>
          <w:szCs w:val="28"/>
        </w:rPr>
        <w:t xml:space="preserve">0. </w:t>
      </w:r>
      <w:r w:rsidR="00433695">
        <w:rPr>
          <w:b/>
          <w:sz w:val="28"/>
          <w:szCs w:val="28"/>
        </w:rPr>
        <w:t>Multi</w:t>
      </w:r>
      <w:r w:rsidRPr="003608D0" w:rsidR="003608D0">
        <w:rPr>
          <w:b/>
          <w:sz w:val="28"/>
          <w:szCs w:val="28"/>
        </w:rPr>
        <w:t>-chanel financing of health care</w:t>
      </w:r>
    </w:p>
    <w:p xmlns:wp14="http://schemas.microsoft.com/office/word/2010/wordml" w:rsidR="003608D0" w:rsidP="003608D0" w:rsidRDefault="003608D0" w14:paraId="064FB709" wp14:textId="77777777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central budget and social security</w:t>
      </w:r>
    </w:p>
    <w:p xmlns:wp14="http://schemas.microsoft.com/office/word/2010/wordml" w:rsidR="003608D0" w:rsidP="003608D0" w:rsidRDefault="003608D0" w14:paraId="25E0F82B" wp14:textId="77777777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mandatory and voluntary private funding</w:t>
      </w:r>
    </w:p>
    <w:p xmlns:wp14="http://schemas.microsoft.com/office/word/2010/wordml" w:rsidRPr="003608D0" w:rsidR="003608D0" w:rsidP="003608D0" w:rsidRDefault="003608D0" w14:paraId="1006DB78" wp14:textId="77777777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co-payment at the point of sale</w:t>
      </w:r>
    </w:p>
    <w:p xmlns:wp14="http://schemas.microsoft.com/office/word/2010/wordml" w:rsidR="00024E60" w:rsidP="00024E60" w:rsidRDefault="00024E60" w14:paraId="5DAB6C7B" wp14:textId="77777777">
      <w:pPr>
        <w:pStyle w:val="ListParagraph"/>
        <w:jc w:val="both"/>
        <w:rPr>
          <w:sz w:val="28"/>
          <w:szCs w:val="28"/>
        </w:rPr>
      </w:pPr>
    </w:p>
    <w:p xmlns:wp14="http://schemas.microsoft.com/office/word/2010/wordml" w:rsidR="006A722A" w:rsidP="00024E60" w:rsidRDefault="006A722A" w14:paraId="02EB378F" wp14:textId="77777777">
      <w:pPr>
        <w:pStyle w:val="ListParagraph"/>
        <w:jc w:val="both"/>
        <w:rPr>
          <w:sz w:val="28"/>
          <w:szCs w:val="28"/>
        </w:rPr>
      </w:pPr>
    </w:p>
    <w:p xmlns:wp14="http://schemas.microsoft.com/office/word/2010/wordml" w:rsidR="00024E60" w:rsidP="00024E60" w:rsidRDefault="00024E60" w14:paraId="6A05A809" wp14:textId="77777777">
      <w:pPr>
        <w:pStyle w:val="ListParagraph"/>
        <w:jc w:val="both"/>
        <w:rPr>
          <w:sz w:val="28"/>
          <w:szCs w:val="28"/>
        </w:rPr>
      </w:pPr>
    </w:p>
    <w:p xmlns:wp14="http://schemas.microsoft.com/office/word/2010/wordml" w:rsidR="003563A1" w:rsidP="00024E60" w:rsidRDefault="003563A1" w14:paraId="5A39BBE3" wp14:textId="77777777">
      <w:pPr>
        <w:ind w:left="360"/>
        <w:jc w:val="both"/>
        <w:rPr>
          <w:b/>
          <w:sz w:val="28"/>
          <w:szCs w:val="28"/>
        </w:rPr>
      </w:pPr>
    </w:p>
    <w:p xmlns:wp14="http://schemas.microsoft.com/office/word/2010/wordml" w:rsidRPr="00024E60" w:rsidR="00024E60" w:rsidP="00024E60" w:rsidRDefault="00024E60" w14:paraId="41C8F396" wp14:textId="77777777">
      <w:pPr>
        <w:ind w:left="360"/>
        <w:jc w:val="both"/>
        <w:rPr>
          <w:b/>
          <w:sz w:val="28"/>
          <w:szCs w:val="28"/>
        </w:rPr>
      </w:pPr>
    </w:p>
    <w:p xmlns:wp14="http://schemas.microsoft.com/office/word/2010/wordml" w:rsidRPr="003563A1" w:rsidR="003563A1" w:rsidP="00024E60" w:rsidRDefault="003563A1" w14:paraId="72A3D3EC" wp14:textId="77777777">
      <w:pPr>
        <w:pStyle w:val="ListParagraph"/>
        <w:jc w:val="both"/>
        <w:rPr>
          <w:sz w:val="28"/>
          <w:szCs w:val="28"/>
        </w:rPr>
      </w:pPr>
    </w:p>
    <w:p xmlns:wp14="http://schemas.microsoft.com/office/word/2010/wordml" w:rsidR="003563A1" w:rsidP="003563A1" w:rsidRDefault="003563A1" w14:paraId="0D0B940D" wp14:textId="77777777">
      <w:pPr>
        <w:pStyle w:val="ListParagraph"/>
        <w:jc w:val="both"/>
        <w:rPr>
          <w:sz w:val="28"/>
          <w:szCs w:val="28"/>
        </w:rPr>
      </w:pPr>
    </w:p>
    <w:p xmlns:wp14="http://schemas.microsoft.com/office/word/2010/wordml" w:rsidRPr="003563A1" w:rsidR="003563A1" w:rsidP="003563A1" w:rsidRDefault="003563A1" w14:paraId="0E27B00A" wp14:textId="77777777">
      <w:pPr>
        <w:pStyle w:val="ListParagraph"/>
        <w:jc w:val="both"/>
        <w:rPr>
          <w:sz w:val="28"/>
          <w:szCs w:val="28"/>
        </w:rPr>
      </w:pPr>
    </w:p>
    <w:sectPr w:rsidRPr="003563A1" w:rsidR="003563A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444"/>
    <w:multiLevelType w:val="hybridMultilevel"/>
    <w:tmpl w:val="A4F612D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CE7802"/>
    <w:multiLevelType w:val="hybridMultilevel"/>
    <w:tmpl w:val="34FCFE7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D97F17"/>
    <w:multiLevelType w:val="hybridMultilevel"/>
    <w:tmpl w:val="DC9E3A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FF0D97"/>
    <w:multiLevelType w:val="hybridMultilevel"/>
    <w:tmpl w:val="1BD2A73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6676F2"/>
    <w:multiLevelType w:val="hybridMultilevel"/>
    <w:tmpl w:val="D3C4941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DE6DBE"/>
    <w:multiLevelType w:val="hybridMultilevel"/>
    <w:tmpl w:val="E1DEA1F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8F0C51"/>
    <w:multiLevelType w:val="hybridMultilevel"/>
    <w:tmpl w:val="3CDC4A8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E031CE"/>
    <w:multiLevelType w:val="hybridMultilevel"/>
    <w:tmpl w:val="CC1020E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EFB53E7"/>
    <w:multiLevelType w:val="hybridMultilevel"/>
    <w:tmpl w:val="26CCD01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570BCA"/>
    <w:multiLevelType w:val="hybridMultilevel"/>
    <w:tmpl w:val="00D8C69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A20D03"/>
    <w:multiLevelType w:val="hybridMultilevel"/>
    <w:tmpl w:val="E884C82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A844AE"/>
    <w:multiLevelType w:val="hybridMultilevel"/>
    <w:tmpl w:val="1DEAEA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345719"/>
    <w:multiLevelType w:val="hybridMultilevel"/>
    <w:tmpl w:val="3304921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1E74B1"/>
    <w:multiLevelType w:val="hybridMultilevel"/>
    <w:tmpl w:val="E0E41F1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50413F"/>
    <w:multiLevelType w:val="hybridMultilevel"/>
    <w:tmpl w:val="804453B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D054F4"/>
    <w:multiLevelType w:val="hybridMultilevel"/>
    <w:tmpl w:val="A4F84A7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623E71"/>
    <w:multiLevelType w:val="hybridMultilevel"/>
    <w:tmpl w:val="864ECAE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494D0B"/>
    <w:multiLevelType w:val="hybridMultilevel"/>
    <w:tmpl w:val="DFF66644"/>
    <w:lvl w:ilvl="0" w:tplc="040E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3B8B7F11"/>
    <w:multiLevelType w:val="hybridMultilevel"/>
    <w:tmpl w:val="28E8B15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161155"/>
    <w:multiLevelType w:val="hybridMultilevel"/>
    <w:tmpl w:val="592EB93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E451901"/>
    <w:multiLevelType w:val="hybridMultilevel"/>
    <w:tmpl w:val="CF86CE8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516582"/>
    <w:multiLevelType w:val="hybridMultilevel"/>
    <w:tmpl w:val="EC866E5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30A2969"/>
    <w:multiLevelType w:val="hybridMultilevel"/>
    <w:tmpl w:val="98B87AA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165418"/>
    <w:multiLevelType w:val="hybridMultilevel"/>
    <w:tmpl w:val="CA00080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9BE46E9"/>
    <w:multiLevelType w:val="hybridMultilevel"/>
    <w:tmpl w:val="3AD2D60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641D5D"/>
    <w:multiLevelType w:val="hybridMultilevel"/>
    <w:tmpl w:val="767876F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1419DE"/>
    <w:multiLevelType w:val="hybridMultilevel"/>
    <w:tmpl w:val="285A6CC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AAF2272"/>
    <w:multiLevelType w:val="hybridMultilevel"/>
    <w:tmpl w:val="75327AF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4955A4"/>
    <w:multiLevelType w:val="hybridMultilevel"/>
    <w:tmpl w:val="66CE5CA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CA2AF6"/>
    <w:multiLevelType w:val="hybridMultilevel"/>
    <w:tmpl w:val="B8FAC18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FF0F5D"/>
    <w:multiLevelType w:val="hybridMultilevel"/>
    <w:tmpl w:val="2B8E4D9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9A3A9C"/>
    <w:multiLevelType w:val="hybridMultilevel"/>
    <w:tmpl w:val="53DC78C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BE0C0D"/>
    <w:multiLevelType w:val="hybridMultilevel"/>
    <w:tmpl w:val="DB6A2E2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6782FBD"/>
    <w:multiLevelType w:val="hybridMultilevel"/>
    <w:tmpl w:val="44422E2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6451DF"/>
    <w:multiLevelType w:val="hybridMultilevel"/>
    <w:tmpl w:val="2C5AF7C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AE442DC"/>
    <w:multiLevelType w:val="hybridMultilevel"/>
    <w:tmpl w:val="752EF6A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330592"/>
    <w:multiLevelType w:val="hybridMultilevel"/>
    <w:tmpl w:val="9E2A528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21"/>
  </w:num>
  <w:num w:numId="3">
    <w:abstractNumId w:val="3"/>
  </w:num>
  <w:num w:numId="4">
    <w:abstractNumId w:val="26"/>
  </w:num>
  <w:num w:numId="5">
    <w:abstractNumId w:val="32"/>
  </w:num>
  <w:num w:numId="6">
    <w:abstractNumId w:val="35"/>
  </w:num>
  <w:num w:numId="7">
    <w:abstractNumId w:val="0"/>
  </w:num>
  <w:num w:numId="8">
    <w:abstractNumId w:val="34"/>
  </w:num>
  <w:num w:numId="9">
    <w:abstractNumId w:val="30"/>
  </w:num>
  <w:num w:numId="10">
    <w:abstractNumId w:val="16"/>
  </w:num>
  <w:num w:numId="11">
    <w:abstractNumId w:val="18"/>
  </w:num>
  <w:num w:numId="12">
    <w:abstractNumId w:val="14"/>
  </w:num>
  <w:num w:numId="13">
    <w:abstractNumId w:val="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5"/>
  </w:num>
  <w:num w:numId="19">
    <w:abstractNumId w:val="5"/>
  </w:num>
  <w:num w:numId="20">
    <w:abstractNumId w:val="27"/>
  </w:num>
  <w:num w:numId="21">
    <w:abstractNumId w:val="15"/>
  </w:num>
  <w:num w:numId="22">
    <w:abstractNumId w:val="9"/>
  </w:num>
  <w:num w:numId="23">
    <w:abstractNumId w:val="33"/>
  </w:num>
  <w:num w:numId="24">
    <w:abstractNumId w:val="17"/>
  </w:num>
  <w:num w:numId="25">
    <w:abstractNumId w:val="29"/>
  </w:num>
  <w:num w:numId="26">
    <w:abstractNumId w:val="20"/>
  </w:num>
  <w:num w:numId="27">
    <w:abstractNumId w:val="4"/>
  </w:num>
  <w:num w:numId="28">
    <w:abstractNumId w:val="1"/>
  </w:num>
  <w:num w:numId="29">
    <w:abstractNumId w:val="19"/>
  </w:num>
  <w:num w:numId="30">
    <w:abstractNumId w:val="8"/>
  </w:num>
  <w:num w:numId="31">
    <w:abstractNumId w:val="31"/>
  </w:num>
  <w:num w:numId="32">
    <w:abstractNumId w:val="24"/>
  </w:num>
  <w:num w:numId="33">
    <w:abstractNumId w:val="36"/>
  </w:num>
  <w:num w:numId="34">
    <w:abstractNumId w:val="7"/>
  </w:num>
  <w:num w:numId="35">
    <w:abstractNumId w:val="2"/>
  </w:num>
  <w:num w:numId="36">
    <w:abstractNumId w:val="22"/>
  </w:num>
  <w:num w:numId="37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D2"/>
    <w:rsid w:val="00024E60"/>
    <w:rsid w:val="00042D78"/>
    <w:rsid w:val="0024105A"/>
    <w:rsid w:val="00252F35"/>
    <w:rsid w:val="003563A1"/>
    <w:rsid w:val="003608D0"/>
    <w:rsid w:val="004276AF"/>
    <w:rsid w:val="00433695"/>
    <w:rsid w:val="005C315E"/>
    <w:rsid w:val="006259D2"/>
    <w:rsid w:val="006A722A"/>
    <w:rsid w:val="00873C67"/>
    <w:rsid w:val="00930AF4"/>
    <w:rsid w:val="00B10738"/>
    <w:rsid w:val="00F07D8C"/>
    <w:rsid w:val="08377F31"/>
    <w:rsid w:val="1B1BA189"/>
    <w:rsid w:val="1CCEB7E9"/>
    <w:rsid w:val="377BF87F"/>
    <w:rsid w:val="5B2DAF77"/>
    <w:rsid w:val="5EA4D9FC"/>
    <w:rsid w:val="6439F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5C2F"/>
  <w15:chartTrackingRefBased/>
  <w15:docId w15:val="{AB8DD8E6-E86C-4F07-9619-570DC1B8A4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E11FEB0B47943A743F3D49BDD270D" ma:contentTypeVersion="16" ma:contentTypeDescription="Create a new document." ma:contentTypeScope="" ma:versionID="fceae94479f1d76b59fdd32d56d66d68">
  <xsd:schema xmlns:xsd="http://www.w3.org/2001/XMLSchema" xmlns:xs="http://www.w3.org/2001/XMLSchema" xmlns:p="http://schemas.microsoft.com/office/2006/metadata/properties" xmlns:ns2="06f7c70a-da88-4bc4-8b1e-3cd252b347bb" xmlns:ns3="ddc0fd30-8d4c-48bc-b11b-3efc133fc6c1" targetNamespace="http://schemas.microsoft.com/office/2006/metadata/properties" ma:root="true" ma:fieldsID="cc5a548d0db9ad8dc4bdd76636fac98f" ns2:_="" ns3:_="">
    <xsd:import namespace="06f7c70a-da88-4bc4-8b1e-3cd252b347bb"/>
    <xsd:import namespace="ddc0fd30-8d4c-48bc-b11b-3efc133fc6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7c70a-da88-4bc4-8b1e-3cd252b34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8762fa-81af-4650-abe7-e1e0112816f6}" ma:internalName="TaxCatchAll" ma:showField="CatchAllData" ma:web="06f7c70a-da88-4bc4-8b1e-3cd252b34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0fd30-8d4c-48bc-b11b-3efc133fc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7c70a-da88-4bc4-8b1e-3cd252b347bb" xsi:nil="true"/>
    <lcf76f155ced4ddcb4097134ff3c332f xmlns="ddc0fd30-8d4c-48bc-b11b-3efc133fc6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9FFF14-CA00-4A4D-AEC0-14C956EEA905}"/>
</file>

<file path=customXml/itemProps2.xml><?xml version="1.0" encoding="utf-8"?>
<ds:datastoreItem xmlns:ds="http://schemas.openxmlformats.org/officeDocument/2006/customXml" ds:itemID="{DC090F26-B0F4-42FB-BD60-DE5BBA5739DF}"/>
</file>

<file path=customXml/itemProps3.xml><?xml version="1.0" encoding="utf-8"?>
<ds:datastoreItem xmlns:ds="http://schemas.openxmlformats.org/officeDocument/2006/customXml" ds:itemID="{3AB6F212-0CE9-4F9E-9267-C4834C46E7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Bokros Lajos</dc:creator>
  <keywords/>
  <dc:description/>
  <lastModifiedBy>Katalin Harskuti</lastModifiedBy>
  <revision>4</revision>
  <dcterms:created xsi:type="dcterms:W3CDTF">2020-11-30T11:15:00.0000000Z</dcterms:created>
  <dcterms:modified xsi:type="dcterms:W3CDTF">2023-01-06T10:05:29.0628556Z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0x010100841E11FEB0B47943A743F3D49BDD270D</vt:lpwstr>
  </property>
  <property fmtid="{D5CDD505-2E9C-101B-9397-08002B2CF9AE}" pid="3" name="MediaServiceImageTags">
    <vt:lpwstr/>
  </property>
</Properties>
</file>