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amp; Footer"/>
        <w:keepNext w:val="1"/>
        <w:keepLines w:val="1"/>
        <w:widowControl w:val="0"/>
        <w:tabs>
          <w:tab w:val="center" w:pos="4819"/>
          <w:tab w:val="right" w:pos="9612"/>
          <w:tab w:val="clear" w:pos="9020"/>
        </w:tabs>
        <w:suppressAutoHyphens w:val="1"/>
        <w:spacing w:line="360"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 xml:space="preserve">Local Issues, Global Problems. </w:t>
      </w:r>
    </w:p>
    <w:p>
      <w:pPr>
        <w:pStyle w:val="Header &amp; Footer"/>
        <w:keepNext w:val="1"/>
        <w:keepLines w:val="1"/>
        <w:widowControl w:val="0"/>
        <w:tabs>
          <w:tab w:val="center" w:pos="4819"/>
          <w:tab w:val="right" w:pos="9612"/>
          <w:tab w:val="clear" w:pos="9020"/>
        </w:tabs>
        <w:suppressAutoHyphens w:val="1"/>
        <w:spacing w:line="360" w:lineRule="auto"/>
        <w:jc w:val="center"/>
        <w:rPr>
          <w:rFonts w:ascii="Times New Roman" w:cs="Times New Roman" w:hAnsi="Times New Roman" w:eastAsia="Times New Roman"/>
          <w:b w:val="1"/>
          <w:bCs w:val="1"/>
          <w:sz w:val="28"/>
          <w:szCs w:val="28"/>
        </w:rPr>
      </w:pPr>
      <w:r>
        <w:rPr>
          <w:rFonts w:ascii="Times New Roman" w:cs="Times New Roman" w:hAnsi="Times New Roman" w:eastAsia="Times New Roman"/>
          <w:b w:val="1"/>
          <w:bCs w:val="1"/>
          <w:sz w:val="28"/>
          <w:szCs w:val="28"/>
          <w:rtl w:val="0"/>
          <w:lang w:val="en-US"/>
        </w:rPr>
        <w:tab/>
        <w:t>An exploration of Culture, Politics and Society through Literature</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Susana Cerda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Office hours: TBD</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Fall, AY 2021-2022</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Elective course for </w:t>
      </w:r>
      <w:r>
        <w:rPr>
          <w:rFonts w:ascii="Times New Roman" w:hAnsi="Times New Roman"/>
          <w:sz w:val="24"/>
          <w:szCs w:val="24"/>
          <w:rtl w:val="0"/>
          <w:lang w:val="en-US"/>
        </w:rPr>
        <w:t xml:space="preserve">2nd year BA Culture, Politics and </w:t>
      </w:r>
      <w:r>
        <w:rPr>
          <w:rFonts w:ascii="Times New Roman" w:hAnsi="Times New Roman"/>
          <w:sz w:val="24"/>
          <w:szCs w:val="24"/>
          <w:rtl w:val="0"/>
          <w:lang w:val="en-US"/>
        </w:rPr>
        <w:t>Society</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2 Credits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Mondays and Wednesdays 10:40-11:40</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Course Description:</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Some of the most important global debates and problems are everyday subjective experiences for many people. Literature can provide a complementary angle to the understanding of complex issues such as injustice, poverty, inequality, prejudice, racism, etc. This is because fiction helps to engage with the daily struggles of groups and individuals.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In this course we will explore different literary</w:t>
      </w:r>
      <w:r>
        <w:rPr>
          <w:rFonts w:ascii="Times New Roman" w:hAnsi="Times New Roman"/>
          <w:sz w:val="24"/>
          <w:szCs w:val="24"/>
          <w:rtl w:val="0"/>
          <w:lang w:val="en-US"/>
        </w:rPr>
        <w:t xml:space="preserve"> texts</w:t>
      </w:r>
      <w:r>
        <w:rPr>
          <w:rFonts w:ascii="Times New Roman" w:hAnsi="Times New Roman"/>
          <w:sz w:val="24"/>
          <w:szCs w:val="24"/>
          <w:rtl w:val="0"/>
          <w:lang w:val="en-US"/>
        </w:rPr>
        <w:t xml:space="preserve"> in order to discuss topics such as, health including mental health, migration and the refugee crisis,</w:t>
      </w:r>
      <w:r>
        <w:rPr>
          <w:rFonts w:ascii="Times New Roman" w:hAnsi="Times New Roman"/>
          <w:sz w:val="24"/>
          <w:szCs w:val="24"/>
          <w:rtl w:val="0"/>
          <w:lang w:val="en-US"/>
        </w:rPr>
        <w:t xml:space="preserve"> discrimination</w:t>
      </w:r>
      <w:r>
        <w:rPr>
          <w:rFonts w:ascii="Times New Roman" w:hAnsi="Times New Roman"/>
          <w:sz w:val="24"/>
          <w:szCs w:val="24"/>
          <w:rtl w:val="0"/>
          <w:lang w:val="en-US"/>
        </w:rPr>
        <w:t>, environment and climate change.</w:t>
      </w:r>
      <w:r>
        <w:rPr>
          <w:rFonts w:ascii="Times New Roman" w:hAnsi="Times New Roman"/>
          <w:sz w:val="24"/>
          <w:szCs w:val="24"/>
          <w:rtl w:val="0"/>
          <w:lang w:val="en-US"/>
        </w:rPr>
        <w:t xml:space="preserve">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Since we are living in the middle of the Covid-19 pandemic,</w:t>
      </w:r>
      <w:r>
        <w:rPr>
          <w:rFonts w:ascii="Times New Roman" w:hAnsi="Times New Roman"/>
          <w:sz w:val="24"/>
          <w:szCs w:val="24"/>
          <w:rtl w:val="0"/>
          <w:lang w:val="en-US"/>
        </w:rPr>
        <w:t xml:space="preserve"> a global problem that has affected different places and communities in different ways</w:t>
      </w:r>
      <w:r>
        <w:rPr>
          <w:rFonts w:ascii="Times New Roman" w:hAnsi="Times New Roman"/>
          <w:sz w:val="24"/>
          <w:szCs w:val="24"/>
          <w:rtl w:val="0"/>
          <w:lang w:val="en-US"/>
        </w:rPr>
        <w:t xml:space="preserve"> and has magnified global poverty and inequality, we will take this issue as a point of departure in order to examine how writers from different parts of the world have imagined, interpreted and questioned important concepts and discourses related to human rights. Some </w:t>
      </w:r>
      <w:r>
        <w:rPr>
          <w:rFonts w:ascii="Times New Roman" w:hAnsi="Times New Roman"/>
          <w:sz w:val="24"/>
          <w:szCs w:val="24"/>
          <w:rtl w:val="0"/>
          <w:lang w:val="en-US"/>
        </w:rPr>
        <w:t xml:space="preserve">of the questions that we will examined are what is </w:t>
      </w:r>
      <w:r>
        <w:rPr>
          <w:rFonts w:ascii="Times New Roman" w:hAnsi="Times New Roman" w:hint="default"/>
          <w:sz w:val="24"/>
          <w:szCs w:val="24"/>
          <w:rtl w:val="1"/>
          <w:lang w:val="ar-SA" w:bidi="ar-SA"/>
        </w:rPr>
        <w:t>“</w:t>
      </w:r>
      <w:r>
        <w:rPr>
          <w:rFonts w:ascii="Times New Roman" w:hAnsi="Times New Roman"/>
          <w:sz w:val="24"/>
          <w:szCs w:val="24"/>
          <w:rtl w:val="0"/>
        </w:rPr>
        <w:t>normal</w:t>
      </w:r>
      <w:r>
        <w:rPr>
          <w:rFonts w:ascii="Times New Roman" w:hAnsi="Times New Roman" w:hint="default"/>
          <w:sz w:val="24"/>
          <w:szCs w:val="24"/>
          <w:rtl w:val="0"/>
        </w:rPr>
        <w:t>”</w:t>
      </w:r>
      <w:r>
        <w:rPr>
          <w:rFonts w:ascii="Times New Roman" w:hAnsi="Times New Roman"/>
          <w:sz w:val="24"/>
          <w:szCs w:val="24"/>
          <w:rtl w:val="0"/>
          <w:lang w:val="zh-TW" w:eastAsia="zh-TW"/>
        </w:rPr>
        <w:t>?,</w:t>
      </w:r>
      <w:r>
        <w:rPr>
          <w:rFonts w:ascii="Times New Roman" w:hAnsi="Times New Roman"/>
          <w:sz w:val="24"/>
          <w:szCs w:val="24"/>
          <w:rtl w:val="0"/>
          <w:lang w:val="en-US"/>
        </w:rPr>
        <w:t xml:space="preserve"> to whom? and where?, what is literature?, how are literary works distinctive to grapple with social issues?  how do literary works produce emotion in readers that might help to promote social changes?, i</w:t>
      </w:r>
      <w:r>
        <w:rPr>
          <w:rFonts w:ascii="Times New Roman" w:hAnsi="Times New Roman"/>
          <w:sz w:val="24"/>
          <w:szCs w:val="24"/>
          <w:rtl w:val="0"/>
          <w:lang w:val="en-US"/>
        </w:rPr>
        <w:t>n what ways do literary works depict exploitative or oppressive social and economic formations?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course will function as a workshop where students will be encourage to bring their own ideas, concepts and readings about this topics from other courses they are taking at CEU. The idea is to enhance understanding of both the primary source texts and the topics of discussion. For this purpose, we will do a close readings of primary texts and will incorporate theoretical concepts from other disciplines such as</w:t>
      </w:r>
      <w:r>
        <w:rPr>
          <w:rFonts w:ascii="Times New Roman" w:hAnsi="Times New Roman"/>
          <w:sz w:val="24"/>
          <w:szCs w:val="24"/>
          <w:rtl w:val="0"/>
          <w:lang w:val="en-US"/>
        </w:rPr>
        <w:t xml:space="preserve"> literary criticism,</w:t>
      </w:r>
      <w:r>
        <w:rPr>
          <w:rFonts w:ascii="Times New Roman" w:hAnsi="Times New Roman"/>
          <w:sz w:val="24"/>
          <w:szCs w:val="24"/>
          <w:rtl w:val="0"/>
          <w:lang w:val="en-US"/>
        </w:rPr>
        <w:t xml:space="preserve"> philosophy, psychology and sociology. </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Outcomes: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At the end of this course students will become familiar to a broad range of writers from different literary traditions and cultures.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Students will learn literary concepts to analyse the texts and will enable them to think about the ways in which literary works legitimate or challenge social structures.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Students will be able to established connections between literature and other disciplines.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Week1 Introduction</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Monday (20 sept. 21)</w:t>
      </w:r>
      <w:r>
        <w:rPr>
          <w:rFonts w:ascii="Times New Roman" w:cs="Times New Roman" w:hAnsi="Times New Roman" w:eastAsia="Times New Roman"/>
          <w:sz w:val="24"/>
          <w:szCs w:val="24"/>
          <w:rtl w:val="0"/>
          <w:lang w:val="en-US"/>
        </w:rPr>
        <w:tab/>
        <w:t xml:space="preserve">We will go over the syllabus together as a class, and I will explain exactly what is being asked of them with respect to the class presentation, and the short </w:t>
      </w:r>
      <w:r>
        <w:rPr>
          <w:rFonts w:ascii="Times New Roman" w:hAnsi="Times New Roman"/>
          <w:sz w:val="24"/>
          <w:szCs w:val="24"/>
          <w:rtl w:val="0"/>
          <w:lang w:val="en-US"/>
        </w:rPr>
        <w:t xml:space="preserve">reflexions journal entrance. We </w:t>
      </w:r>
      <w:r>
        <w:rPr>
          <w:rFonts w:ascii="Times New Roman" w:hAnsi="Times New Roman"/>
          <w:sz w:val="24"/>
          <w:szCs w:val="24"/>
          <w:rtl w:val="0"/>
          <w:lang w:val="en-US"/>
        </w:rPr>
        <w:t>will review the syllabus and objectives for the course</w:t>
      </w:r>
      <w:r>
        <w:rPr>
          <w:rFonts w:ascii="Times New Roman" w:hAnsi="Times New Roman"/>
          <w:sz w:val="24"/>
          <w:szCs w:val="24"/>
          <w:rtl w:val="0"/>
          <w:lang w:val="en-US"/>
        </w:rPr>
        <w:t>. We will discuss what literature is, and how is related to Culture, Politics and Society</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Wednesday (22 sept. 21) We will work with basic concepts from literary criticism and will do an exercise of literary analysis to discuss </w:t>
      </w:r>
      <w:r>
        <w:rPr>
          <w:rFonts w:ascii="Times New Roman" w:hAnsi="Times New Roman" w:hint="default"/>
          <w:sz w:val="24"/>
          <w:szCs w:val="24"/>
          <w:rtl w:val="0"/>
          <w:lang w:val="en-US"/>
        </w:rPr>
        <w:t>“</w:t>
      </w:r>
      <w:r>
        <w:rPr>
          <w:rFonts w:ascii="Times New Roman" w:hAnsi="Times New Roman"/>
          <w:sz w:val="24"/>
          <w:szCs w:val="24"/>
          <w:rtl w:val="0"/>
          <w:lang w:val="en-US"/>
        </w:rPr>
        <w:t>what is normal?</w:t>
      </w:r>
      <w:r>
        <w:rPr>
          <w:rFonts w:ascii="Times New Roman" w:hAnsi="Times New Roman" w:hint="default"/>
          <w:sz w:val="24"/>
          <w:szCs w:val="24"/>
          <w:rtl w:val="0"/>
          <w:lang w:val="en-US"/>
        </w:rPr>
        <w:t xml:space="preserve">”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 xml:space="preserve"> Ana Maria Shua </w:t>
      </w:r>
      <w:r>
        <w:rPr>
          <w:rFonts w:ascii="Times New Roman" w:hAnsi="Times New Roman" w:hint="default"/>
          <w:sz w:val="24"/>
          <w:szCs w:val="24"/>
          <w:rtl w:val="0"/>
          <w:lang w:val="en-US"/>
        </w:rPr>
        <w:t>“</w:t>
      </w:r>
      <w:r>
        <w:rPr>
          <w:rFonts w:ascii="Times New Roman" w:hAnsi="Times New Roman"/>
          <w:sz w:val="24"/>
          <w:szCs w:val="24"/>
          <w:rtl w:val="0"/>
          <w:lang w:val="en-US"/>
        </w:rPr>
        <w:t>Respect for Genres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(read in class)</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Week 2 Humanity and its plagues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Monday (27.09.21) Impact of epidemics in Literature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Wednesday (29.09.21) Barry Yourgrau </w:t>
      </w:r>
      <w:r>
        <w:rPr>
          <w:rFonts w:ascii="Times New Roman" w:hAnsi="Times New Roman" w:hint="default"/>
          <w:sz w:val="24"/>
          <w:szCs w:val="24"/>
          <w:rtl w:val="0"/>
          <w:lang w:val="en-US"/>
        </w:rPr>
        <w:t>“</w:t>
      </w:r>
      <w:r>
        <w:rPr>
          <w:rFonts w:ascii="Times New Roman" w:hAnsi="Times New Roman"/>
          <w:sz w:val="24"/>
          <w:szCs w:val="24"/>
          <w:rtl w:val="0"/>
          <w:lang w:val="en-US"/>
        </w:rPr>
        <w:t>Botticelli</w:t>
      </w:r>
      <w:r>
        <w:rPr>
          <w:rFonts w:ascii="Times New Roman" w:hAnsi="Times New Roman" w:hint="default"/>
          <w:sz w:val="24"/>
          <w:szCs w:val="24"/>
          <w:rtl w:val="0"/>
          <w:lang w:val="en-US"/>
        </w:rPr>
        <w:t>”</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https://lithub.com/the-spontaneous-quarantine-writing-that-became-a-hit-in-japan/</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Week 3 Cultural issues and social problems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Monday (4 oct. 21) Edgar Allan Poe </w:t>
      </w:r>
      <w:r>
        <w:rPr>
          <w:rFonts w:ascii="Times New Roman" w:hAnsi="Times New Roman" w:hint="default"/>
          <w:sz w:val="24"/>
          <w:szCs w:val="24"/>
          <w:rtl w:val="0"/>
          <w:lang w:val="en-US"/>
        </w:rPr>
        <w:t>“</w:t>
      </w:r>
      <w:r>
        <w:rPr>
          <w:rFonts w:ascii="Times New Roman" w:hAnsi="Times New Roman"/>
          <w:sz w:val="24"/>
          <w:szCs w:val="24"/>
          <w:rtl w:val="0"/>
          <w:lang w:val="en-US"/>
        </w:rPr>
        <w:t>The Mask of the Red Death</w:t>
      </w:r>
      <w:r>
        <w:rPr>
          <w:rFonts w:ascii="Times New Roman" w:hAnsi="Times New Roman" w:hint="default"/>
          <w:sz w:val="24"/>
          <w:szCs w:val="24"/>
          <w:rtl w:val="0"/>
          <w:lang w:val="en-US"/>
        </w:rPr>
        <w:t>”</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de-DE"/>
        </w:rPr>
        <w:t>https://www.gutenberg.org/files/1064/1064-h/1064-h.htm</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Wednesday (6 oct 21)</w:t>
      </w:r>
      <w:r>
        <w:rPr>
          <w:rFonts w:ascii="Times New Roman" w:hAnsi="Times New Roman"/>
          <w:sz w:val="24"/>
          <w:szCs w:val="24"/>
          <w:rtl w:val="0"/>
          <w:lang w:val="es-ES_tradnl"/>
        </w:rPr>
        <w:t xml:space="preserve"> Ignacio Padilla, </w:t>
      </w:r>
      <w:r>
        <w:rPr>
          <w:rFonts w:ascii="Times New Roman" w:hAnsi="Times New Roman" w:hint="default"/>
          <w:sz w:val="24"/>
          <w:szCs w:val="24"/>
          <w:rtl w:val="1"/>
          <w:lang w:val="ar-SA" w:bidi="ar-SA"/>
        </w:rPr>
        <w:t>“</w:t>
      </w:r>
      <w:r>
        <w:rPr>
          <w:rFonts w:ascii="Times New Roman" w:hAnsi="Times New Roman"/>
          <w:sz w:val="24"/>
          <w:szCs w:val="24"/>
          <w:rtl w:val="0"/>
          <w:lang w:val="en-US"/>
        </w:rPr>
        <w:t>Chronicle of the Second Plague</w:t>
      </w:r>
      <w:r>
        <w:rPr>
          <w:rFonts w:ascii="Times New Roman" w:hAnsi="Times New Roman" w:hint="default"/>
          <w:sz w:val="24"/>
          <w:szCs w:val="24"/>
          <w:rtl w:val="0"/>
        </w:rPr>
        <w:t xml:space="preserve">” </w:t>
      </w:r>
      <w:r>
        <w:rPr>
          <w:rFonts w:ascii="Times New Roman" w:hAnsi="Times New Roman"/>
          <w:sz w:val="24"/>
          <w:szCs w:val="24"/>
          <w:rtl w:val="0"/>
          <w:lang w:val="en-US"/>
        </w:rPr>
        <w:t>(read in class)</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Week 4 Health issues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Monday (11 oct. 21) Jos</w:t>
      </w:r>
      <w:r>
        <w:rPr>
          <w:rFonts w:ascii="Times New Roman" w:hAnsi="Times New Roman" w:hint="default"/>
          <w:sz w:val="24"/>
          <w:szCs w:val="24"/>
          <w:rtl w:val="0"/>
          <w:lang w:val="en-US"/>
        </w:rPr>
        <w:t xml:space="preserve">é </w:t>
      </w:r>
      <w:r>
        <w:rPr>
          <w:rFonts w:ascii="Times New Roman" w:hAnsi="Times New Roman"/>
          <w:sz w:val="24"/>
          <w:szCs w:val="24"/>
          <w:rtl w:val="0"/>
          <w:lang w:val="en-US"/>
        </w:rPr>
        <w:t>Saramago, Blindness (fragment)</w:t>
        <w:tab/>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https://www.you-books.com/book/J-Saramago/Blindness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Wednesday (13 oct. 21) Ken Liu </w:t>
      </w:r>
      <w:r>
        <w:rPr>
          <w:rFonts w:ascii="Times New Roman" w:hAnsi="Times New Roman" w:hint="default"/>
          <w:sz w:val="24"/>
          <w:szCs w:val="24"/>
          <w:rtl w:val="0"/>
          <w:lang w:val="en-US"/>
        </w:rPr>
        <w:t>“</w:t>
      </w:r>
      <w:r>
        <w:rPr>
          <w:rFonts w:ascii="Times New Roman" w:hAnsi="Times New Roman"/>
          <w:sz w:val="24"/>
          <w:szCs w:val="24"/>
          <w:rtl w:val="0"/>
          <w:lang w:val="en-US"/>
        </w:rPr>
        <w:t>The Plague</w:t>
      </w:r>
      <w:r>
        <w:rPr>
          <w:rFonts w:ascii="Times New Roman" w:hAnsi="Times New Roman" w:hint="default"/>
          <w:sz w:val="24"/>
          <w:szCs w:val="24"/>
          <w:rtl w:val="0"/>
          <w:lang w:val="en-US"/>
        </w:rPr>
        <w:t xml:space="preserve">” </w:t>
      </w:r>
      <w:r>
        <w:rPr>
          <w:rFonts w:ascii="Times New Roman" w:hAnsi="Times New Roman"/>
          <w:sz w:val="24"/>
          <w:szCs w:val="24"/>
          <w:rtl w:val="0"/>
          <w:lang w:val="en-US"/>
        </w:rPr>
        <w:t>(read in class)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https://www.tor.com/2013/07/11/the-plague/</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 xml:space="preserve">Week 5 Health problems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Monday (18 oct. 21) Susan Sontag, </w:t>
      </w:r>
      <w:r>
        <w:rPr>
          <w:rFonts w:ascii="Times New Roman" w:hAnsi="Times New Roman" w:hint="default"/>
          <w:sz w:val="24"/>
          <w:szCs w:val="24"/>
          <w:rtl w:val="0"/>
          <w:lang w:val="en-US"/>
        </w:rPr>
        <w:t>“</w:t>
      </w:r>
      <w:r>
        <w:rPr>
          <w:rFonts w:ascii="Times New Roman" w:hAnsi="Times New Roman"/>
          <w:sz w:val="24"/>
          <w:szCs w:val="24"/>
          <w:rtl w:val="0"/>
          <w:lang w:val="en-US"/>
        </w:rPr>
        <w:t>The Way We Lived</w:t>
      </w:r>
      <w:r>
        <w:rPr>
          <w:rFonts w:ascii="Times New Roman" w:hAnsi="Times New Roman" w:hint="default"/>
          <w:sz w:val="24"/>
          <w:szCs w:val="24"/>
          <w:rtl w:val="0"/>
          <w:lang w:val="en-US"/>
        </w:rPr>
        <w:t xml:space="preserve">”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https://www.newyorker.com/magazine/1986/11/24/the-way-we-live-now</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Wednesday ( 20 oct. 21)</w:t>
      </w:r>
      <w:r>
        <w:rPr>
          <w:rFonts w:ascii="Times New Roman" w:hAnsi="Times New Roman"/>
          <w:sz w:val="24"/>
          <w:szCs w:val="24"/>
          <w:rtl w:val="0"/>
          <w:lang w:val="en-US"/>
        </w:rPr>
        <w:t xml:space="preserve"> George Bowering </w:t>
      </w:r>
      <w:r>
        <w:rPr>
          <w:rFonts w:ascii="Times New Roman" w:hAnsi="Times New Roman" w:hint="default"/>
          <w:sz w:val="24"/>
          <w:szCs w:val="24"/>
          <w:rtl w:val="1"/>
          <w:lang w:val="ar-SA" w:bidi="ar-SA"/>
        </w:rPr>
        <w:t>“</w:t>
      </w:r>
      <w:r>
        <w:rPr>
          <w:rFonts w:ascii="Times New Roman" w:hAnsi="Times New Roman"/>
          <w:sz w:val="24"/>
          <w:szCs w:val="24"/>
          <w:rtl w:val="0"/>
          <w:lang w:val="en-US"/>
        </w:rPr>
        <w:t>Sense of Time</w:t>
      </w:r>
      <w:r>
        <w:rPr>
          <w:rFonts w:ascii="Times New Roman" w:hAnsi="Times New Roman" w:hint="default"/>
          <w:sz w:val="24"/>
          <w:szCs w:val="24"/>
          <w:rtl w:val="0"/>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https://www.poetryfoundation.org/poetrymagazine/poems/92660/sense-of-time, Lieke Marsman </w:t>
      </w:r>
      <w:r>
        <w:rPr>
          <w:rFonts w:ascii="Times New Roman" w:hAnsi="Times New Roman" w:hint="default"/>
          <w:sz w:val="24"/>
          <w:szCs w:val="24"/>
          <w:rtl w:val="1"/>
          <w:lang w:val="ar-SA" w:bidi="ar-SA"/>
        </w:rPr>
        <w:t>“</w:t>
      </w:r>
      <w:r>
        <w:rPr>
          <w:rFonts w:ascii="Times New Roman" w:hAnsi="Times New Roman"/>
          <w:sz w:val="24"/>
          <w:szCs w:val="24"/>
          <w:rtl w:val="0"/>
          <w:lang w:val="en-US"/>
        </w:rPr>
        <w:t>The Following  Scan Will Last Four Minutes</w:t>
      </w:r>
      <w:r>
        <w:rPr>
          <w:rFonts w:ascii="Times New Roman" w:hAnsi="Times New Roman" w:hint="default"/>
          <w:sz w:val="24"/>
          <w:szCs w:val="24"/>
          <w:rtl w:val="0"/>
          <w:lang w:val="en-US"/>
        </w:rPr>
        <w:t>”</w:t>
      </w:r>
      <w:r>
        <w:rPr>
          <w:rFonts w:ascii="Times New Roman" w:hAnsi="Times New Roman"/>
          <w:sz w:val="24"/>
          <w:szCs w:val="24"/>
          <w:rtl w:val="0"/>
          <w:lang w:val="fr-FR"/>
        </w:rPr>
        <w:t>, Mart</w:t>
      </w:r>
      <w:r>
        <w:rPr>
          <w:rFonts w:ascii="Times New Roman" w:hAnsi="Times New Roman" w:hint="default"/>
          <w:sz w:val="24"/>
          <w:szCs w:val="24"/>
          <w:rtl w:val="0"/>
        </w:rPr>
        <w:t>í</w:t>
      </w:r>
      <w:r>
        <w:rPr>
          <w:rFonts w:ascii="Times New Roman" w:hAnsi="Times New Roman"/>
          <w:sz w:val="24"/>
          <w:szCs w:val="24"/>
          <w:rtl w:val="0"/>
          <w:lang w:val="es-ES_tradnl"/>
        </w:rPr>
        <w:t xml:space="preserve">n Espada </w:t>
      </w:r>
      <w:r>
        <w:rPr>
          <w:rFonts w:ascii="Times New Roman" w:hAnsi="Times New Roman" w:hint="default"/>
          <w:sz w:val="24"/>
          <w:szCs w:val="24"/>
          <w:rtl w:val="1"/>
          <w:lang w:val="ar-SA" w:bidi="ar-SA"/>
        </w:rPr>
        <w:t>“</w:t>
      </w:r>
      <w:r>
        <w:rPr>
          <w:rFonts w:ascii="Times New Roman" w:hAnsi="Times New Roman"/>
          <w:sz w:val="24"/>
          <w:szCs w:val="24"/>
          <w:rtl w:val="0"/>
          <w:lang w:val="en-US"/>
        </w:rPr>
        <w:t>Aubade with Concussion</w:t>
      </w:r>
      <w:r>
        <w:rPr>
          <w:rFonts w:ascii="Times New Roman" w:hAnsi="Times New Roman" w:hint="default"/>
          <w:sz w:val="24"/>
          <w:szCs w:val="24"/>
          <w:rtl w:val="0"/>
        </w:rPr>
        <w:t xml:space="preserve">” </w:t>
      </w:r>
      <w:r>
        <w:rPr>
          <w:rFonts w:ascii="Times New Roman" w:hAnsi="Times New Roman"/>
          <w:sz w:val="24"/>
          <w:szCs w:val="24"/>
          <w:rtl w:val="0"/>
          <w:lang w:val="en-US"/>
        </w:rPr>
        <w:t>(read in class)</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Week 6 Education issues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Monday (25 oct  21) Chinua Achebe </w:t>
      </w:r>
      <w:r>
        <w:rPr>
          <w:rFonts w:ascii="Times New Roman" w:hAnsi="Times New Roman" w:hint="default"/>
          <w:sz w:val="24"/>
          <w:szCs w:val="24"/>
          <w:rtl w:val="0"/>
          <w:lang w:val="en-US"/>
        </w:rPr>
        <w:t>“</w:t>
      </w:r>
      <w:r>
        <w:rPr>
          <w:rFonts w:ascii="Times New Roman" w:hAnsi="Times New Roman"/>
          <w:sz w:val="24"/>
          <w:szCs w:val="24"/>
          <w:rtl w:val="0"/>
          <w:lang w:val="en-US"/>
        </w:rPr>
        <w:t>The Vengeful Creditor</w:t>
      </w:r>
      <w:r>
        <w:rPr>
          <w:rFonts w:ascii="Times New Roman" w:hAnsi="Times New Roman" w:hint="default"/>
          <w:sz w:val="24"/>
          <w:szCs w:val="24"/>
          <w:rtl w:val="0"/>
          <w:lang w:val="en-US"/>
        </w:rPr>
        <w:t>”</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http://www.socialiststories.com/en/writers/Achebe-Chinua/Vengeful-Creditor-Achebe.pdf</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Wednesday (27 oct 21) Linh Dihn </w:t>
      </w:r>
      <w:r>
        <w:rPr>
          <w:rFonts w:ascii="Times New Roman" w:hAnsi="Times New Roman" w:hint="default"/>
          <w:sz w:val="24"/>
          <w:szCs w:val="24"/>
          <w:rtl w:val="0"/>
          <w:lang w:val="en-US"/>
        </w:rPr>
        <w:t>“</w:t>
      </w:r>
      <w:r>
        <w:rPr>
          <w:rFonts w:ascii="Times New Roman" w:hAnsi="Times New Roman"/>
          <w:sz w:val="24"/>
          <w:szCs w:val="24"/>
          <w:rtl w:val="0"/>
          <w:lang w:val="en-US"/>
        </w:rPr>
        <w:t>Man Carrying Books</w:t>
      </w:r>
      <w:r>
        <w:rPr>
          <w:rFonts w:ascii="Times New Roman" w:hAnsi="Times New Roman" w:hint="default"/>
          <w:sz w:val="24"/>
          <w:szCs w:val="24"/>
          <w:rtl w:val="0"/>
          <w:lang w:val="en-US"/>
        </w:rPr>
        <w:t xml:space="preserve">” </w:t>
      </w:r>
      <w:r>
        <w:rPr>
          <w:rFonts w:ascii="Times New Roman" w:hAnsi="Times New Roman"/>
          <w:sz w:val="24"/>
          <w:szCs w:val="24"/>
          <w:rtl w:val="0"/>
          <w:lang w:val="en-US"/>
        </w:rPr>
        <w:t>(red in class)</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Week 7 Education problems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Monday (01 nov 21) Liliana Heker </w:t>
      </w:r>
      <w:r>
        <w:rPr>
          <w:rFonts w:ascii="Times New Roman" w:hAnsi="Times New Roman" w:hint="default"/>
          <w:sz w:val="24"/>
          <w:szCs w:val="24"/>
          <w:rtl w:val="0"/>
          <w:lang w:val="en-US"/>
        </w:rPr>
        <w:t>“</w:t>
      </w:r>
      <w:r>
        <w:rPr>
          <w:rFonts w:ascii="Times New Roman" w:hAnsi="Times New Roman"/>
          <w:sz w:val="24"/>
          <w:szCs w:val="24"/>
          <w:rtl w:val="0"/>
          <w:lang w:val="en-US"/>
        </w:rPr>
        <w:t>The Stolen Party</w:t>
      </w:r>
      <w:r>
        <w:rPr>
          <w:rFonts w:ascii="Times New Roman" w:hAnsi="Times New Roman" w:hint="default"/>
          <w:sz w:val="24"/>
          <w:szCs w:val="24"/>
          <w:rtl w:val="0"/>
          <w:lang w:val="en-US"/>
        </w:rPr>
        <w:t>”</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http://www.sturgeonenglish.com/uploads/1/3/6/0/13602064/short_story-_the_stolen_party.pdf</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Wednesday (03 nov 21), Ana Mar</w:t>
      </w:r>
      <w:r>
        <w:rPr>
          <w:rFonts w:ascii="Times New Roman" w:hAnsi="Times New Roman" w:hint="default"/>
          <w:sz w:val="24"/>
          <w:szCs w:val="24"/>
          <w:rtl w:val="0"/>
          <w:lang w:val="en-US"/>
        </w:rPr>
        <w:t>í</w:t>
      </w:r>
      <w:r>
        <w:rPr>
          <w:rFonts w:ascii="Times New Roman" w:hAnsi="Times New Roman"/>
          <w:sz w:val="24"/>
          <w:szCs w:val="24"/>
          <w:rtl w:val="0"/>
          <w:lang w:val="en-US"/>
        </w:rPr>
        <w:t xml:space="preserve">a Shua </w:t>
      </w:r>
      <w:r>
        <w:rPr>
          <w:rFonts w:ascii="Times New Roman" w:hAnsi="Times New Roman" w:hint="default"/>
          <w:sz w:val="24"/>
          <w:szCs w:val="24"/>
          <w:rtl w:val="0"/>
          <w:lang w:val="en-US"/>
        </w:rPr>
        <w:t>“</w:t>
      </w:r>
      <w:r>
        <w:rPr>
          <w:rFonts w:ascii="Times New Roman" w:hAnsi="Times New Roman"/>
          <w:sz w:val="24"/>
          <w:szCs w:val="24"/>
          <w:rtl w:val="0"/>
          <w:lang w:val="en-US"/>
        </w:rPr>
        <w:t>Canibals and Explorers</w:t>
      </w:r>
      <w:r>
        <w:rPr>
          <w:rFonts w:ascii="Times New Roman" w:hAnsi="Times New Roman" w:hint="default"/>
          <w:sz w:val="24"/>
          <w:szCs w:val="24"/>
          <w:rtl w:val="0"/>
          <w:lang w:val="en-US"/>
        </w:rPr>
        <w:t xml:space="preserve">” </w:t>
      </w:r>
      <w:r>
        <w:rPr>
          <w:rFonts w:ascii="Times New Roman" w:hAnsi="Times New Roman"/>
          <w:sz w:val="24"/>
          <w:szCs w:val="24"/>
          <w:rtl w:val="0"/>
          <w:lang w:val="it-IT"/>
        </w:rPr>
        <w:t>(in class)</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Week 8 Environmental issues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Monday (8 nov 21) Margaret Atwood </w:t>
      </w:r>
      <w:r>
        <w:rPr>
          <w:rFonts w:ascii="Times New Roman" w:hAnsi="Times New Roman" w:hint="default"/>
          <w:sz w:val="24"/>
          <w:szCs w:val="24"/>
          <w:rtl w:val="0"/>
          <w:lang w:val="en-US"/>
        </w:rPr>
        <w:t>“</w:t>
      </w:r>
      <w:r>
        <w:rPr>
          <w:rFonts w:ascii="Times New Roman" w:hAnsi="Times New Roman"/>
          <w:sz w:val="24"/>
          <w:szCs w:val="24"/>
          <w:rtl w:val="0"/>
          <w:lang w:val="en-US"/>
        </w:rPr>
        <w:t>Time Capsule found on the Death Planet</w:t>
      </w:r>
      <w:r>
        <w:rPr>
          <w:rFonts w:ascii="Times New Roman" w:hAnsi="Times New Roman" w:hint="default"/>
          <w:sz w:val="24"/>
          <w:szCs w:val="24"/>
          <w:rtl w:val="0"/>
          <w:lang w:val="en-US"/>
        </w:rPr>
        <w:t>”</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https://www.theguardian.com/books/2009/sep/26/margaret-atwood-mini-science-fiction</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Wednesday (10  nov 21) Dorianne Laux </w:t>
      </w:r>
      <w:r>
        <w:rPr>
          <w:rFonts w:ascii="Times New Roman" w:hAnsi="Times New Roman" w:hint="default"/>
          <w:sz w:val="24"/>
          <w:szCs w:val="24"/>
          <w:rtl w:val="0"/>
          <w:lang w:val="en-US"/>
        </w:rPr>
        <w:t>“</w:t>
      </w:r>
      <w:r>
        <w:rPr>
          <w:rFonts w:ascii="Times New Roman" w:hAnsi="Times New Roman"/>
          <w:sz w:val="24"/>
          <w:szCs w:val="24"/>
          <w:rtl w:val="0"/>
          <w:lang w:val="en-US"/>
        </w:rPr>
        <w:t>Evening</w:t>
      </w:r>
      <w:r>
        <w:rPr>
          <w:rFonts w:ascii="Times New Roman" w:hAnsi="Times New Roman" w:hint="default"/>
          <w:sz w:val="24"/>
          <w:szCs w:val="24"/>
          <w:rtl w:val="0"/>
          <w:lang w:val="en-US"/>
        </w:rPr>
        <w:t>”</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Week 9 Environmental problems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Monday (15  nov 21) Barbara Litowski </w:t>
      </w:r>
      <w:r>
        <w:rPr>
          <w:rFonts w:ascii="Times New Roman" w:hAnsi="Times New Roman" w:hint="default"/>
          <w:sz w:val="24"/>
          <w:szCs w:val="24"/>
          <w:rtl w:val="0"/>
          <w:lang w:val="en-US"/>
        </w:rPr>
        <w:t>“</w:t>
      </w:r>
      <w:r>
        <w:rPr>
          <w:rFonts w:ascii="Times New Roman" w:hAnsi="Times New Roman"/>
          <w:sz w:val="24"/>
          <w:szCs w:val="24"/>
          <w:rtl w:val="0"/>
          <w:lang w:val="en-US"/>
        </w:rPr>
        <w:t>Monarch Blue</w:t>
      </w:r>
      <w:r>
        <w:rPr>
          <w:rFonts w:ascii="Times New Roman" w:hAnsi="Times New Roman" w:hint="default"/>
          <w:sz w:val="24"/>
          <w:szCs w:val="24"/>
          <w:rtl w:val="0"/>
          <w:lang w:val="en-US"/>
        </w:rPr>
        <w:t>”</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Wednesday (17  nov 21)</w:t>
      </w:r>
      <w:r>
        <w:rPr>
          <w:rFonts w:ascii="Times New Roman" w:hAnsi="Times New Roman"/>
          <w:sz w:val="24"/>
          <w:szCs w:val="24"/>
          <w:rtl w:val="0"/>
        </w:rPr>
        <w:t xml:space="preserve"> Maya C. Popa </w:t>
      </w:r>
      <w:r>
        <w:rPr>
          <w:rFonts w:ascii="Times New Roman" w:hAnsi="Times New Roman" w:hint="default"/>
          <w:sz w:val="24"/>
          <w:szCs w:val="24"/>
          <w:rtl w:val="1"/>
          <w:lang w:val="ar-SA" w:bidi="ar-SA"/>
        </w:rPr>
        <w:t>“</w:t>
      </w:r>
      <w:r>
        <w:rPr>
          <w:rFonts w:ascii="Times New Roman" w:hAnsi="Times New Roman"/>
          <w:sz w:val="24"/>
          <w:szCs w:val="24"/>
          <w:rtl w:val="0"/>
          <w:lang w:val="en-US"/>
        </w:rPr>
        <w:t>Letter to Noah</w:t>
      </w:r>
      <w:r>
        <w:rPr>
          <w:rFonts w:ascii="Times New Roman" w:hAnsi="Times New Roman" w:hint="default"/>
          <w:sz w:val="24"/>
          <w:szCs w:val="24"/>
          <w:rtl w:val="1"/>
        </w:rPr>
        <w:t>’</w:t>
      </w:r>
      <w:r>
        <w:rPr>
          <w:rFonts w:ascii="Times New Roman" w:hAnsi="Times New Roman"/>
          <w:sz w:val="24"/>
          <w:szCs w:val="24"/>
          <w:rtl w:val="0"/>
          <w:lang w:val="de-DE"/>
        </w:rPr>
        <w:t>s Wife</w:t>
      </w:r>
      <w:r>
        <w:rPr>
          <w:rFonts w:ascii="Times New Roman" w:hAnsi="Times New Roman" w:hint="default"/>
          <w:sz w:val="24"/>
          <w:szCs w:val="24"/>
          <w:rtl w:val="0"/>
        </w:rPr>
        <w:t>”</w:t>
      </w:r>
      <w:r>
        <w:rPr>
          <w:rFonts w:ascii="Times New Roman" w:hAnsi="Times New Roman"/>
          <w:sz w:val="24"/>
          <w:szCs w:val="24"/>
          <w:rtl w:val="0"/>
          <w:lang w:val="en-US"/>
        </w:rPr>
        <w:t xml:space="preserve"> (in class)</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Week 10 Human Rights issues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Monday (22 nov 21)</w:t>
      </w:r>
      <w:r>
        <w:rPr>
          <w:rFonts w:ascii="Times New Roman" w:hAnsi="Times New Roman"/>
          <w:sz w:val="24"/>
          <w:szCs w:val="24"/>
          <w:rtl w:val="0"/>
        </w:rPr>
        <w:t xml:space="preserve"> Ta-Nehisi Coates </w:t>
      </w:r>
      <w:r>
        <w:rPr>
          <w:rFonts w:ascii="Times New Roman" w:hAnsi="Times New Roman" w:hint="default"/>
          <w:sz w:val="24"/>
          <w:szCs w:val="24"/>
          <w:rtl w:val="1"/>
          <w:lang w:val="ar-SA" w:bidi="ar-SA"/>
        </w:rPr>
        <w:t>“</w:t>
      </w:r>
      <w:r>
        <w:rPr>
          <w:rFonts w:ascii="Times New Roman" w:hAnsi="Times New Roman"/>
          <w:sz w:val="24"/>
          <w:szCs w:val="24"/>
          <w:rtl w:val="0"/>
          <w:lang w:val="en-US"/>
        </w:rPr>
        <w:t>Letter to My Son</w:t>
      </w:r>
      <w:r>
        <w:rPr>
          <w:rFonts w:ascii="Times New Roman" w:hAnsi="Times New Roman" w:hint="default"/>
          <w:sz w:val="24"/>
          <w:szCs w:val="24"/>
          <w:rtl w:val="0"/>
        </w:rPr>
        <w:t>”</w:t>
      </w:r>
      <w:r>
        <w:rPr>
          <w:rFonts w:ascii="Times New Roman" w:hAnsi="Times New Roman"/>
          <w:sz w:val="24"/>
          <w:szCs w:val="24"/>
          <w:rtl w:val="0"/>
          <w:lang w:val="en-US"/>
        </w:rPr>
        <w:t xml:space="preserve"> </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https://www.theatlantic.com/politics/archive/2015/07/tanehisi-coates-between-the-world-and-me/397619/</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Wednesday ( 24 nov 21) Y</w:t>
      </w:r>
      <w:r>
        <w:rPr>
          <w:rFonts w:ascii="Times New Roman" w:hAnsi="Times New Roman" w:hint="default"/>
          <w:sz w:val="24"/>
          <w:szCs w:val="24"/>
          <w:rtl w:val="0"/>
          <w:lang w:val="en-US"/>
        </w:rPr>
        <w:t>á</w:t>
      </w:r>
      <w:r>
        <w:rPr>
          <w:rFonts w:ascii="Times New Roman" w:hAnsi="Times New Roman"/>
          <w:sz w:val="24"/>
          <w:szCs w:val="24"/>
          <w:rtl w:val="0"/>
          <w:lang w:val="en-US"/>
        </w:rPr>
        <w:t xml:space="preserve">snaya Aguilar </w:t>
      </w:r>
      <w:r>
        <w:rPr>
          <w:rFonts w:ascii="Times New Roman" w:hAnsi="Times New Roman" w:hint="default"/>
          <w:sz w:val="24"/>
          <w:szCs w:val="24"/>
          <w:rtl w:val="0"/>
          <w:lang w:val="en-US"/>
        </w:rPr>
        <w:t>“</w:t>
      </w:r>
      <w:r>
        <w:rPr>
          <w:rFonts w:ascii="Times New Roman" w:hAnsi="Times New Roman"/>
          <w:sz w:val="24"/>
          <w:szCs w:val="24"/>
          <w:rtl w:val="0"/>
          <w:lang w:val="en-US"/>
        </w:rPr>
        <w:t>Our Languages are not dying, They are being killed</w:t>
      </w:r>
      <w:r>
        <w:rPr>
          <w:rFonts w:ascii="Times New Roman" w:hAnsi="Times New Roman" w:hint="default"/>
          <w:sz w:val="24"/>
          <w:szCs w:val="24"/>
          <w:rtl w:val="0"/>
          <w:lang w:val="en-US"/>
        </w:rPr>
        <w:t xml:space="preserve">” </w:t>
      </w:r>
      <w:r>
        <w:rPr>
          <w:rFonts w:ascii="Times New Roman" w:hAnsi="Times New Roman"/>
          <w:sz w:val="24"/>
          <w:szCs w:val="24"/>
          <w:rtl w:val="0"/>
          <w:lang w:val="en-US"/>
        </w:rPr>
        <w:t>https://globalvoices.org/2019/04/15/our-languages-are-not-dying-they-are-being-killed/print/</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Week 11 Human Rights problems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Monday (29 nov 21) Ali Smith, </w:t>
      </w:r>
      <w:r>
        <w:rPr>
          <w:rFonts w:ascii="Times New Roman" w:hAnsi="Times New Roman" w:hint="default"/>
          <w:sz w:val="24"/>
          <w:szCs w:val="24"/>
          <w:rtl w:val="0"/>
          <w:lang w:val="en-US"/>
        </w:rPr>
        <w:t>“</w:t>
      </w:r>
      <w:r>
        <w:rPr>
          <w:rFonts w:ascii="Times New Roman" w:hAnsi="Times New Roman"/>
          <w:sz w:val="24"/>
          <w:szCs w:val="24"/>
          <w:rtl w:val="0"/>
          <w:lang w:val="en-US"/>
        </w:rPr>
        <w:t>The detainees</w:t>
      </w:r>
      <w:r>
        <w:rPr>
          <w:rFonts w:ascii="Times New Roman" w:hAnsi="Times New Roman" w:hint="default"/>
          <w:sz w:val="24"/>
          <w:szCs w:val="24"/>
          <w:rtl w:val="0"/>
          <w:lang w:val="en-US"/>
        </w:rPr>
        <w:t>’</w:t>
      </w:r>
      <w:r>
        <w:rPr>
          <w:rFonts w:ascii="Times New Roman" w:hAnsi="Times New Roman"/>
          <w:sz w:val="24"/>
          <w:szCs w:val="24"/>
          <w:rtl w:val="0"/>
          <w:lang w:val="en-US"/>
        </w:rPr>
        <w:t>s tale</w:t>
      </w:r>
      <w:r>
        <w:rPr>
          <w:rFonts w:ascii="Times New Roman" w:hAnsi="Times New Roman" w:hint="default"/>
          <w:sz w:val="24"/>
          <w:szCs w:val="24"/>
          <w:rtl w:val="0"/>
          <w:lang w:val="en-US"/>
        </w:rPr>
        <w:t>”</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https://www.theguardian.com/books/2015/jun/27/ali-smith-so-far-the-detainees-tale-extract</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Wednesday (1 dic 21) Cristina Peri Rossi </w:t>
      </w:r>
      <w:r>
        <w:rPr>
          <w:rFonts w:ascii="Times New Roman" w:hAnsi="Times New Roman" w:hint="default"/>
          <w:sz w:val="24"/>
          <w:szCs w:val="24"/>
          <w:rtl w:val="0"/>
          <w:lang w:val="en-US"/>
        </w:rPr>
        <w:t>“</w:t>
      </w:r>
      <w:r>
        <w:rPr>
          <w:rFonts w:ascii="Times New Roman" w:hAnsi="Times New Roman"/>
          <w:sz w:val="24"/>
          <w:szCs w:val="24"/>
          <w:rtl w:val="0"/>
          <w:lang w:val="en-US"/>
        </w:rPr>
        <w:t>The Uprooted</w:t>
      </w:r>
      <w:r>
        <w:rPr>
          <w:rFonts w:ascii="Times New Roman" w:hAnsi="Times New Roman" w:hint="default"/>
          <w:sz w:val="24"/>
          <w:szCs w:val="24"/>
          <w:rtl w:val="0"/>
          <w:lang w:val="en-US"/>
        </w:rPr>
        <w:t xml:space="preserve">” </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Week 12 Conclusion</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Monday (6 dic 21) Final Remarks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Wednesday (8 dic 21) Reading Journal Submission </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Learning Activities and Teaching Methods</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We meet twice a week for an hour each</w:t>
      </w:r>
      <w:r>
        <w:rPr>
          <w:rFonts w:ascii="Times New Roman" w:hAnsi="Times New Roman"/>
          <w:sz w:val="24"/>
          <w:szCs w:val="24"/>
          <w:rtl w:val="0"/>
          <w:lang w:val="en-US"/>
        </w:rPr>
        <w:t>, and we will mainly work as a workshop</w:t>
      </w:r>
      <w:r>
        <w:rPr>
          <w:rFonts w:ascii="Times New Roman" w:hAnsi="Times New Roman"/>
          <w:sz w:val="24"/>
          <w:szCs w:val="24"/>
          <w:rtl w:val="0"/>
          <w:lang w:val="en-US"/>
        </w:rPr>
        <w:t xml:space="preserve">. On Mondays, </w:t>
      </w:r>
      <w:r>
        <w:rPr>
          <w:rFonts w:ascii="Times New Roman" w:hAnsi="Times New Roman"/>
          <w:sz w:val="24"/>
          <w:szCs w:val="24"/>
          <w:rtl w:val="0"/>
          <w:lang w:val="en-US"/>
        </w:rPr>
        <w:t xml:space="preserve">the instructor will give a short introductory lecture. Afterwards, there will be a 10 minute warm up exercise where we will discuss ideas about the text and topic. The long readings we will do are no longer than 15-20 pages. On Wednesdays there will be a reading of a short text (6-10 minutes max.) and a brief quiz about it as a warm up exercise. The rest of the class is a general discussion. </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NOTE: Readings may be subject to change, but I will let you know and provide them to you in advance.</w:t>
      </w: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p>
    <w:p>
      <w:pPr>
        <w:pStyle w:val="Body A"/>
        <w:keepNext w:val="1"/>
        <w:keepLines w:val="1"/>
        <w:widowControl w:val="0"/>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Assignments:</w:t>
      </w:r>
    </w:p>
    <w:p>
      <w:pPr>
        <w:pStyle w:val="Body A"/>
        <w:numPr>
          <w:ilvl w:val="0"/>
          <w:numId w:val="2"/>
        </w:numPr>
        <w:suppressAutoHyphens w:val="1"/>
        <w:spacing w:line="360" w:lineRule="auto"/>
        <w:jc w:val="both"/>
        <w:rPr>
          <w:rFonts w:ascii="Times New Roman" w:hAnsi="Times New Roman"/>
          <w:sz w:val="24"/>
          <w:szCs w:val="24"/>
          <w:lang w:val="en-US"/>
        </w:rPr>
      </w:pPr>
      <w:r>
        <w:rPr>
          <w:rFonts w:ascii="Times New Roman" w:hAnsi="Times New Roman"/>
          <w:b w:val="1"/>
          <w:bCs w:val="1"/>
          <w:sz w:val="24"/>
          <w:szCs w:val="24"/>
          <w:rtl w:val="0"/>
          <w:lang w:val="en-US"/>
        </w:rPr>
        <w:t>Weekly reflexion -entrance for Reading Journal-</w:t>
      </w:r>
      <w:r>
        <w:rPr>
          <w:rFonts w:ascii="Times New Roman" w:hAnsi="Times New Roman"/>
          <w:sz w:val="24"/>
          <w:szCs w:val="24"/>
          <w:rtl w:val="0"/>
          <w:lang w:val="en-US"/>
        </w:rPr>
        <w:t xml:space="preserve"> due on Mondays. Extension min. 200 - max. 300 words. Each Monday you will be expected to submit a short critical reflection on the week</w:t>
      </w:r>
      <w:r>
        <w:rPr>
          <w:rFonts w:ascii="Times New Roman" w:hAnsi="Times New Roman" w:hint="default"/>
          <w:sz w:val="24"/>
          <w:szCs w:val="24"/>
          <w:rtl w:val="0"/>
          <w:lang w:val="en-US"/>
        </w:rPr>
        <w:t>’</w:t>
      </w:r>
      <w:r>
        <w:rPr>
          <w:rFonts w:ascii="Times New Roman" w:hAnsi="Times New Roman"/>
          <w:sz w:val="24"/>
          <w:szCs w:val="24"/>
          <w:rtl w:val="0"/>
          <w:lang w:val="en-US"/>
        </w:rPr>
        <w:t xml:space="preserve">s reading. They should focus on an idea, concept or problematic that you find interesting. You should not summarise the text. </w:t>
      </w:r>
      <w:r>
        <w:rPr>
          <w:rFonts w:ascii="Times New Roman" w:hAnsi="Times New Roman"/>
          <w:sz w:val="24"/>
          <w:szCs w:val="24"/>
          <w:rtl w:val="0"/>
          <w:lang w:val="en-US"/>
        </w:rPr>
        <w:t>This is a simple assignment that asks you to reflect, in writing, on what you have been reading and discussing during the week</w:t>
      </w:r>
      <w:r>
        <w:rPr>
          <w:rFonts w:ascii="Times New Roman" w:hAnsi="Times New Roman"/>
          <w:sz w:val="24"/>
          <w:szCs w:val="24"/>
          <w:rtl w:val="0"/>
          <w:lang w:val="en-US"/>
        </w:rPr>
        <w:t>. This reflexion may work as a prompt for participation in class.</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 xml:space="preserve">b) Presentation: </w:t>
      </w:r>
      <w:r>
        <w:rPr>
          <w:rFonts w:ascii="Times New Roman" w:hAnsi="Times New Roman"/>
          <w:sz w:val="24"/>
          <w:szCs w:val="24"/>
          <w:rtl w:val="0"/>
          <w:lang w:val="en-US"/>
        </w:rPr>
        <w:t xml:space="preserve">One 10-15 minutes presentation individual or in pairs. </w:t>
      </w:r>
      <w:r>
        <w:rPr>
          <w:rFonts w:ascii="Times New Roman" w:hAnsi="Times New Roman"/>
          <w:sz w:val="24"/>
          <w:szCs w:val="24"/>
          <w:rtl w:val="0"/>
          <w:lang w:val="en-US"/>
        </w:rPr>
        <w:t>Each student will choose one week to make a presentation in front of the class</w:t>
      </w:r>
      <w:r>
        <w:rPr>
          <w:rFonts w:ascii="Times New Roman" w:hAnsi="Times New Roman"/>
          <w:sz w:val="24"/>
          <w:szCs w:val="24"/>
          <w:rtl w:val="0"/>
          <w:lang w:val="en-US"/>
        </w:rPr>
        <w:t xml:space="preserve"> (it can be individual or in groups of two)</w:t>
      </w:r>
      <w:r>
        <w:rPr>
          <w:rFonts w:ascii="Times New Roman" w:hAnsi="Times New Roman"/>
          <w:sz w:val="24"/>
          <w:szCs w:val="24"/>
          <w:rtl w:val="0"/>
          <w:lang w:val="en-US"/>
        </w:rPr>
        <w:t>. For this presentation, you will need to find one outside scholarly article related to the t</w:t>
      </w:r>
      <w:r>
        <w:rPr>
          <w:rFonts w:ascii="Times New Roman" w:hAnsi="Times New Roman"/>
          <w:sz w:val="24"/>
          <w:szCs w:val="24"/>
          <w:rtl w:val="0"/>
          <w:lang w:val="en-US"/>
        </w:rPr>
        <w:t>opic o</w:t>
      </w:r>
      <w:r>
        <w:rPr>
          <w:rFonts w:ascii="Times New Roman" w:hAnsi="Times New Roman"/>
          <w:sz w:val="24"/>
          <w:szCs w:val="24"/>
          <w:rtl w:val="0"/>
          <w:lang w:val="en-US"/>
        </w:rPr>
        <w:t xml:space="preserve">n which you are presenting. You will spend </w:t>
      </w:r>
      <w:r>
        <w:rPr>
          <w:rFonts w:ascii="Times New Roman" w:hAnsi="Times New Roman"/>
          <w:sz w:val="24"/>
          <w:szCs w:val="24"/>
          <w:rtl w:val="0"/>
          <w:lang w:val="en-US"/>
        </w:rPr>
        <w:t>1</w:t>
      </w:r>
      <w:r>
        <w:rPr>
          <w:rFonts w:ascii="Times New Roman" w:hAnsi="Times New Roman"/>
          <w:sz w:val="24"/>
          <w:szCs w:val="24"/>
          <w:rtl w:val="0"/>
        </w:rPr>
        <w:t>0</w:t>
      </w:r>
      <w:r>
        <w:rPr>
          <w:rFonts w:ascii="Times New Roman" w:hAnsi="Times New Roman"/>
          <w:sz w:val="24"/>
          <w:szCs w:val="24"/>
          <w:rtl w:val="0"/>
          <w:lang w:val="en-US"/>
        </w:rPr>
        <w:t xml:space="preserve">-15 </w:t>
      </w:r>
      <w:r>
        <w:rPr>
          <w:rFonts w:ascii="Times New Roman" w:hAnsi="Times New Roman"/>
          <w:sz w:val="24"/>
          <w:szCs w:val="24"/>
          <w:rtl w:val="0"/>
          <w:lang w:val="en-US"/>
        </w:rPr>
        <w:t xml:space="preserve">minutes </w:t>
      </w:r>
      <w:r>
        <w:rPr>
          <w:rFonts w:ascii="Times New Roman" w:hAnsi="Times New Roman"/>
          <w:sz w:val="24"/>
          <w:szCs w:val="24"/>
          <w:rtl w:val="0"/>
          <w:lang w:val="en-US"/>
        </w:rPr>
        <w:t>summarising</w:t>
      </w:r>
      <w:r>
        <w:rPr>
          <w:rFonts w:ascii="Times New Roman" w:hAnsi="Times New Roman"/>
          <w:sz w:val="24"/>
          <w:szCs w:val="24"/>
          <w:rtl w:val="0"/>
          <w:lang w:val="en-US"/>
        </w:rPr>
        <w:t xml:space="preserve"> this article and relating it to the text we are reading that week. </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b w:val="1"/>
          <w:bCs w:val="1"/>
          <w:sz w:val="24"/>
          <w:szCs w:val="24"/>
          <w:rtl w:val="0"/>
          <w:lang w:val="en-US"/>
        </w:rPr>
        <w:t>c) Wednesday</w:t>
      </w: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s mini quiz</w:t>
      </w:r>
      <w:r>
        <w:rPr>
          <w:rFonts w:ascii="Times New Roman" w:hAnsi="Times New Roman"/>
          <w:sz w:val="24"/>
          <w:szCs w:val="24"/>
          <w:rtl w:val="0"/>
          <w:lang w:val="en-US"/>
        </w:rPr>
        <w:t xml:space="preserve"> done in class, one or two questions related to the short text read in class</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d) Reading Journal</w:t>
      </w:r>
      <w:r>
        <w:rPr>
          <w:rFonts w:ascii="Times New Roman" w:hAnsi="Times New Roman"/>
          <w:sz w:val="24"/>
          <w:szCs w:val="24"/>
          <w:rtl w:val="0"/>
          <w:lang w:val="en-US"/>
        </w:rPr>
        <w:t xml:space="preserve"> </w:t>
      </w:r>
      <w:r>
        <w:rPr>
          <w:rFonts w:ascii="Times New Roman" w:hAnsi="Times New Roman"/>
          <w:b w:val="1"/>
          <w:bCs w:val="1"/>
          <w:sz w:val="24"/>
          <w:szCs w:val="24"/>
          <w:rtl w:val="0"/>
          <w:lang w:val="en-US"/>
        </w:rPr>
        <w:t>due on  08/12/2021</w:t>
      </w:r>
    </w:p>
    <w:p>
      <w:pPr>
        <w:pStyle w:val="Body A"/>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The Reading Journal basically consists of your weekly reflexions plus one final reflexion where you  write about what have you learn from the texts and in class discussions.</w:t>
      </w: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sz w:val="24"/>
          <w:szCs w:val="24"/>
        </w:rPr>
      </w:pPr>
    </w:p>
    <w:p>
      <w:pPr>
        <w:pStyle w:val="Body A"/>
        <w:suppressAutoHyphens w:val="1"/>
        <w:spacing w:line="360" w:lineRule="auto"/>
        <w:jc w:val="both"/>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Assessment</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Weekly Reflexion 25%</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Reading Journal 35%</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Presentation 25%</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Quizz 10%</w:t>
      </w:r>
    </w:p>
    <w:p>
      <w:pPr>
        <w:pStyle w:val="Body A"/>
        <w:keepNext w:val="1"/>
        <w:keepLines w:val="1"/>
        <w:widowControl w:val="0"/>
        <w:suppressAutoHyphens w:val="1"/>
        <w:spacing w:line="360" w:lineRule="auto"/>
        <w:jc w:val="both"/>
        <w:rPr>
          <w:rFonts w:ascii="Times New Roman" w:cs="Times New Roman" w:hAnsi="Times New Roman" w:eastAsia="Times New Roman"/>
          <w:sz w:val="24"/>
          <w:szCs w:val="24"/>
        </w:rPr>
      </w:pPr>
      <w:r>
        <w:rPr>
          <w:rFonts w:ascii="Times New Roman" w:hAnsi="Times New Roman"/>
          <w:sz w:val="24"/>
          <w:szCs w:val="24"/>
          <w:rtl w:val="0"/>
          <w:lang w:val="en-US"/>
        </w:rPr>
        <w:t>Participation 5 %</w:t>
      </w:r>
    </w:p>
    <w:p>
      <w:pPr>
        <w:pStyle w:val="Default"/>
        <w:keepNext w:val="1"/>
        <w:keepLines w:val="1"/>
        <w:widowControl w:val="0"/>
        <w:suppressAutoHyphens w:val="1"/>
        <w:spacing w:before="0" w:line="360" w:lineRule="auto"/>
        <w:rPr>
          <w:rFonts w:ascii="Times New Roman" w:cs="Times New Roman" w:hAnsi="Times New Roman" w:eastAsia="Times New Roman"/>
          <w:b w:val="1"/>
          <w:bCs w:val="1"/>
        </w:rPr>
      </w:pPr>
    </w:p>
    <w:p>
      <w:pPr>
        <w:pStyle w:val="Default"/>
        <w:keepNext w:val="1"/>
        <w:keepLines w:val="1"/>
        <w:widowControl w:val="0"/>
        <w:suppressAutoHyphens w:val="1"/>
        <w:spacing w:before="0" w:line="360" w:lineRule="auto"/>
        <w:rPr>
          <w:rFonts w:ascii="Times New Roman" w:cs="Times New Roman" w:hAnsi="Times New Roman" w:eastAsia="Times New Roman"/>
          <w:b w:val="1"/>
          <w:bCs w:val="1"/>
        </w:rPr>
      </w:pPr>
      <w:r>
        <w:rPr>
          <w:rFonts w:ascii="Times New Roman" w:hAnsi="Times New Roman"/>
          <w:b w:val="1"/>
          <w:bCs w:val="1"/>
          <w:rtl w:val="0"/>
          <w:lang w:val="en-US"/>
        </w:rPr>
        <w:t xml:space="preserve">Grading criteria </w:t>
      </w:r>
    </w:p>
    <w:p>
      <w:pPr>
        <w:pStyle w:val="Default"/>
        <w:keepNext w:val="1"/>
        <w:keepLines w:val="1"/>
        <w:widowControl w:val="0"/>
        <w:suppressAutoHyphens w:val="1"/>
        <w:spacing w:before="0" w:line="360" w:lineRule="auto"/>
        <w:rPr>
          <w:rFonts w:ascii="Times New Roman" w:cs="Times New Roman" w:hAnsi="Times New Roman" w:eastAsia="Times New Roman"/>
        </w:rPr>
      </w:pPr>
      <w:r>
        <w:rPr>
          <w:rFonts w:ascii="Times New Roman" w:hAnsi="Times New Roman"/>
          <w:rtl w:val="0"/>
          <w:lang w:val="en-US"/>
        </w:rPr>
        <w:t xml:space="preserve">A an exceptional answer, showing a real understanding of the issue and evidence of real clarity of thought. </w:t>
      </w:r>
    </w:p>
    <w:p>
      <w:pPr>
        <w:pStyle w:val="Default"/>
        <w:keepNext w:val="1"/>
        <w:keepLines w:val="1"/>
        <w:widowControl w:val="0"/>
        <w:suppressAutoHyphens w:val="1"/>
        <w:spacing w:before="0" w:line="360" w:lineRule="auto"/>
        <w:rPr>
          <w:rFonts w:ascii="Times New Roman" w:cs="Times New Roman" w:hAnsi="Times New Roman" w:eastAsia="Times New Roman"/>
        </w:rPr>
      </w:pPr>
      <w:r>
        <w:rPr>
          <w:rFonts w:ascii="Times New Roman" w:hAnsi="Times New Roman"/>
          <w:rtl w:val="0"/>
          <w:lang w:val="en-US"/>
        </w:rPr>
        <w:t>A- an excellent answer, showing a very good understanding of the question being asked</w:t>
      </w:r>
      <w:r>
        <w:rPr>
          <w:rFonts w:ascii="Times New Roman" w:hAnsi="Times New Roman"/>
          <w:rtl w:val="0"/>
          <w:lang w:val="en-US"/>
        </w:rPr>
        <w:t>.</w:t>
      </w:r>
      <w:r>
        <w:rPr>
          <w:rFonts w:ascii="Times New Roman" w:hAnsi="Times New Roman"/>
          <w:rtl w:val="0"/>
          <w:lang w:val="en-US"/>
        </w:rPr>
        <w:t xml:space="preserve"> </w:t>
      </w:r>
    </w:p>
    <w:p>
      <w:pPr>
        <w:pStyle w:val="Default"/>
        <w:keepNext w:val="1"/>
        <w:keepLines w:val="1"/>
        <w:widowControl w:val="0"/>
        <w:suppressAutoHyphens w:val="1"/>
        <w:spacing w:before="0" w:line="360" w:lineRule="auto"/>
        <w:rPr>
          <w:rFonts w:ascii="Times New Roman" w:cs="Times New Roman" w:hAnsi="Times New Roman" w:eastAsia="Times New Roman"/>
        </w:rPr>
      </w:pPr>
      <w:r>
        <w:rPr>
          <w:rFonts w:ascii="Times New Roman" w:hAnsi="Times New Roman"/>
          <w:rtl w:val="0"/>
          <w:lang w:val="en-US"/>
        </w:rPr>
        <w:t>B+ a very good answer, which gets the main point of the question and the issue behind it, even if it contains some small errors</w:t>
      </w:r>
      <w:r>
        <w:rPr>
          <w:rFonts w:ascii="Times New Roman" w:hAnsi="Times New Roman"/>
          <w:rtl w:val="0"/>
          <w:lang w:val="en-US"/>
        </w:rPr>
        <w:t>.</w:t>
      </w:r>
      <w:r>
        <w:rPr>
          <w:rFonts w:ascii="Times New Roman" w:hAnsi="Times New Roman"/>
          <w:rtl w:val="0"/>
          <w:lang w:val="en-US"/>
        </w:rPr>
        <w:t xml:space="preserve"> </w:t>
      </w:r>
    </w:p>
    <w:p>
      <w:pPr>
        <w:pStyle w:val="Default"/>
        <w:keepNext w:val="1"/>
        <w:keepLines w:val="1"/>
        <w:widowControl w:val="0"/>
        <w:suppressAutoHyphens w:val="1"/>
        <w:spacing w:before="0" w:line="360" w:lineRule="auto"/>
        <w:rPr>
          <w:rFonts w:ascii="Times New Roman" w:cs="Times New Roman" w:hAnsi="Times New Roman" w:eastAsia="Times New Roman"/>
        </w:rPr>
      </w:pPr>
      <w:r>
        <w:rPr>
          <w:rFonts w:ascii="Times New Roman" w:hAnsi="Times New Roman"/>
          <w:rtl w:val="0"/>
          <w:lang w:val="en-US"/>
        </w:rPr>
        <w:t>B a good answer in parts, which shows some understanding of the question but contains some errors or irrelevant material</w:t>
      </w:r>
      <w:r>
        <w:rPr>
          <w:rFonts w:ascii="Times New Roman" w:hAnsi="Times New Roman"/>
          <w:rtl w:val="0"/>
          <w:lang w:val="en-US"/>
        </w:rPr>
        <w:t>.</w:t>
      </w:r>
    </w:p>
    <w:p>
      <w:pPr>
        <w:pStyle w:val="Default"/>
        <w:keepNext w:val="1"/>
        <w:keepLines w:val="1"/>
        <w:widowControl w:val="0"/>
        <w:suppressAutoHyphens w:val="1"/>
        <w:spacing w:before="0" w:line="360" w:lineRule="auto"/>
        <w:rPr>
          <w:rFonts w:ascii="Times New Roman" w:cs="Times New Roman" w:hAnsi="Times New Roman" w:eastAsia="Times New Roman"/>
        </w:rPr>
      </w:pPr>
      <w:r>
        <w:rPr>
          <w:rFonts w:ascii="Times New Roman" w:hAnsi="Times New Roman"/>
          <w:rtl w:val="0"/>
          <w:lang w:val="en-US"/>
        </w:rPr>
        <w:t>B- an answer which contains some correct material as well as material which is incorrect or confused, but is trying to answer the question seriously</w:t>
      </w:r>
      <w:r>
        <w:rPr>
          <w:rFonts w:ascii="Times New Roman" w:hAnsi="Times New Roman"/>
          <w:rtl w:val="0"/>
          <w:lang w:val="en-US"/>
        </w:rPr>
        <w:t>.</w:t>
      </w:r>
    </w:p>
    <w:p>
      <w:pPr>
        <w:pStyle w:val="Default"/>
        <w:keepNext w:val="1"/>
        <w:keepLines w:val="1"/>
        <w:widowControl w:val="0"/>
        <w:suppressAutoHyphens w:val="1"/>
        <w:spacing w:before="0" w:line="360" w:lineRule="auto"/>
        <w:rPr>
          <w:rFonts w:ascii="Times New Roman" w:cs="Times New Roman" w:hAnsi="Times New Roman" w:eastAsia="Times New Roman"/>
        </w:rPr>
      </w:pPr>
      <w:r>
        <w:rPr>
          <w:rFonts w:ascii="Times New Roman" w:hAnsi="Times New Roman"/>
          <w:rtl w:val="0"/>
          <w:lang w:val="en-US"/>
        </w:rPr>
        <w:t>C+ an answer which contains a lot of confusion or error but nonetheless shows some attempt to answer the question</w:t>
      </w:r>
      <w:r>
        <w:rPr>
          <w:rFonts w:ascii="Times New Roman" w:hAnsi="Times New Roman"/>
          <w:rtl w:val="0"/>
          <w:lang w:val="en-US"/>
        </w:rPr>
        <w:t>.</w:t>
      </w:r>
      <w:r>
        <w:rPr>
          <w:rFonts w:ascii="Times New Roman" w:hAnsi="Times New Roman"/>
          <w:rtl w:val="0"/>
          <w:lang w:val="en-US"/>
        </w:rPr>
        <w:t xml:space="preserve"> </w:t>
      </w:r>
    </w:p>
    <w:p>
      <w:pPr>
        <w:pStyle w:val="Default"/>
        <w:keepNext w:val="1"/>
        <w:keepLines w:val="1"/>
        <w:widowControl w:val="0"/>
        <w:suppressAutoHyphens w:val="1"/>
        <w:spacing w:before="0" w:line="360" w:lineRule="auto"/>
        <w:rPr>
          <w:rFonts w:ascii="Times New Roman" w:cs="Times New Roman" w:hAnsi="Times New Roman" w:eastAsia="Times New Roman"/>
        </w:rPr>
      </w:pPr>
      <w:r>
        <w:rPr>
          <w:rFonts w:ascii="Times New Roman" w:hAnsi="Times New Roman"/>
          <w:rtl w:val="0"/>
          <w:lang w:val="en-US"/>
        </w:rPr>
        <w:t xml:space="preserve">F an inadequate answer which reveals no serious attempt to engage with the topic or to answer the question, and no real knowledge of the subject </w:t>
      </w:r>
      <w:r>
        <w:rPr>
          <w:rFonts w:ascii="Times New Roman" w:hAnsi="Times New Roman"/>
          <w:rtl w:val="0"/>
          <w:lang w:val="en-US"/>
        </w:rPr>
        <w:t>.</w:t>
      </w:r>
    </w:p>
    <w:p>
      <w:pPr>
        <w:pStyle w:val="Default"/>
        <w:keepNext w:val="1"/>
        <w:keepLines w:val="1"/>
        <w:widowControl w:val="0"/>
        <w:suppressAutoHyphens w:val="1"/>
        <w:spacing w:before="0" w:line="360" w:lineRule="auto"/>
        <w:rPr>
          <w:rFonts w:ascii="Times New Roman" w:cs="Times New Roman" w:hAnsi="Times New Roman" w:eastAsia="Times New Roman"/>
        </w:rPr>
      </w:pPr>
    </w:p>
    <w:p>
      <w:pPr>
        <w:pStyle w:val="Default"/>
        <w:keepNext w:val="1"/>
        <w:keepLines w:val="1"/>
        <w:widowControl w:val="0"/>
        <w:suppressAutoHyphens w:val="1"/>
        <w:spacing w:before="0" w:line="240" w:lineRule="auto"/>
        <w:jc w:val="both"/>
        <w:rPr>
          <w:rFonts w:ascii="Times New Roman" w:cs="Times New Roman" w:hAnsi="Times New Roman" w:eastAsia="Times New Roman"/>
          <w:b w:val="1"/>
          <w:bCs w:val="1"/>
        </w:rPr>
      </w:pPr>
      <w:r>
        <w:rPr>
          <w:rFonts w:ascii="Times New Roman" w:hAnsi="Times New Roman"/>
          <w:b w:val="1"/>
          <w:bCs w:val="1"/>
          <w:rtl w:val="0"/>
          <w:lang w:val="en-US"/>
        </w:rPr>
        <w:t>Bibliography:</w:t>
      </w:r>
    </w:p>
    <w:p>
      <w:pPr>
        <w:pStyle w:val="Default"/>
        <w:spacing w:before="0" w:after="240" w:line="240" w:lineRule="auto"/>
        <w:ind w:left="756" w:hanging="756"/>
        <w:jc w:val="both"/>
        <w:rPr>
          <w:rFonts w:ascii="Times New Roman" w:cs="Times New Roman" w:hAnsi="Times New Roman" w:eastAsia="Times New Roman"/>
          <w:i w:val="0"/>
          <w:iCs w:val="0"/>
        </w:rPr>
      </w:pPr>
      <w:r>
        <w:rPr>
          <w:rFonts w:ascii="Times New Roman" w:hAnsi="Times New Roman"/>
          <w:i w:val="0"/>
          <w:iCs w:val="0"/>
          <w:rtl w:val="0"/>
          <w:lang w:val="en-US"/>
        </w:rPr>
        <w:t xml:space="preserve">Adagha, Ovo, and Chris Brazier. </w:t>
      </w:r>
      <w:r>
        <w:rPr>
          <w:rFonts w:ascii="Times New Roman" w:hAnsi="Times New Roman"/>
          <w:i w:val="1"/>
          <w:iCs w:val="1"/>
          <w:rtl w:val="0"/>
          <w:lang w:val="en-US"/>
        </w:rPr>
        <w:t>One World Two: A Second G</w:t>
      </w:r>
      <w:r>
        <w:rPr>
          <w:rFonts w:ascii="Times New Roman" w:hAnsi="Times New Roman"/>
          <w:i w:val="1"/>
          <w:iCs w:val="1"/>
          <w:rtl w:val="0"/>
          <w:lang w:val="en-US"/>
        </w:rPr>
        <w:t>lobal</w:t>
      </w:r>
      <w:r>
        <w:rPr>
          <w:rFonts w:ascii="Times New Roman" w:hAnsi="Times New Roman"/>
          <w:i w:val="1"/>
          <w:iCs w:val="1"/>
          <w:rtl w:val="0"/>
          <w:lang w:val="en-US"/>
        </w:rPr>
        <w:t xml:space="preserve"> Anthology of Short Stories</w:t>
      </w:r>
      <w:r>
        <w:rPr>
          <w:rFonts w:ascii="Times New Roman" w:hAnsi="Times New Roman"/>
          <w:i w:val="0"/>
          <w:iCs w:val="0"/>
          <w:rtl w:val="0"/>
          <w:lang w:val="en-US"/>
        </w:rPr>
        <w:t xml:space="preserve">. New Internationalist Publications, Ltd, 2016. </w:t>
      </w:r>
    </w:p>
    <w:p>
      <w:pPr>
        <w:pStyle w:val="Default"/>
        <w:spacing w:before="0" w:after="240" w:line="240" w:lineRule="auto"/>
        <w:ind w:left="756" w:hanging="756"/>
        <w:jc w:val="both"/>
        <w:rPr>
          <w:rFonts w:ascii="Times New Roman" w:cs="Times New Roman" w:hAnsi="Times New Roman" w:eastAsia="Times New Roman"/>
          <w:i w:val="0"/>
          <w:iCs w:val="0"/>
        </w:rPr>
      </w:pPr>
      <w:r>
        <w:rPr>
          <w:rFonts w:ascii="Times New Roman" w:hAnsi="Times New Roman"/>
          <w:i w:val="0"/>
          <w:iCs w:val="0"/>
          <w:rtl w:val="0"/>
          <w:lang w:val="en-US"/>
        </w:rPr>
        <w:t>C</w:t>
      </w:r>
      <w:r>
        <w:rPr>
          <w:rFonts w:ascii="Times New Roman" w:hAnsi="Times New Roman"/>
          <w:i w:val="0"/>
          <w:iCs w:val="0"/>
          <w:rtl w:val="0"/>
          <w:lang w:val="en-US"/>
        </w:rPr>
        <w:t>uller</w:t>
      </w:r>
      <w:r>
        <w:rPr>
          <w:rFonts w:ascii="Times New Roman" w:hAnsi="Times New Roman"/>
          <w:i w:val="0"/>
          <w:iCs w:val="0"/>
          <w:rtl w:val="0"/>
          <w:lang w:val="en-US"/>
        </w:rPr>
        <w:t>, Jonathan.</w:t>
      </w:r>
      <w:r>
        <w:rPr>
          <w:rFonts w:ascii="Times New Roman" w:hAnsi="Times New Roman"/>
          <w:i w:val="1"/>
          <w:iCs w:val="1"/>
          <w:rtl w:val="0"/>
          <w:lang w:val="en-US"/>
        </w:rPr>
        <w:t xml:space="preserve"> Literary Theory</w:t>
      </w:r>
      <w:r>
        <w:rPr>
          <w:rFonts w:ascii="Times New Roman" w:hAnsi="Times New Roman"/>
          <w:i w:val="1"/>
          <w:iCs w:val="1"/>
          <w:rtl w:val="0"/>
          <w:lang w:val="en-US"/>
        </w:rPr>
        <w:t xml:space="preserve">: </w:t>
      </w:r>
      <w:r>
        <w:rPr>
          <w:rFonts w:ascii="Times New Roman" w:hAnsi="Times New Roman"/>
          <w:i w:val="1"/>
          <w:iCs w:val="1"/>
          <w:rtl w:val="0"/>
          <w:lang w:val="en-US"/>
        </w:rPr>
        <w:t xml:space="preserve">A Very Short Introduction. </w:t>
      </w:r>
      <w:r>
        <w:rPr>
          <w:rFonts w:ascii="Times New Roman" w:hAnsi="Times New Roman"/>
          <w:i w:val="0"/>
          <w:iCs w:val="0"/>
          <w:rtl w:val="0"/>
          <w:lang w:val="en-US"/>
        </w:rPr>
        <w:t>O</w:t>
      </w:r>
      <w:r>
        <w:rPr>
          <w:rFonts w:ascii="Times New Roman" w:hAnsi="Times New Roman"/>
          <w:i w:val="0"/>
          <w:iCs w:val="0"/>
          <w:rtl w:val="0"/>
          <w:lang w:val="en-US"/>
        </w:rPr>
        <w:t>xford UP</w:t>
      </w:r>
      <w:r>
        <w:rPr>
          <w:rFonts w:ascii="Times New Roman" w:hAnsi="Times New Roman"/>
          <w:i w:val="0"/>
          <w:iCs w:val="0"/>
          <w:rtl w:val="0"/>
          <w:lang w:val="en-US"/>
        </w:rPr>
        <w:t>, 2000</w:t>
      </w:r>
      <w:r>
        <w:rPr>
          <w:rFonts w:ascii="Times New Roman" w:hAnsi="Times New Roman"/>
          <w:i w:val="0"/>
          <w:iCs w:val="0"/>
          <w:rtl w:val="0"/>
          <w:lang w:val="en-US"/>
        </w:rPr>
        <w:t>.</w:t>
      </w:r>
    </w:p>
    <w:p>
      <w:pPr>
        <w:pStyle w:val="Body"/>
        <w:bidi w:val="0"/>
        <w:ind w:left="0" w:right="0" w:firstLine="0"/>
        <w:jc w:val="both"/>
        <w:rPr>
          <w:rtl w:val="0"/>
        </w:rPr>
      </w:pPr>
      <w:r>
        <w:rPr>
          <w:rtl w:val="0"/>
          <w:lang w:val="en-US"/>
        </w:rPr>
        <w:t xml:space="preserve">Fletcher, Angus. Wonderworks: </w:t>
      </w:r>
      <w:r>
        <w:rPr>
          <w:i w:val="1"/>
          <w:iCs w:val="1"/>
          <w:rtl w:val="0"/>
          <w:lang w:val="en-US"/>
        </w:rPr>
        <w:t>The 25 Most Powerful Inventions in the History of Literature.</w:t>
      </w:r>
      <w:r>
        <w:rPr>
          <w:rtl w:val="0"/>
          <w:lang w:val="en-US"/>
        </w:rPr>
        <w:t xml:space="preserve"> Simon&amp;Schuster, 2021.</w:t>
      </w:r>
    </w:p>
    <w:p>
      <w:pPr>
        <w:pStyle w:val="Body"/>
        <w:bidi w:val="0"/>
        <w:ind w:left="0" w:right="0" w:firstLine="0"/>
        <w:jc w:val="both"/>
        <w:rPr>
          <w:rtl w:val="0"/>
        </w:rPr>
      </w:pPr>
    </w:p>
    <w:p>
      <w:pPr>
        <w:pStyle w:val="Body"/>
        <w:bidi w:val="0"/>
        <w:ind w:left="0" w:right="0" w:firstLine="0"/>
        <w:jc w:val="both"/>
        <w:rPr>
          <w:rtl w:val="0"/>
        </w:rPr>
      </w:pPr>
      <w:r>
        <w:rPr>
          <w:rtl w:val="0"/>
          <w:lang w:val="en-US"/>
        </w:rPr>
        <w:t>Shapard, Robert, James Thomas, and Ray Gonzalez. Sudden Fiction Latino. Norton &amp; Company, 2010.</w:t>
      </w:r>
    </w:p>
    <w:p>
      <w:pPr>
        <w:pStyle w:val="Default"/>
        <w:spacing w:before="0" w:after="240" w:line="240" w:lineRule="auto"/>
        <w:ind w:left="756" w:hanging="756"/>
        <w:jc w:val="both"/>
        <w:rPr>
          <w:rFonts w:ascii="Times New Roman" w:cs="Times New Roman" w:hAnsi="Times New Roman" w:eastAsia="Times New Roman"/>
          <w:i w:val="0"/>
          <w:iCs w:val="0"/>
        </w:rPr>
      </w:pPr>
      <w:r>
        <w:rPr>
          <w:rFonts w:ascii="Times New Roman" w:hAnsi="Times New Roman"/>
          <w:i w:val="0"/>
          <w:iCs w:val="0"/>
          <w:rtl w:val="0"/>
          <w:lang w:val="en-US"/>
        </w:rPr>
        <w:t xml:space="preserve">Thomas, James, et al. </w:t>
      </w:r>
      <w:r>
        <w:rPr>
          <w:rFonts w:ascii="Times New Roman" w:hAnsi="Times New Roman"/>
          <w:i w:val="1"/>
          <w:iCs w:val="1"/>
          <w:rtl w:val="0"/>
          <w:lang w:val="en-US"/>
        </w:rPr>
        <w:t>Flash Fiction International: Very Short Stories from around the World</w:t>
      </w:r>
      <w:r>
        <w:rPr>
          <w:rFonts w:ascii="Times New Roman" w:hAnsi="Times New Roman"/>
          <w:i w:val="0"/>
          <w:iCs w:val="0"/>
          <w:rtl w:val="0"/>
          <w:lang w:val="en-US"/>
        </w:rPr>
        <w:t xml:space="preserve">. W.W. Norton &amp; Company, 2015. </w:t>
      </w:r>
    </w:p>
    <w:p>
      <w:pPr>
        <w:pStyle w:val="Default"/>
        <w:spacing w:before="0" w:after="240" w:line="240" w:lineRule="auto"/>
        <w:ind w:left="756" w:hanging="756"/>
        <w:jc w:val="both"/>
      </w:pPr>
      <w:r>
        <w:rPr>
          <w:rFonts w:ascii="Times New Roman" w:hAnsi="Times New Roman"/>
          <w:i w:val="0"/>
          <w:iCs w:val="0"/>
          <w:rtl w:val="0"/>
          <w:lang w:val="en-US"/>
        </w:rPr>
        <w:t xml:space="preserve">Turner, Mark. </w:t>
      </w:r>
      <w:r>
        <w:rPr>
          <w:rFonts w:ascii="Times New Roman" w:hAnsi="Times New Roman"/>
          <w:i w:val="1"/>
          <w:iCs w:val="1"/>
          <w:rtl w:val="0"/>
          <w:lang w:val="en-US"/>
        </w:rPr>
        <w:t xml:space="preserve">The Literary Mind. </w:t>
      </w:r>
      <w:r>
        <w:rPr>
          <w:rFonts w:ascii="Times New Roman" w:hAnsi="Times New Roman"/>
          <w:i w:val="0"/>
          <w:iCs w:val="0"/>
          <w:rtl w:val="0"/>
          <w:lang w:val="en-US"/>
        </w:rPr>
        <w:t>Oxford UP, 1996</w:t>
      </w:r>
      <w:r>
        <w:rPr>
          <w:rFonts w:ascii="Times New Roman" w:hAnsi="Times New Roman"/>
          <w:i w:val="1"/>
          <w:iCs w:val="1"/>
          <w:rtl w:val="0"/>
          <w:lang w:val="en-US"/>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widowControl w:val="0"/>
      <w:tabs>
        <w:tab w:val="center" w:pos="4819"/>
        <w:tab w:val="right" w:pos="9612"/>
        <w:tab w:val="clear" w:pos="9020"/>
      </w:tabs>
      <w:spacing w:before="52"/>
    </w:pPr>
    <w:r>
      <w:rPr>
        <w:rFonts w:ascii="Times New Roman" w:hAnsi="Times New Roman"/>
        <w:b w:val="1"/>
        <w:bCs w:val="1"/>
        <w:u w:color="000000"/>
      </w:rP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Lettered"/>
  </w:abstractNum>
  <w:abstractNum w:abstractNumId="1">
    <w:multiLevelType w:val="hybridMultilevel"/>
    <w:styleLink w:val="Lettered"/>
    <w:lvl w:ilvl="0">
      <w:start w:val="1"/>
      <w:numFmt w:val="lowerLetter"/>
      <w:suff w:val="tab"/>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316" w:hanging="3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2316" w:hanging="3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3316" w:hanging="3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5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6316" w:hanging="3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316" w:hanging="3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83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Lettered">
    <w:name w:val="Lett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