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2548" w14:textId="5C0EA557" w:rsidR="0024628D" w:rsidRPr="009D6FA0" w:rsidRDefault="001B0B2B" w:rsidP="0024628D">
      <w:pPr>
        <w:jc w:val="center"/>
        <w:rPr>
          <w:rFonts w:ascii="Garamond" w:hAnsi="Garamond"/>
          <w:b/>
          <w:bCs/>
          <w:sz w:val="24"/>
          <w:szCs w:val="24"/>
        </w:rPr>
      </w:pPr>
      <w:r w:rsidRPr="009D6FA0">
        <w:rPr>
          <w:rFonts w:ascii="Garamond" w:hAnsi="Garamond"/>
          <w:b/>
          <w:bCs/>
          <w:sz w:val="24"/>
          <w:szCs w:val="24"/>
        </w:rPr>
        <w:t>THE URBAN SCALE</w:t>
      </w:r>
      <w:r w:rsidR="00F45710" w:rsidRPr="009D6FA0">
        <w:rPr>
          <w:rFonts w:ascii="Garamond" w:hAnsi="Garamond"/>
          <w:b/>
          <w:bCs/>
          <w:sz w:val="24"/>
          <w:szCs w:val="24"/>
        </w:rPr>
        <w:t>:</w:t>
      </w:r>
    </w:p>
    <w:p w14:paraId="55ABDEAD" w14:textId="1663D71F" w:rsidR="00F45710" w:rsidRPr="009D6FA0" w:rsidRDefault="00F45710" w:rsidP="0024628D">
      <w:pPr>
        <w:jc w:val="center"/>
        <w:rPr>
          <w:rFonts w:ascii="Garamond" w:hAnsi="Garamond"/>
          <w:b/>
          <w:bCs/>
          <w:sz w:val="24"/>
          <w:szCs w:val="24"/>
        </w:rPr>
      </w:pPr>
      <w:r w:rsidRPr="009D6FA0">
        <w:rPr>
          <w:rFonts w:ascii="Garamond" w:hAnsi="Garamond"/>
          <w:b/>
          <w:bCs/>
          <w:sz w:val="24"/>
          <w:szCs w:val="24"/>
        </w:rPr>
        <w:t>build environment, social forms, and political potential</w:t>
      </w:r>
      <w:r w:rsidR="0024628D" w:rsidRPr="009D6FA0">
        <w:rPr>
          <w:rFonts w:ascii="Garamond" w:hAnsi="Garamond"/>
          <w:b/>
          <w:bCs/>
          <w:sz w:val="24"/>
          <w:szCs w:val="24"/>
        </w:rPr>
        <w:t>s</w:t>
      </w:r>
    </w:p>
    <w:p w14:paraId="38E9E1A2" w14:textId="77777777" w:rsidR="001B0B2B" w:rsidRPr="009D6FA0" w:rsidRDefault="001B0B2B" w:rsidP="001B0B2B">
      <w:pPr>
        <w:pStyle w:val="Corpotesto"/>
        <w:tabs>
          <w:tab w:val="left" w:pos="8505"/>
        </w:tabs>
        <w:spacing w:before="9"/>
        <w:ind w:right="61"/>
        <w:jc w:val="center"/>
        <w:rPr>
          <w:rFonts w:ascii="Garamond" w:hAnsi="Garamond"/>
          <w:b/>
          <w:sz w:val="24"/>
          <w:szCs w:val="24"/>
        </w:rPr>
      </w:pPr>
      <w:r w:rsidRPr="009D6FA0">
        <w:rPr>
          <w:rFonts w:ascii="Garamond" w:hAnsi="Garamond"/>
          <w:b/>
          <w:sz w:val="24"/>
          <w:szCs w:val="24"/>
        </w:rPr>
        <w:t>Claudio Sopranzetti</w:t>
      </w:r>
    </w:p>
    <w:p w14:paraId="363FCF72" w14:textId="77777777" w:rsidR="001B0B2B" w:rsidRPr="009D6FA0" w:rsidRDefault="001B0B2B" w:rsidP="001B0B2B">
      <w:pPr>
        <w:pStyle w:val="Corpotesto"/>
        <w:ind w:right="61"/>
        <w:rPr>
          <w:rFonts w:ascii="Garamond" w:hAnsi="Garamond"/>
          <w:sz w:val="24"/>
          <w:szCs w:val="24"/>
        </w:rPr>
      </w:pPr>
    </w:p>
    <w:p w14:paraId="4906142B" w14:textId="5CEB9029" w:rsidR="001B0B2B"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b/>
          <w:bCs/>
          <w:lang w:val="en-US"/>
        </w:rPr>
        <w:t>COURSE DESCRIPTION:</w:t>
      </w:r>
      <w:r w:rsidR="00F53331" w:rsidRPr="009D6FA0">
        <w:rPr>
          <w:rFonts w:ascii="Garamond" w:hAnsi="Garamond" w:cs="Helvetica"/>
          <w:b/>
          <w:bCs/>
          <w:lang w:val="en-US"/>
        </w:rPr>
        <w:t xml:space="preserve"> </w:t>
      </w:r>
      <w:r w:rsidR="00F53331" w:rsidRPr="009D6FA0">
        <w:rPr>
          <w:rFonts w:ascii="Garamond" w:hAnsi="Garamond" w:cs="Helvetica"/>
          <w:lang w:val="en-US"/>
        </w:rPr>
        <w:t>More and more people around the world live in cities. But what are cities? How do they operate? What challenges, difficulties, and opportunities do they generate? What is that can and cannot be done in cities? The main objective of this class is to engage with these types of questions through an engagement with</w:t>
      </w:r>
      <w:r w:rsidRPr="009D6FA0">
        <w:rPr>
          <w:rFonts w:ascii="Garamond" w:hAnsi="Garamond" w:cs="Helvetica"/>
          <w:lang w:val="en-US"/>
        </w:rPr>
        <w:t xml:space="preserve"> key theoretical concept</w:t>
      </w:r>
      <w:r w:rsidR="00F53331" w:rsidRPr="009D6FA0">
        <w:rPr>
          <w:rFonts w:ascii="Garamond" w:hAnsi="Garamond" w:cs="Helvetica"/>
          <w:lang w:val="en-US"/>
        </w:rPr>
        <w:t xml:space="preserve">s, case studies, and social research. </w:t>
      </w:r>
      <w:proofErr w:type="gramStart"/>
      <w:r w:rsidR="00565165" w:rsidRPr="009D6FA0">
        <w:rPr>
          <w:rFonts w:ascii="Garamond" w:hAnsi="Garamond" w:cs="Helvetica"/>
          <w:lang w:val="en-US"/>
        </w:rPr>
        <w:t>With this in mind the</w:t>
      </w:r>
      <w:proofErr w:type="gramEnd"/>
      <w:r w:rsidR="00565165" w:rsidRPr="009D6FA0">
        <w:rPr>
          <w:rFonts w:ascii="Garamond" w:hAnsi="Garamond" w:cs="Helvetica"/>
          <w:lang w:val="en-US"/>
        </w:rPr>
        <w:t xml:space="preserve"> course is divided in three sections. In the first one we will explore prominent conceptualization of urbanism, urban revolution and the relations between cities and capital. In the second section, instead we focus on different traditions of exploring cities at a variety of scales</w:t>
      </w:r>
      <w:r w:rsidR="00E17051" w:rsidRPr="009D6FA0">
        <w:rPr>
          <w:rFonts w:ascii="Garamond" w:hAnsi="Garamond" w:cs="Helvetica"/>
          <w:lang w:val="en-US"/>
        </w:rPr>
        <w:t xml:space="preserve"> and in relation to different social formations</w:t>
      </w:r>
      <w:r w:rsidR="00565165" w:rsidRPr="009D6FA0">
        <w:rPr>
          <w:rFonts w:ascii="Garamond" w:hAnsi="Garamond" w:cs="Helvetica"/>
          <w:lang w:val="en-US"/>
        </w:rPr>
        <w:t xml:space="preserve"> (individual, neighborhood, global and so on), finally we engage with</w:t>
      </w:r>
      <w:r w:rsidR="00E17051" w:rsidRPr="009D6FA0">
        <w:rPr>
          <w:rFonts w:ascii="Garamond" w:hAnsi="Garamond" w:cs="Helvetica"/>
          <w:lang w:val="en-US"/>
        </w:rPr>
        <w:t xml:space="preserve"> the political potential</w:t>
      </w:r>
      <w:r w:rsidR="00F53331" w:rsidRPr="009D6FA0">
        <w:rPr>
          <w:rFonts w:ascii="Garamond" w:hAnsi="Garamond" w:cs="Helvetica"/>
          <w:lang w:val="en-US"/>
        </w:rPr>
        <w:t>s</w:t>
      </w:r>
      <w:r w:rsidR="00E17051" w:rsidRPr="009D6FA0">
        <w:rPr>
          <w:rFonts w:ascii="Garamond" w:hAnsi="Garamond" w:cs="Helvetica"/>
          <w:lang w:val="en-US"/>
        </w:rPr>
        <w:t xml:space="preserve"> that cities, and their multiple scales, offer.</w:t>
      </w:r>
      <w:r w:rsidR="00565165" w:rsidRPr="009D6FA0">
        <w:rPr>
          <w:rFonts w:ascii="Garamond" w:hAnsi="Garamond" w:cs="Helvetica"/>
          <w:lang w:val="en-US"/>
        </w:rPr>
        <w:t xml:space="preserve"> </w:t>
      </w:r>
      <w:r w:rsidR="00F53331" w:rsidRPr="009D6FA0">
        <w:rPr>
          <w:rFonts w:ascii="Garamond" w:hAnsi="Garamond" w:cs="Helvetica"/>
          <w:lang w:val="en-US"/>
        </w:rPr>
        <w:t>Each week is directed by one basic big question that we will engage with and, hopefully, by the end of the term we will be able to provide some answers to them.</w:t>
      </w:r>
    </w:p>
    <w:p w14:paraId="0AB8AB78" w14:textId="23DCDB63" w:rsidR="001B0B2B"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b/>
          <w:bCs/>
          <w:lang w:val="en-US"/>
        </w:rPr>
        <w:t>CLASS FORMAT:</w:t>
      </w:r>
      <w:r w:rsidRPr="009D6FA0">
        <w:rPr>
          <w:rFonts w:ascii="Garamond" w:hAnsi="Garamond" w:cs="Helvetica"/>
          <w:lang w:val="en-US"/>
        </w:rPr>
        <w:t xml:space="preserve"> </w:t>
      </w:r>
      <w:r w:rsidRPr="009D6FA0">
        <w:rPr>
          <w:rFonts w:ascii="Garamond" w:hAnsi="Garamond" w:cs="Helvetica"/>
          <w:shd w:val="clear" w:color="auto" w:fill="FFFFFF"/>
          <w:lang w:val="en-US"/>
        </w:rPr>
        <w:t xml:space="preserve">The online course consists of three parts: </w:t>
      </w:r>
      <w:r w:rsidR="00F53331" w:rsidRPr="009D6FA0">
        <w:rPr>
          <w:rFonts w:ascii="Garamond" w:hAnsi="Garamond" w:cs="Helvetica"/>
          <w:shd w:val="clear" w:color="auto" w:fill="FFFFFF"/>
          <w:lang w:val="en-US"/>
        </w:rPr>
        <w:t xml:space="preserve">video-recorded </w:t>
      </w:r>
      <w:r w:rsidRPr="009D6FA0">
        <w:rPr>
          <w:rFonts w:ascii="Garamond" w:hAnsi="Garamond" w:cs="Helvetica"/>
          <w:shd w:val="clear" w:color="auto" w:fill="FFFFFF"/>
          <w:lang w:val="en-US"/>
        </w:rPr>
        <w:t>lectures</w:t>
      </w:r>
      <w:r w:rsidR="00F53331" w:rsidRPr="009D6FA0">
        <w:rPr>
          <w:rFonts w:ascii="Garamond" w:hAnsi="Garamond" w:cs="Helvetica"/>
          <w:shd w:val="clear" w:color="auto" w:fill="FFFFFF"/>
          <w:lang w:val="en-US"/>
        </w:rPr>
        <w:t xml:space="preserve"> or field explorations</w:t>
      </w:r>
      <w:r w:rsidRPr="009D6FA0">
        <w:rPr>
          <w:rFonts w:ascii="Garamond" w:hAnsi="Garamond" w:cs="Helvetica"/>
          <w:shd w:val="clear" w:color="auto" w:fill="FFFFFF"/>
          <w:lang w:val="en-US"/>
        </w:rPr>
        <w:t>, readings, and seminar discussions. Each week you will have</w:t>
      </w:r>
      <w:r w:rsidR="00F53331" w:rsidRPr="009D6FA0">
        <w:rPr>
          <w:rFonts w:ascii="Garamond" w:hAnsi="Garamond" w:cs="Helvetica"/>
          <w:shd w:val="clear" w:color="auto" w:fill="FFFFFF"/>
          <w:lang w:val="en-US"/>
        </w:rPr>
        <w:t xml:space="preserve"> </w:t>
      </w:r>
      <w:proofErr w:type="spellStart"/>
      <w:r w:rsidR="00F53331" w:rsidRPr="009D6FA0">
        <w:rPr>
          <w:rFonts w:ascii="Garamond" w:hAnsi="Garamond" w:cs="Helvetica"/>
          <w:shd w:val="clear" w:color="auto" w:fill="FFFFFF"/>
          <w:lang w:val="en-US"/>
        </w:rPr>
        <w:t>eithere</w:t>
      </w:r>
      <w:proofErr w:type="spellEnd"/>
      <w:r w:rsidRPr="009D6FA0">
        <w:rPr>
          <w:rFonts w:ascii="Garamond" w:hAnsi="Garamond" w:cs="Helvetica"/>
          <w:shd w:val="clear" w:color="auto" w:fill="FFFFFF"/>
          <w:lang w:val="en-US"/>
        </w:rPr>
        <w:t xml:space="preserve"> an introductory lecture that grounds the themes and readings for the week in their historical, intellectual, and political context</w:t>
      </w:r>
      <w:r w:rsidR="00F53331" w:rsidRPr="009D6FA0">
        <w:rPr>
          <w:rFonts w:ascii="Garamond" w:hAnsi="Garamond" w:cs="Helvetica"/>
          <w:shd w:val="clear" w:color="auto" w:fill="FFFFFF"/>
          <w:lang w:val="en-US"/>
        </w:rPr>
        <w:t xml:space="preserve"> or a video that your TA and I produced on a Vienna based case study. </w:t>
      </w:r>
      <w:r w:rsidRPr="009D6FA0">
        <w:rPr>
          <w:rFonts w:ascii="Garamond" w:hAnsi="Garamond" w:cs="Helvetica"/>
          <w:shd w:val="clear" w:color="auto" w:fill="FFFFFF"/>
          <w:lang w:val="en-US"/>
        </w:rPr>
        <w:t xml:space="preserve"> The second part will instead be based on your readings and comments on them using </w:t>
      </w:r>
      <w:proofErr w:type="spellStart"/>
      <w:r w:rsidRPr="009D6FA0">
        <w:rPr>
          <w:rFonts w:ascii="Garamond" w:hAnsi="Garamond" w:cs="Helvetica"/>
          <w:shd w:val="clear" w:color="auto" w:fill="FFFFFF"/>
          <w:lang w:val="en-US"/>
        </w:rPr>
        <w:t>Perusall</w:t>
      </w:r>
      <w:proofErr w:type="spellEnd"/>
      <w:r w:rsidRPr="009D6FA0">
        <w:rPr>
          <w:rFonts w:ascii="Garamond" w:hAnsi="Garamond" w:cs="Helvetica"/>
          <w:shd w:val="clear" w:color="auto" w:fill="FFFFFF"/>
          <w:lang w:val="en-US"/>
        </w:rPr>
        <w:t xml:space="preserve">. This is a very important part and is a requirement that you engage there with each other questions, comments, and notes. </w:t>
      </w:r>
      <w:r w:rsidR="00565165" w:rsidRPr="009D6FA0">
        <w:rPr>
          <w:rFonts w:ascii="Garamond" w:hAnsi="Garamond" w:cs="Helvetica"/>
          <w:shd w:val="clear" w:color="auto" w:fill="FFFFFF"/>
          <w:lang w:val="en-US"/>
        </w:rPr>
        <w:t>Finally,</w:t>
      </w:r>
      <w:r w:rsidRPr="009D6FA0">
        <w:rPr>
          <w:rFonts w:ascii="Garamond" w:hAnsi="Garamond" w:cs="Helvetica"/>
          <w:shd w:val="clear" w:color="auto" w:fill="FFFFFF"/>
          <w:lang w:val="en-US"/>
        </w:rPr>
        <w:t xml:space="preserve"> we will have a discussion section. </w:t>
      </w:r>
      <w:r w:rsidR="00565165" w:rsidRPr="009D6FA0">
        <w:rPr>
          <w:rFonts w:ascii="Garamond" w:hAnsi="Garamond" w:cs="Helvetica"/>
          <w:shd w:val="clear" w:color="auto" w:fill="FFFFFF"/>
          <w:lang w:val="en-US"/>
        </w:rPr>
        <w:t>Ideally,</w:t>
      </w:r>
      <w:r w:rsidRPr="009D6FA0">
        <w:rPr>
          <w:rFonts w:ascii="Garamond" w:hAnsi="Garamond" w:cs="Helvetica"/>
          <w:shd w:val="clear" w:color="auto" w:fill="FFFFFF"/>
          <w:lang w:val="en-US"/>
        </w:rPr>
        <w:t xml:space="preserve"> we would do this live online in the class designated time </w:t>
      </w:r>
      <w:proofErr w:type="gramStart"/>
      <w:r w:rsidR="00565165" w:rsidRPr="009D6FA0">
        <w:rPr>
          <w:rFonts w:ascii="Garamond" w:hAnsi="Garamond" w:cs="Helvetica"/>
          <w:shd w:val="clear" w:color="auto" w:fill="FFFFFF"/>
          <w:lang w:val="en-US"/>
        </w:rPr>
        <w:t>but,</w:t>
      </w:r>
      <w:proofErr w:type="gramEnd"/>
      <w:r w:rsidR="00565165" w:rsidRPr="009D6FA0">
        <w:rPr>
          <w:rFonts w:ascii="Garamond" w:hAnsi="Garamond" w:cs="Helvetica"/>
          <w:shd w:val="clear" w:color="auto" w:fill="FFFFFF"/>
          <w:lang w:val="en-US"/>
        </w:rPr>
        <w:t xml:space="preserve"> </w:t>
      </w:r>
      <w:r w:rsidRPr="009D6FA0">
        <w:rPr>
          <w:rFonts w:ascii="Garamond" w:hAnsi="Garamond" w:cs="Helvetica"/>
          <w:shd w:val="clear" w:color="auto" w:fill="FFFFFF"/>
          <w:lang w:val="en-US"/>
        </w:rPr>
        <w:t>given the time difference, we may have to break down in groups or occasionally have asynchronous discussions. </w:t>
      </w:r>
    </w:p>
    <w:p w14:paraId="6996C8BF" w14:textId="6F959A6A" w:rsidR="001B0B2B"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b/>
          <w:bCs/>
          <w:lang w:val="en-US"/>
        </w:rPr>
        <w:t>COURSE REQUIREMENTS AND LEARNING OUTCOMES:</w:t>
      </w:r>
      <w:r w:rsidRPr="009D6FA0">
        <w:rPr>
          <w:rFonts w:ascii="Garamond" w:hAnsi="Garamond" w:cs="Helvetica"/>
          <w:lang w:val="en-US"/>
        </w:rPr>
        <w:t xml:space="preserve"> Students are expected to critically engage with the</w:t>
      </w:r>
      <w:r w:rsidR="00F53331" w:rsidRPr="009D6FA0">
        <w:rPr>
          <w:rFonts w:ascii="Garamond" w:hAnsi="Garamond" w:cs="Helvetica"/>
          <w:lang w:val="en-US"/>
        </w:rPr>
        <w:t xml:space="preserve"> questions we raise each week, contribute to discussion both through annotated readings and class participation, and develop a </w:t>
      </w:r>
      <w:r w:rsidRPr="009D6FA0">
        <w:rPr>
          <w:rFonts w:ascii="Garamond" w:hAnsi="Garamond" w:cs="Helvetica"/>
          <w:lang w:val="en-US"/>
        </w:rPr>
        <w:t xml:space="preserve">research </w:t>
      </w:r>
      <w:proofErr w:type="gramStart"/>
      <w:r w:rsidRPr="009D6FA0">
        <w:rPr>
          <w:rFonts w:ascii="Garamond" w:hAnsi="Garamond" w:cs="Helvetica"/>
          <w:lang w:val="en-US"/>
        </w:rPr>
        <w:t>projects (see final paper)</w:t>
      </w:r>
      <w:proofErr w:type="gramEnd"/>
      <w:r w:rsidRPr="009D6FA0">
        <w:rPr>
          <w:rFonts w:ascii="Garamond" w:hAnsi="Garamond" w:cs="Helvetica"/>
          <w:lang w:val="en-US"/>
        </w:rPr>
        <w:t>.</w:t>
      </w:r>
    </w:p>
    <w:p w14:paraId="58A04364" w14:textId="20FCD505" w:rsidR="001B0B2B"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lang w:val="en-US"/>
        </w:rPr>
        <w:t xml:space="preserve">[1]      Careful preparation of the mandatory readings by the date on which they are to be discussed in class. Class discussion will require informed participation on the part of all. The readings will be available on </w:t>
      </w:r>
      <w:proofErr w:type="spellStart"/>
      <w:r w:rsidRPr="009D6FA0">
        <w:rPr>
          <w:rFonts w:ascii="Garamond" w:hAnsi="Garamond" w:cs="Helvetica"/>
          <w:lang w:val="en-US"/>
        </w:rPr>
        <w:t>Perusall</w:t>
      </w:r>
      <w:proofErr w:type="spellEnd"/>
      <w:r w:rsidRPr="009D6FA0">
        <w:rPr>
          <w:rFonts w:ascii="Garamond" w:hAnsi="Garamond" w:cs="Helvetica"/>
          <w:lang w:val="en-US"/>
        </w:rPr>
        <w:t xml:space="preserve">, an annotation and reading software. </w:t>
      </w:r>
      <w:r w:rsidR="00565165" w:rsidRPr="009D6FA0">
        <w:rPr>
          <w:rFonts w:ascii="Garamond" w:hAnsi="Garamond" w:cs="Helvetica"/>
          <w:lang w:val="en-US"/>
        </w:rPr>
        <w:t>Basically,</w:t>
      </w:r>
      <w:r w:rsidRPr="009D6FA0">
        <w:rPr>
          <w:rFonts w:ascii="Garamond" w:hAnsi="Garamond" w:cs="Helvetica"/>
          <w:lang w:val="en-US"/>
        </w:rPr>
        <w:t xml:space="preserve"> this will allow you to write notes on the text, both notes for yourself (that no one else will see) and others that will be public. The idea is that through your notes, comments, </w:t>
      </w:r>
      <w:r w:rsidR="00565165" w:rsidRPr="009D6FA0">
        <w:rPr>
          <w:rFonts w:ascii="Garamond" w:hAnsi="Garamond" w:cs="Helvetica"/>
          <w:lang w:val="en-US"/>
        </w:rPr>
        <w:t>doubts,</w:t>
      </w:r>
      <w:r w:rsidRPr="009D6FA0">
        <w:rPr>
          <w:rFonts w:ascii="Garamond" w:hAnsi="Garamond" w:cs="Helvetica"/>
          <w:lang w:val="en-US"/>
        </w:rPr>
        <w:t xml:space="preserve"> and question we get to read together and develop a discussion directly in the text. This will be a very important part of class so you are expected to engage with our questions and with one another, which will be part of the final grade. (see below for info on how to use </w:t>
      </w:r>
      <w:proofErr w:type="spellStart"/>
      <w:r w:rsidRPr="009D6FA0">
        <w:rPr>
          <w:rFonts w:ascii="Garamond" w:hAnsi="Garamond" w:cs="Helvetica"/>
          <w:lang w:val="en-US"/>
        </w:rPr>
        <w:t>Perusall</w:t>
      </w:r>
      <w:proofErr w:type="spellEnd"/>
      <w:r w:rsidRPr="009D6FA0">
        <w:rPr>
          <w:rFonts w:ascii="Garamond" w:hAnsi="Garamond" w:cs="Helvetica"/>
          <w:lang w:val="en-US"/>
        </w:rPr>
        <w:t>). </w:t>
      </w:r>
      <w:r w:rsidR="00F53331" w:rsidRPr="009D6FA0">
        <w:rPr>
          <w:rFonts w:ascii="Garamond" w:hAnsi="Garamond" w:cs="Helvetica"/>
          <w:lang w:val="en-US"/>
        </w:rPr>
        <w:t>This accounts for 30% of the final grade.</w:t>
      </w:r>
    </w:p>
    <w:p w14:paraId="6B2D654F" w14:textId="0184BCFE" w:rsidR="001B0B2B"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lang w:val="en-US"/>
        </w:rPr>
        <w:t>[2]    </w:t>
      </w:r>
      <w:r w:rsidR="00F53331" w:rsidRPr="009D6FA0">
        <w:rPr>
          <w:rFonts w:ascii="Garamond" w:hAnsi="Garamond" w:cs="Helvetica"/>
          <w:lang w:val="en-US"/>
        </w:rPr>
        <w:t xml:space="preserve">Class discussion. This is a question-driven class, which means we need to participate in trying to answer those. Class participation is therefore expected and a big part of your work. Examples from your own experience, movies, research are essential to our discussions so make what we read work for you, bring in your own questions and curiosities, and </w:t>
      </w:r>
      <w:proofErr w:type="gramStart"/>
      <w:r w:rsidR="00F53331" w:rsidRPr="009D6FA0">
        <w:rPr>
          <w:rFonts w:ascii="Garamond" w:hAnsi="Garamond" w:cs="Helvetica"/>
          <w:lang w:val="en-US"/>
        </w:rPr>
        <w:t>don’t</w:t>
      </w:r>
      <w:proofErr w:type="gramEnd"/>
      <w:r w:rsidR="00F53331" w:rsidRPr="009D6FA0">
        <w:rPr>
          <w:rFonts w:ascii="Garamond" w:hAnsi="Garamond" w:cs="Helvetica"/>
          <w:lang w:val="en-US"/>
        </w:rPr>
        <w:t xml:space="preserve"> be afraid of wrong answers, there aren’t any! Class participation accounts for 30% of the final grade.</w:t>
      </w:r>
    </w:p>
    <w:p w14:paraId="5276920B" w14:textId="6EF02FEC" w:rsidR="00F53331" w:rsidRPr="009D6FA0" w:rsidRDefault="001B0B2B" w:rsidP="001B0B2B">
      <w:pPr>
        <w:pStyle w:val="NormaleWeb"/>
        <w:spacing w:before="0" w:beforeAutospacing="0"/>
        <w:jc w:val="both"/>
        <w:rPr>
          <w:rFonts w:ascii="Garamond" w:hAnsi="Garamond" w:cs="Helvetica"/>
          <w:lang w:val="en-US"/>
        </w:rPr>
      </w:pPr>
      <w:r w:rsidRPr="009D6FA0">
        <w:rPr>
          <w:rFonts w:ascii="Garamond" w:hAnsi="Garamond" w:cs="Helvetica"/>
          <w:lang w:val="en-US"/>
        </w:rPr>
        <w:t xml:space="preserve">[3] </w:t>
      </w:r>
      <w:r w:rsidR="00565165" w:rsidRPr="009D6FA0">
        <w:rPr>
          <w:rFonts w:ascii="Garamond" w:hAnsi="Garamond" w:cs="Helvetica"/>
          <w:lang w:val="en-US"/>
        </w:rPr>
        <w:t>Final Paper:</w:t>
      </w:r>
      <w:r w:rsidRPr="009D6FA0">
        <w:rPr>
          <w:rFonts w:ascii="Garamond" w:hAnsi="Garamond" w:cs="Helvetica"/>
          <w:lang w:val="en-US"/>
        </w:rPr>
        <w:t xml:space="preserve"> This will be a research paper based on something you are working on. We will discuss over the course of the term this with each of you. The paper should be 4000-5000 words</w:t>
      </w:r>
      <w:r w:rsidR="00F53331" w:rsidRPr="009D6FA0">
        <w:rPr>
          <w:rFonts w:ascii="Garamond" w:hAnsi="Garamond" w:cs="Helvetica"/>
          <w:lang w:val="en-US"/>
        </w:rPr>
        <w:t>. This will account for 40% of your grade.</w:t>
      </w:r>
    </w:p>
    <w:p w14:paraId="0DEB565F" w14:textId="77777777" w:rsidR="00F53331" w:rsidRPr="009D6FA0" w:rsidRDefault="00F53331" w:rsidP="002A60C4">
      <w:pPr>
        <w:pStyle w:val="NormaleWeb"/>
        <w:spacing w:before="0" w:beforeAutospacing="0"/>
        <w:jc w:val="both"/>
        <w:rPr>
          <w:rFonts w:ascii="Garamond" w:hAnsi="Garamond" w:cs="Helvetica"/>
          <w:lang w:val="en-US"/>
        </w:rPr>
      </w:pPr>
    </w:p>
    <w:p w14:paraId="78239B1A" w14:textId="71AF2942" w:rsidR="00F45710" w:rsidRPr="009D6FA0" w:rsidRDefault="00F22B8C" w:rsidP="0024628D">
      <w:pPr>
        <w:jc w:val="center"/>
        <w:rPr>
          <w:rFonts w:ascii="Garamond" w:hAnsi="Garamond"/>
          <w:b/>
          <w:bCs/>
          <w:sz w:val="24"/>
          <w:szCs w:val="24"/>
          <w:u w:val="single"/>
        </w:rPr>
      </w:pPr>
      <w:r w:rsidRPr="009D6FA0">
        <w:rPr>
          <w:rFonts w:ascii="Garamond" w:hAnsi="Garamond"/>
          <w:b/>
          <w:bCs/>
          <w:sz w:val="24"/>
          <w:szCs w:val="24"/>
          <w:u w:val="single"/>
        </w:rPr>
        <w:t>SECTION I: ON</w:t>
      </w:r>
      <w:r w:rsidR="00F45710" w:rsidRPr="009D6FA0">
        <w:rPr>
          <w:rFonts w:ascii="Garamond" w:hAnsi="Garamond"/>
          <w:b/>
          <w:bCs/>
          <w:sz w:val="24"/>
          <w:szCs w:val="24"/>
          <w:u w:val="single"/>
        </w:rPr>
        <w:t xml:space="preserve"> URBANISM</w:t>
      </w:r>
    </w:p>
    <w:p w14:paraId="67CEB1A6" w14:textId="77777777" w:rsidR="00F22B8C" w:rsidRPr="009D6FA0" w:rsidRDefault="00F22B8C" w:rsidP="0024628D">
      <w:pPr>
        <w:jc w:val="center"/>
        <w:rPr>
          <w:rFonts w:ascii="Garamond" w:hAnsi="Garamond"/>
          <w:b/>
          <w:bCs/>
          <w:sz w:val="24"/>
          <w:szCs w:val="24"/>
        </w:rPr>
      </w:pPr>
    </w:p>
    <w:p w14:paraId="538E1A60" w14:textId="538803CD" w:rsidR="005E7D99"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1: </w:t>
      </w:r>
      <w:r w:rsidR="005E7D99" w:rsidRPr="009D6FA0">
        <w:rPr>
          <w:rFonts w:ascii="Garamond" w:hAnsi="Garamond"/>
          <w:b/>
          <w:bCs/>
          <w:sz w:val="24"/>
          <w:szCs w:val="24"/>
        </w:rPr>
        <w:t xml:space="preserve">Urban </w:t>
      </w:r>
      <w:r w:rsidRPr="009D6FA0">
        <w:rPr>
          <w:rFonts w:ascii="Garamond" w:hAnsi="Garamond"/>
          <w:b/>
          <w:bCs/>
          <w:sz w:val="24"/>
          <w:szCs w:val="24"/>
        </w:rPr>
        <w:t>R</w:t>
      </w:r>
      <w:r w:rsidR="005E7D99" w:rsidRPr="009D6FA0">
        <w:rPr>
          <w:rFonts w:ascii="Garamond" w:hAnsi="Garamond"/>
          <w:b/>
          <w:bCs/>
          <w:sz w:val="24"/>
          <w:szCs w:val="24"/>
        </w:rPr>
        <w:t>evolution</w:t>
      </w:r>
    </w:p>
    <w:p w14:paraId="24069F6C" w14:textId="1D09BC5C" w:rsidR="00F53331" w:rsidRPr="009D6FA0" w:rsidRDefault="00F53331" w:rsidP="0024628D">
      <w:pPr>
        <w:jc w:val="center"/>
        <w:rPr>
          <w:rFonts w:ascii="Garamond" w:hAnsi="Garamond"/>
          <w:b/>
          <w:bCs/>
          <w:sz w:val="24"/>
          <w:szCs w:val="24"/>
        </w:rPr>
      </w:pPr>
      <w:r w:rsidRPr="009D6FA0">
        <w:rPr>
          <w:rFonts w:ascii="Garamond" w:hAnsi="Garamond"/>
          <w:b/>
          <w:bCs/>
          <w:sz w:val="24"/>
          <w:szCs w:val="24"/>
        </w:rPr>
        <w:t>Q: what is a city?</w:t>
      </w:r>
    </w:p>
    <w:p w14:paraId="0106E073" w14:textId="38163418" w:rsidR="00F22B8C" w:rsidRPr="009D6FA0" w:rsidRDefault="00F22B8C" w:rsidP="0024628D">
      <w:pPr>
        <w:rPr>
          <w:rFonts w:ascii="Garamond" w:hAnsi="Garamond"/>
          <w:b/>
          <w:bCs/>
          <w:sz w:val="24"/>
          <w:szCs w:val="24"/>
        </w:rPr>
      </w:pPr>
      <w:r w:rsidRPr="009D6FA0">
        <w:rPr>
          <w:rFonts w:ascii="Garamond" w:hAnsi="Garamond"/>
          <w:b/>
          <w:bCs/>
          <w:sz w:val="24"/>
          <w:szCs w:val="24"/>
        </w:rPr>
        <w:t>Required Readings:</w:t>
      </w:r>
    </w:p>
    <w:p w14:paraId="664387FA" w14:textId="4A67B941" w:rsidR="00D3507E" w:rsidRPr="009D6FA0" w:rsidRDefault="00DA45C8" w:rsidP="0024628D">
      <w:pPr>
        <w:rPr>
          <w:rFonts w:ascii="Garamond" w:hAnsi="Garamond"/>
          <w:sz w:val="24"/>
          <w:szCs w:val="24"/>
        </w:rPr>
      </w:pPr>
      <w:r w:rsidRPr="009D6FA0">
        <w:rPr>
          <w:rFonts w:ascii="Garamond" w:hAnsi="Garamond"/>
          <w:sz w:val="24"/>
          <w:szCs w:val="24"/>
        </w:rPr>
        <w:t xml:space="preserve">Wirth, Louis. 1938[2016]. “Urbanism as a way of life." In Richard T. </w:t>
      </w:r>
      <w:proofErr w:type="spellStart"/>
      <w:r w:rsidRPr="009D6FA0">
        <w:rPr>
          <w:rFonts w:ascii="Garamond" w:hAnsi="Garamond"/>
          <w:sz w:val="24"/>
          <w:szCs w:val="24"/>
        </w:rPr>
        <w:t>LeGates</w:t>
      </w:r>
      <w:proofErr w:type="spellEnd"/>
      <w:r w:rsidRPr="009D6FA0">
        <w:rPr>
          <w:rFonts w:ascii="Garamond" w:hAnsi="Garamond"/>
          <w:sz w:val="24"/>
          <w:szCs w:val="24"/>
        </w:rPr>
        <w:t xml:space="preserve"> and Frederic Stout, eds. The City Reader, 6th ed. Routledge, Milton Park, Abingdon, Oxon: 115-123.</w:t>
      </w:r>
    </w:p>
    <w:p w14:paraId="7F8D7D37" w14:textId="676BD415" w:rsidR="00F22B8C" w:rsidRPr="009D6FA0" w:rsidRDefault="00F22B8C" w:rsidP="0024628D">
      <w:pPr>
        <w:rPr>
          <w:rFonts w:ascii="Garamond" w:hAnsi="Garamond"/>
          <w:sz w:val="24"/>
          <w:szCs w:val="24"/>
        </w:rPr>
      </w:pPr>
      <w:r w:rsidRPr="009D6FA0">
        <w:rPr>
          <w:rFonts w:ascii="Garamond" w:hAnsi="Garamond"/>
          <w:sz w:val="24"/>
          <w:szCs w:val="24"/>
        </w:rPr>
        <w:t xml:space="preserve">Weber, Max. 1969[1921]. </w:t>
      </w:r>
      <w:r w:rsidR="001B0B2B" w:rsidRPr="009D6FA0">
        <w:rPr>
          <w:rFonts w:ascii="Garamond" w:hAnsi="Garamond"/>
          <w:sz w:val="24"/>
          <w:szCs w:val="24"/>
        </w:rPr>
        <w:t>“Th</w:t>
      </w:r>
      <w:r w:rsidRPr="009D6FA0">
        <w:rPr>
          <w:rFonts w:ascii="Garamond" w:hAnsi="Garamond"/>
          <w:sz w:val="24"/>
          <w:szCs w:val="24"/>
        </w:rPr>
        <w:t xml:space="preserve">e Nature of the City.” Pg. 23-46 in </w:t>
      </w:r>
      <w:r w:rsidRPr="009D6FA0">
        <w:rPr>
          <w:rFonts w:ascii="Garamond" w:hAnsi="Garamond"/>
          <w:i/>
          <w:iCs/>
          <w:sz w:val="24"/>
          <w:szCs w:val="24"/>
        </w:rPr>
        <w:t>Classic Essays on the Culture of Cities</w:t>
      </w:r>
      <w:r w:rsidRPr="009D6FA0">
        <w:rPr>
          <w:rFonts w:ascii="Garamond" w:hAnsi="Garamond"/>
          <w:sz w:val="24"/>
          <w:szCs w:val="24"/>
        </w:rPr>
        <w:t>. R. Sennett, ed.</w:t>
      </w:r>
    </w:p>
    <w:p w14:paraId="35C4B06C" w14:textId="761371CC" w:rsidR="002A60C4" w:rsidRDefault="002A60C4" w:rsidP="002A60C4">
      <w:pPr>
        <w:rPr>
          <w:rFonts w:ascii="Garamond" w:hAnsi="Garamond"/>
          <w:b/>
          <w:bCs/>
          <w:sz w:val="24"/>
          <w:szCs w:val="24"/>
        </w:rPr>
      </w:pPr>
      <w:r w:rsidRPr="009D6FA0">
        <w:rPr>
          <w:rFonts w:ascii="Garamond" w:hAnsi="Garamond"/>
          <w:sz w:val="24"/>
          <w:szCs w:val="24"/>
        </w:rPr>
        <w:t>Lefebvre, Henri.</w:t>
      </w:r>
      <w:r w:rsidR="00AA001A" w:rsidRPr="009D6FA0">
        <w:rPr>
          <w:rFonts w:ascii="Garamond" w:hAnsi="Garamond"/>
          <w:sz w:val="24"/>
          <w:szCs w:val="24"/>
        </w:rPr>
        <w:t xml:space="preserve"> </w:t>
      </w:r>
      <w:r w:rsidRPr="009D6FA0">
        <w:rPr>
          <w:rFonts w:ascii="Garamond" w:hAnsi="Garamond"/>
          <w:sz w:val="24"/>
          <w:szCs w:val="24"/>
        </w:rPr>
        <w:t xml:space="preserve">‘The </w:t>
      </w:r>
      <w:r w:rsidR="004C3FDD" w:rsidRPr="009D6FA0">
        <w:rPr>
          <w:rFonts w:ascii="Garamond" w:hAnsi="Garamond"/>
          <w:sz w:val="24"/>
          <w:szCs w:val="24"/>
        </w:rPr>
        <w:t>Specificity of the City</w:t>
      </w:r>
      <w:r w:rsidRPr="009D6FA0">
        <w:rPr>
          <w:rFonts w:ascii="Garamond" w:hAnsi="Garamond"/>
          <w:sz w:val="24"/>
          <w:szCs w:val="24"/>
        </w:rPr>
        <w:t>,” and “Theses on the City, the Urban and Planning,” In Writings on Cities. Oxford: Blackwell</w:t>
      </w:r>
      <w:r w:rsidR="004C3FDD" w:rsidRPr="009D6FA0">
        <w:rPr>
          <w:rFonts w:ascii="Garamond" w:hAnsi="Garamond"/>
          <w:sz w:val="24"/>
          <w:szCs w:val="24"/>
        </w:rPr>
        <w:t>.</w:t>
      </w:r>
      <w:r w:rsidR="00F22B8C" w:rsidRPr="009D6FA0">
        <w:rPr>
          <w:rFonts w:ascii="Garamond" w:hAnsi="Garamond"/>
          <w:b/>
          <w:bCs/>
          <w:sz w:val="24"/>
          <w:szCs w:val="24"/>
        </w:rPr>
        <w:t xml:space="preserve"> </w:t>
      </w:r>
    </w:p>
    <w:p w14:paraId="7A1308D8" w14:textId="0808D9A5" w:rsidR="00F22B8C" w:rsidRPr="009D6FA0" w:rsidRDefault="002A60C4" w:rsidP="0024628D">
      <w:pPr>
        <w:rPr>
          <w:rFonts w:ascii="Garamond" w:hAnsi="Garamond"/>
          <w:sz w:val="24"/>
          <w:szCs w:val="24"/>
        </w:rPr>
      </w:pPr>
      <w:r w:rsidRPr="009D6FA0">
        <w:rPr>
          <w:rFonts w:ascii="Garamond" w:hAnsi="Garamond"/>
          <w:b/>
          <w:bCs/>
          <w:sz w:val="24"/>
          <w:szCs w:val="24"/>
        </w:rPr>
        <w:t xml:space="preserve">Additional </w:t>
      </w:r>
      <w:r w:rsidR="00F22B8C" w:rsidRPr="009D6FA0">
        <w:rPr>
          <w:rFonts w:ascii="Garamond" w:hAnsi="Garamond"/>
          <w:b/>
          <w:bCs/>
          <w:sz w:val="24"/>
          <w:szCs w:val="24"/>
        </w:rPr>
        <w:t>Readings</w:t>
      </w:r>
      <w:r w:rsidR="00F22B8C" w:rsidRPr="009D6FA0">
        <w:rPr>
          <w:rFonts w:ascii="Garamond" w:hAnsi="Garamond"/>
          <w:sz w:val="24"/>
          <w:szCs w:val="24"/>
        </w:rPr>
        <w:t>:</w:t>
      </w:r>
    </w:p>
    <w:p w14:paraId="6F4A3960" w14:textId="3AA3D7AE" w:rsidR="00DA45C8" w:rsidRPr="009D6FA0" w:rsidRDefault="00696500" w:rsidP="0024628D">
      <w:pPr>
        <w:rPr>
          <w:rFonts w:ascii="Garamond" w:hAnsi="Garamond"/>
          <w:sz w:val="24"/>
          <w:szCs w:val="24"/>
        </w:rPr>
      </w:pPr>
      <w:proofErr w:type="spellStart"/>
      <w:r w:rsidRPr="009D6FA0">
        <w:rPr>
          <w:rFonts w:ascii="Garamond" w:hAnsi="Garamond"/>
          <w:sz w:val="24"/>
          <w:szCs w:val="24"/>
        </w:rPr>
        <w:t>Molotch</w:t>
      </w:r>
      <w:proofErr w:type="spellEnd"/>
      <w:r w:rsidRPr="009D6FA0">
        <w:rPr>
          <w:rFonts w:ascii="Garamond" w:hAnsi="Garamond"/>
          <w:sz w:val="24"/>
          <w:szCs w:val="24"/>
        </w:rPr>
        <w:t xml:space="preserve">, Harvey. 1976. “The City as a Growth Machine.” </w:t>
      </w:r>
      <w:r w:rsidRPr="009D6FA0">
        <w:rPr>
          <w:rFonts w:ascii="Garamond" w:hAnsi="Garamond"/>
          <w:i/>
          <w:iCs/>
          <w:sz w:val="24"/>
          <w:szCs w:val="24"/>
        </w:rPr>
        <w:t>American Journal of</w:t>
      </w:r>
      <w:r w:rsidR="00F22B8C" w:rsidRPr="009D6FA0">
        <w:rPr>
          <w:rFonts w:ascii="Garamond" w:hAnsi="Garamond"/>
          <w:i/>
          <w:iCs/>
          <w:sz w:val="24"/>
          <w:szCs w:val="24"/>
        </w:rPr>
        <w:t xml:space="preserve"> </w:t>
      </w:r>
      <w:r w:rsidRPr="009D6FA0">
        <w:rPr>
          <w:rFonts w:ascii="Garamond" w:hAnsi="Garamond"/>
          <w:i/>
          <w:iCs/>
          <w:sz w:val="24"/>
          <w:szCs w:val="24"/>
        </w:rPr>
        <w:t>Sociology</w:t>
      </w:r>
      <w:r w:rsidRPr="009D6FA0">
        <w:rPr>
          <w:rFonts w:ascii="Garamond" w:hAnsi="Garamond"/>
          <w:sz w:val="24"/>
          <w:szCs w:val="24"/>
        </w:rPr>
        <w:t xml:space="preserve"> 82, pp. 309</w:t>
      </w:r>
      <w:r w:rsidRPr="009D6FA0">
        <w:rPr>
          <w:rFonts w:ascii="Times New Roman" w:hAnsi="Times New Roman" w:cs="Times New Roman"/>
          <w:sz w:val="24"/>
          <w:szCs w:val="24"/>
        </w:rPr>
        <w:t>‐</w:t>
      </w:r>
      <w:r w:rsidRPr="009D6FA0">
        <w:rPr>
          <w:rFonts w:ascii="Garamond" w:hAnsi="Garamond"/>
          <w:sz w:val="24"/>
          <w:szCs w:val="24"/>
        </w:rPr>
        <w:t>330.</w:t>
      </w:r>
    </w:p>
    <w:p w14:paraId="641AE121" w14:textId="77777777" w:rsidR="002A60C4" w:rsidRPr="009D6FA0" w:rsidRDefault="002A60C4" w:rsidP="002A60C4">
      <w:pPr>
        <w:rPr>
          <w:rFonts w:ascii="Garamond" w:hAnsi="Garamond"/>
          <w:sz w:val="24"/>
          <w:szCs w:val="24"/>
        </w:rPr>
      </w:pPr>
      <w:r w:rsidRPr="009D6FA0">
        <w:rPr>
          <w:rFonts w:ascii="Garamond" w:hAnsi="Garamond"/>
          <w:sz w:val="24"/>
          <w:szCs w:val="24"/>
        </w:rPr>
        <w:t xml:space="preserve">Smith, Neil. 2003. </w:t>
      </w:r>
      <w:r w:rsidRPr="009D6FA0">
        <w:rPr>
          <w:rFonts w:ascii="Garamond" w:hAnsi="Garamond"/>
          <w:i/>
          <w:iCs/>
          <w:sz w:val="24"/>
          <w:szCs w:val="24"/>
        </w:rPr>
        <w:t>Forward</w:t>
      </w:r>
      <w:r w:rsidRPr="009D6FA0">
        <w:rPr>
          <w:rFonts w:ascii="Garamond" w:hAnsi="Garamond"/>
          <w:sz w:val="24"/>
          <w:szCs w:val="24"/>
        </w:rPr>
        <w:t xml:space="preserve">. In Lefebvre, H., The Urban Revolution. Minneapolis: University of Minnesota Press, pp. vii-xxiii. </w:t>
      </w:r>
    </w:p>
    <w:p w14:paraId="05879B43" w14:textId="77777777" w:rsidR="002A60C4" w:rsidRPr="009D6FA0" w:rsidRDefault="002A60C4" w:rsidP="002A60C4">
      <w:pPr>
        <w:rPr>
          <w:rFonts w:ascii="Garamond" w:hAnsi="Garamond" w:cs="Arial"/>
          <w:sz w:val="24"/>
          <w:szCs w:val="24"/>
          <w:shd w:val="clear" w:color="auto" w:fill="FFFFFF"/>
        </w:rPr>
      </w:pPr>
      <w:r w:rsidRPr="009D6FA0">
        <w:rPr>
          <w:rFonts w:ascii="Garamond" w:hAnsi="Garamond" w:cs="Arial"/>
          <w:sz w:val="24"/>
          <w:szCs w:val="24"/>
          <w:shd w:val="clear" w:color="auto" w:fill="FFFFFF"/>
        </w:rPr>
        <w:t>Lynch, K., 1960. The city image and its elements. </w:t>
      </w:r>
      <w:r w:rsidRPr="009D6FA0">
        <w:rPr>
          <w:rFonts w:ascii="Garamond" w:hAnsi="Garamond" w:cs="Arial"/>
          <w:i/>
          <w:iCs/>
          <w:sz w:val="24"/>
          <w:szCs w:val="24"/>
          <w:shd w:val="clear" w:color="auto" w:fill="FFFFFF"/>
        </w:rPr>
        <w:t>MIT Press, Cambridge</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41</w:t>
      </w:r>
      <w:r w:rsidRPr="009D6FA0">
        <w:rPr>
          <w:rFonts w:ascii="Garamond" w:hAnsi="Garamond" w:cs="Arial"/>
          <w:sz w:val="24"/>
          <w:szCs w:val="24"/>
          <w:shd w:val="clear" w:color="auto" w:fill="FFFFFF"/>
        </w:rPr>
        <w:t>, p.98-102</w:t>
      </w:r>
    </w:p>
    <w:p w14:paraId="51DB9B1B" w14:textId="77777777" w:rsidR="00F22B8C" w:rsidRPr="009D6FA0" w:rsidRDefault="00F22B8C" w:rsidP="0024628D">
      <w:pPr>
        <w:rPr>
          <w:rFonts w:ascii="Garamond" w:hAnsi="Garamond"/>
          <w:sz w:val="24"/>
          <w:szCs w:val="24"/>
        </w:rPr>
      </w:pPr>
      <w:r w:rsidRPr="009D6FA0">
        <w:rPr>
          <w:rFonts w:ascii="Garamond" w:hAnsi="Garamond"/>
          <w:sz w:val="24"/>
          <w:szCs w:val="24"/>
        </w:rPr>
        <w:t xml:space="preserve">Lefebvre, Henri. 2003. “From the City to Urban Strategy,” from The Urban Revolution. Minneapolis: University of Minnesota Press, pp.1-22. </w:t>
      </w:r>
    </w:p>
    <w:p w14:paraId="509D700A" w14:textId="77777777" w:rsidR="00F22B8C" w:rsidRPr="009D6FA0" w:rsidRDefault="00F22B8C" w:rsidP="0024628D">
      <w:pPr>
        <w:rPr>
          <w:rFonts w:ascii="Garamond" w:hAnsi="Garamond"/>
          <w:sz w:val="24"/>
          <w:szCs w:val="24"/>
        </w:rPr>
      </w:pPr>
      <w:r w:rsidRPr="009D6FA0">
        <w:rPr>
          <w:rFonts w:ascii="Garamond" w:hAnsi="Garamond"/>
          <w:sz w:val="24"/>
          <w:szCs w:val="24"/>
        </w:rPr>
        <w:t>Foucault, Michel. 1986. “Of Other Spaces,” Diacritics 15(1): 22–27.</w:t>
      </w:r>
    </w:p>
    <w:p w14:paraId="5EAAC31B" w14:textId="77777777" w:rsidR="0024628D" w:rsidRPr="009D6FA0" w:rsidRDefault="0024628D" w:rsidP="0024628D">
      <w:pPr>
        <w:rPr>
          <w:rFonts w:ascii="Garamond" w:hAnsi="Garamond"/>
          <w:b/>
          <w:bCs/>
          <w:sz w:val="24"/>
          <w:szCs w:val="24"/>
        </w:rPr>
      </w:pPr>
    </w:p>
    <w:p w14:paraId="33C92A66" w14:textId="198BD736" w:rsidR="0024628D" w:rsidRPr="009D6FA0" w:rsidRDefault="0024628D" w:rsidP="0024628D">
      <w:pPr>
        <w:jc w:val="center"/>
        <w:rPr>
          <w:rFonts w:ascii="Garamond" w:hAnsi="Garamond"/>
          <w:b/>
          <w:bCs/>
          <w:sz w:val="24"/>
          <w:szCs w:val="24"/>
        </w:rPr>
      </w:pPr>
      <w:r w:rsidRPr="009D6FA0">
        <w:rPr>
          <w:rFonts w:ascii="Garamond" w:hAnsi="Garamond"/>
          <w:b/>
          <w:bCs/>
          <w:sz w:val="24"/>
          <w:szCs w:val="24"/>
        </w:rPr>
        <w:t xml:space="preserve">WEEK </w:t>
      </w:r>
      <w:r w:rsidR="002A60C4" w:rsidRPr="009D6FA0">
        <w:rPr>
          <w:rFonts w:ascii="Garamond" w:hAnsi="Garamond"/>
          <w:b/>
          <w:bCs/>
          <w:sz w:val="24"/>
          <w:szCs w:val="24"/>
        </w:rPr>
        <w:t>2</w:t>
      </w:r>
      <w:r w:rsidRPr="009D6FA0">
        <w:rPr>
          <w:rFonts w:ascii="Garamond" w:hAnsi="Garamond"/>
          <w:b/>
          <w:bCs/>
          <w:sz w:val="24"/>
          <w:szCs w:val="24"/>
        </w:rPr>
        <w:t>: City and Capital</w:t>
      </w:r>
    </w:p>
    <w:p w14:paraId="24CBF887" w14:textId="09274C80" w:rsidR="00F53331" w:rsidRPr="009D6FA0" w:rsidRDefault="00F53331" w:rsidP="0024628D">
      <w:pPr>
        <w:jc w:val="center"/>
        <w:rPr>
          <w:rFonts w:ascii="Garamond" w:hAnsi="Garamond"/>
          <w:b/>
          <w:bCs/>
          <w:sz w:val="24"/>
          <w:szCs w:val="24"/>
        </w:rPr>
      </w:pPr>
      <w:r w:rsidRPr="009D6FA0">
        <w:rPr>
          <w:rFonts w:ascii="Garamond" w:hAnsi="Garamond"/>
          <w:b/>
          <w:bCs/>
          <w:sz w:val="24"/>
          <w:szCs w:val="24"/>
        </w:rPr>
        <w:t>Q: why are cit</w:t>
      </w:r>
      <w:r w:rsidR="002262F3">
        <w:rPr>
          <w:rFonts w:ascii="Garamond" w:hAnsi="Garamond"/>
          <w:b/>
          <w:bCs/>
          <w:sz w:val="24"/>
          <w:szCs w:val="24"/>
        </w:rPr>
        <w:t>ies</w:t>
      </w:r>
      <w:r w:rsidRPr="009D6FA0">
        <w:rPr>
          <w:rFonts w:ascii="Garamond" w:hAnsi="Garamond"/>
          <w:b/>
          <w:bCs/>
          <w:sz w:val="24"/>
          <w:szCs w:val="24"/>
        </w:rPr>
        <w:t xml:space="preserve"> born and what attracts us there?</w:t>
      </w:r>
    </w:p>
    <w:p w14:paraId="6F2A7D58" w14:textId="539D4D9D" w:rsidR="00EF46DE" w:rsidRPr="009D6FA0" w:rsidRDefault="00EF46DE" w:rsidP="0024628D">
      <w:pPr>
        <w:rPr>
          <w:rFonts w:ascii="Garamond" w:hAnsi="Garamond"/>
          <w:b/>
          <w:bCs/>
          <w:sz w:val="24"/>
          <w:szCs w:val="24"/>
        </w:rPr>
      </w:pPr>
      <w:r w:rsidRPr="009D6FA0">
        <w:rPr>
          <w:rFonts w:ascii="Garamond" w:hAnsi="Garamond"/>
          <w:b/>
          <w:bCs/>
          <w:sz w:val="24"/>
          <w:szCs w:val="24"/>
        </w:rPr>
        <w:t>Required Readings:</w:t>
      </w:r>
    </w:p>
    <w:p w14:paraId="1A3AB7FB" w14:textId="393AF972" w:rsidR="00153311" w:rsidRDefault="00153311" w:rsidP="00153311">
      <w:pPr>
        <w:rPr>
          <w:rFonts w:ascii="Garamond" w:hAnsi="Garamond"/>
          <w:sz w:val="24"/>
          <w:szCs w:val="24"/>
        </w:rPr>
      </w:pPr>
      <w:r w:rsidRPr="009D6FA0">
        <w:rPr>
          <w:rFonts w:ascii="Garamond" w:hAnsi="Garamond"/>
          <w:sz w:val="24"/>
          <w:szCs w:val="24"/>
        </w:rPr>
        <w:t xml:space="preserve">Harvey, David. 1978. “The Urban Process Under Capitalism: A Framework for Analysis” International Journal of Urban and Regional Research 2(1-3): 101–131.  </w:t>
      </w:r>
    </w:p>
    <w:p w14:paraId="268059FD" w14:textId="4EBE0D17" w:rsidR="006A2EC3" w:rsidRPr="009D6FA0" w:rsidRDefault="006A2EC3" w:rsidP="00153311">
      <w:pPr>
        <w:rPr>
          <w:rFonts w:ascii="Garamond" w:hAnsi="Garamond"/>
          <w:sz w:val="24"/>
          <w:szCs w:val="24"/>
        </w:rPr>
      </w:pPr>
      <w:r w:rsidRPr="009D6FA0">
        <w:rPr>
          <w:rFonts w:ascii="Garamond" w:hAnsi="Garamond"/>
          <w:sz w:val="24"/>
          <w:szCs w:val="24"/>
        </w:rPr>
        <w:t>Lefebvre, Henri. “Industrialization and Urbanization”, In Writings on Cities. Oxford: Blackwell</w:t>
      </w:r>
    </w:p>
    <w:p w14:paraId="23FB2C1A" w14:textId="2D33B43D" w:rsidR="00EF46DE" w:rsidRPr="009D6FA0" w:rsidRDefault="00EF46DE" w:rsidP="00EF46DE">
      <w:pPr>
        <w:rPr>
          <w:rFonts w:ascii="Garamond" w:hAnsi="Garamond"/>
          <w:sz w:val="24"/>
          <w:szCs w:val="24"/>
        </w:rPr>
      </w:pPr>
      <w:r w:rsidRPr="009D6FA0">
        <w:rPr>
          <w:rFonts w:ascii="Garamond" w:hAnsi="Garamond"/>
          <w:sz w:val="24"/>
          <w:szCs w:val="24"/>
        </w:rPr>
        <w:t>Brenner, Neil, and Nik Theodore (2002) "Cities and the geographies of “</w:t>
      </w:r>
      <w:proofErr w:type="gramStart"/>
      <w:r w:rsidRPr="009D6FA0">
        <w:rPr>
          <w:rFonts w:ascii="Garamond" w:hAnsi="Garamond"/>
          <w:sz w:val="24"/>
          <w:szCs w:val="24"/>
        </w:rPr>
        <w:t>actually existing</w:t>
      </w:r>
      <w:proofErr w:type="gramEnd"/>
      <w:r w:rsidRPr="009D6FA0">
        <w:rPr>
          <w:rFonts w:ascii="Garamond" w:hAnsi="Garamond"/>
          <w:sz w:val="24"/>
          <w:szCs w:val="24"/>
        </w:rPr>
        <w:t xml:space="preserve"> neoliberalism”." Antipode 34.3: 349-­</w:t>
      </w:r>
      <w:r w:rsidRPr="009D6FA0">
        <w:rPr>
          <w:rFonts w:ascii="Times New Roman" w:hAnsi="Times New Roman" w:cs="Times New Roman"/>
          <w:sz w:val="24"/>
          <w:szCs w:val="24"/>
        </w:rPr>
        <w:t>‐</w:t>
      </w:r>
      <w:r w:rsidRPr="009D6FA0">
        <w:rPr>
          <w:rFonts w:ascii="Garamond" w:hAnsi="Garamond"/>
          <w:sz w:val="24"/>
          <w:szCs w:val="24"/>
        </w:rPr>
        <w:t>379</w:t>
      </w:r>
    </w:p>
    <w:p w14:paraId="600D71B6" w14:textId="41C6AE75" w:rsidR="0024628D" w:rsidRPr="009D6FA0" w:rsidRDefault="00EF46DE" w:rsidP="0024628D">
      <w:pPr>
        <w:pStyle w:val="Paragrafoelenco"/>
        <w:ind w:left="0"/>
        <w:rPr>
          <w:rFonts w:ascii="Garamond" w:hAnsi="Garamond"/>
          <w:b/>
          <w:bCs/>
          <w:sz w:val="24"/>
          <w:szCs w:val="24"/>
        </w:rPr>
      </w:pPr>
      <w:r w:rsidRPr="009D6FA0">
        <w:rPr>
          <w:rFonts w:ascii="Garamond" w:hAnsi="Garamond"/>
          <w:b/>
          <w:bCs/>
          <w:sz w:val="24"/>
          <w:szCs w:val="24"/>
        </w:rPr>
        <w:lastRenderedPageBreak/>
        <w:t xml:space="preserve">Additional Readings: </w:t>
      </w:r>
    </w:p>
    <w:p w14:paraId="1AED8B51" w14:textId="77777777" w:rsidR="006A2EC3" w:rsidRDefault="006A2EC3" w:rsidP="006A2EC3">
      <w:pPr>
        <w:rPr>
          <w:rFonts w:ascii="Garamond" w:hAnsi="Garamond"/>
          <w:sz w:val="24"/>
          <w:szCs w:val="24"/>
        </w:rPr>
      </w:pPr>
      <w:r w:rsidRPr="009D6FA0">
        <w:rPr>
          <w:rFonts w:ascii="Garamond" w:hAnsi="Garamond"/>
          <w:sz w:val="24"/>
          <w:szCs w:val="24"/>
        </w:rPr>
        <w:t xml:space="preserve">Harvey, David. 2001. “Globalization and the ‘spatial fix’,” </w:t>
      </w:r>
      <w:proofErr w:type="spellStart"/>
      <w:r w:rsidRPr="009D6FA0">
        <w:rPr>
          <w:rFonts w:ascii="Garamond" w:hAnsi="Garamond"/>
          <w:sz w:val="24"/>
          <w:szCs w:val="24"/>
        </w:rPr>
        <w:t>Geographische</w:t>
      </w:r>
      <w:proofErr w:type="spellEnd"/>
      <w:r w:rsidRPr="009D6FA0">
        <w:rPr>
          <w:rFonts w:ascii="Garamond" w:hAnsi="Garamond"/>
          <w:sz w:val="24"/>
          <w:szCs w:val="24"/>
        </w:rPr>
        <w:t xml:space="preserve"> Revue 3(2), 23-30.</w:t>
      </w:r>
    </w:p>
    <w:p w14:paraId="7266BCEB" w14:textId="26066FFA" w:rsidR="006A2EC3" w:rsidRPr="009D6FA0" w:rsidRDefault="006A2EC3" w:rsidP="006A2EC3">
      <w:pPr>
        <w:rPr>
          <w:rFonts w:ascii="Garamond" w:hAnsi="Garamond"/>
          <w:sz w:val="24"/>
          <w:szCs w:val="24"/>
        </w:rPr>
      </w:pPr>
      <w:r w:rsidRPr="006A2EC3">
        <w:rPr>
          <w:rFonts w:ascii="Garamond" w:hAnsi="Garamond"/>
          <w:sz w:val="24"/>
          <w:szCs w:val="24"/>
        </w:rPr>
        <w:t xml:space="preserve"> </w:t>
      </w:r>
      <w:r w:rsidRPr="009D6FA0">
        <w:rPr>
          <w:rFonts w:ascii="Garamond" w:hAnsi="Garamond"/>
          <w:sz w:val="24"/>
          <w:szCs w:val="24"/>
        </w:rPr>
        <w:t xml:space="preserve">Ellison, Glenn, Edward L. </w:t>
      </w:r>
      <w:proofErr w:type="spellStart"/>
      <w:r w:rsidRPr="009D6FA0">
        <w:rPr>
          <w:rFonts w:ascii="Garamond" w:hAnsi="Garamond"/>
          <w:sz w:val="24"/>
          <w:szCs w:val="24"/>
        </w:rPr>
        <w:t>Glaeser</w:t>
      </w:r>
      <w:proofErr w:type="spellEnd"/>
      <w:r w:rsidRPr="009D6FA0">
        <w:rPr>
          <w:rFonts w:ascii="Garamond" w:hAnsi="Garamond"/>
          <w:sz w:val="24"/>
          <w:szCs w:val="24"/>
        </w:rPr>
        <w:t xml:space="preserve"> and William R. Kerr. 2010. “What Causes Industry Agglomeration? Evidence from </w:t>
      </w:r>
      <w:proofErr w:type="spellStart"/>
      <w:r w:rsidRPr="009D6FA0">
        <w:rPr>
          <w:rFonts w:ascii="Garamond" w:hAnsi="Garamond"/>
          <w:sz w:val="24"/>
          <w:szCs w:val="24"/>
        </w:rPr>
        <w:t>Coagglomeration</w:t>
      </w:r>
      <w:proofErr w:type="spellEnd"/>
      <w:r w:rsidRPr="009D6FA0">
        <w:rPr>
          <w:rFonts w:ascii="Garamond" w:hAnsi="Garamond"/>
          <w:sz w:val="24"/>
          <w:szCs w:val="24"/>
        </w:rPr>
        <w:t xml:space="preserve"> Patterns.” The American Economic Review. 100(3): 1195-1213.  </w:t>
      </w:r>
    </w:p>
    <w:p w14:paraId="1AE37AAD" w14:textId="2EFDBE0F" w:rsidR="00EA35F0" w:rsidRPr="009D6FA0" w:rsidRDefault="00EA35F0" w:rsidP="00EA35F0">
      <w:pPr>
        <w:rPr>
          <w:rFonts w:ascii="Garamond" w:hAnsi="Garamond"/>
          <w:b/>
          <w:bCs/>
          <w:sz w:val="24"/>
          <w:szCs w:val="24"/>
        </w:rPr>
      </w:pPr>
      <w:r w:rsidRPr="009D6FA0">
        <w:rPr>
          <w:rFonts w:ascii="Garamond" w:hAnsi="Garamond"/>
          <w:sz w:val="24"/>
          <w:szCs w:val="24"/>
        </w:rPr>
        <w:t>Harvey, David. 2013. Rebel Cities, Chapter 2, "The Urban Roots of Capitalist Crises.”</w:t>
      </w:r>
      <w:r w:rsidRPr="009D6FA0">
        <w:rPr>
          <w:rFonts w:ascii="Garamond" w:hAnsi="Garamond"/>
          <w:b/>
          <w:bCs/>
          <w:sz w:val="24"/>
          <w:szCs w:val="24"/>
        </w:rPr>
        <w:t xml:space="preserve"> </w:t>
      </w:r>
    </w:p>
    <w:p w14:paraId="0D538DF8" w14:textId="7AA21F09" w:rsidR="0024628D" w:rsidRPr="009D6FA0" w:rsidRDefault="0024628D" w:rsidP="0051540A">
      <w:pPr>
        <w:rPr>
          <w:rFonts w:ascii="Garamond" w:hAnsi="Garamond"/>
          <w:sz w:val="24"/>
          <w:szCs w:val="24"/>
        </w:rPr>
      </w:pPr>
      <w:r w:rsidRPr="009D6FA0">
        <w:rPr>
          <w:rFonts w:ascii="Garamond" w:hAnsi="Garamond"/>
          <w:sz w:val="24"/>
          <w:szCs w:val="24"/>
        </w:rPr>
        <w:t>Gilmore, Ruth Wilson. 2007. Golden Gulag: Prisons, Surplus, Crisis, and Opposition in Globalizing California. UC Press.</w:t>
      </w:r>
    </w:p>
    <w:p w14:paraId="314D850D" w14:textId="388DA8FC" w:rsidR="0024628D" w:rsidRPr="009D6FA0" w:rsidRDefault="0024628D" w:rsidP="0051540A">
      <w:pPr>
        <w:rPr>
          <w:rFonts w:ascii="Garamond" w:hAnsi="Garamond"/>
          <w:sz w:val="24"/>
          <w:szCs w:val="24"/>
        </w:rPr>
      </w:pPr>
      <w:r w:rsidRPr="009D6FA0">
        <w:rPr>
          <w:rFonts w:ascii="Garamond" w:hAnsi="Garamond"/>
          <w:sz w:val="24"/>
          <w:szCs w:val="24"/>
        </w:rPr>
        <w:t xml:space="preserve">Searle, </w:t>
      </w:r>
      <w:proofErr w:type="spellStart"/>
      <w:r w:rsidRPr="009D6FA0">
        <w:rPr>
          <w:rFonts w:ascii="Garamond" w:hAnsi="Garamond"/>
          <w:sz w:val="24"/>
          <w:szCs w:val="24"/>
        </w:rPr>
        <w:t>Llerena</w:t>
      </w:r>
      <w:proofErr w:type="spellEnd"/>
      <w:r w:rsidRPr="009D6FA0">
        <w:rPr>
          <w:rFonts w:ascii="Garamond" w:hAnsi="Garamond"/>
          <w:sz w:val="24"/>
          <w:szCs w:val="24"/>
        </w:rPr>
        <w:t>. 2018. “The contradictions of mediation: intermediaries and the financialization of urban production.” Economy &amp; Society 47.4, 524–46.</w:t>
      </w:r>
    </w:p>
    <w:p w14:paraId="4DB179B0" w14:textId="2D98AA2F" w:rsidR="0024628D" w:rsidRPr="009D6FA0" w:rsidRDefault="0024628D" w:rsidP="0051540A">
      <w:pPr>
        <w:rPr>
          <w:rFonts w:ascii="Garamond" w:hAnsi="Garamond"/>
          <w:sz w:val="24"/>
          <w:szCs w:val="24"/>
        </w:rPr>
      </w:pPr>
      <w:r w:rsidRPr="009D6FA0">
        <w:rPr>
          <w:rFonts w:ascii="Garamond" w:hAnsi="Garamond"/>
          <w:sz w:val="24"/>
          <w:szCs w:val="24"/>
        </w:rPr>
        <w:t>Peck, Jamie, and Adam Tickell (2002) "</w:t>
      </w:r>
      <w:proofErr w:type="spellStart"/>
      <w:r w:rsidRPr="009D6FA0">
        <w:rPr>
          <w:rFonts w:ascii="Garamond" w:hAnsi="Garamond"/>
          <w:sz w:val="24"/>
          <w:szCs w:val="24"/>
        </w:rPr>
        <w:t>Neoliberalizing</w:t>
      </w:r>
      <w:proofErr w:type="spellEnd"/>
      <w:r w:rsidRPr="009D6FA0">
        <w:rPr>
          <w:rFonts w:ascii="Garamond" w:hAnsi="Garamond"/>
          <w:sz w:val="24"/>
          <w:szCs w:val="24"/>
        </w:rPr>
        <w:t xml:space="preserve"> space." Antipode 34.3: 380-404</w:t>
      </w:r>
    </w:p>
    <w:p w14:paraId="19A9FB8D" w14:textId="54C5905C" w:rsidR="0024628D" w:rsidRPr="009D6FA0" w:rsidRDefault="0024628D" w:rsidP="0051540A">
      <w:pPr>
        <w:rPr>
          <w:rFonts w:ascii="Garamond" w:hAnsi="Garamond"/>
          <w:sz w:val="24"/>
          <w:szCs w:val="24"/>
        </w:rPr>
      </w:pPr>
      <w:r w:rsidRPr="009D6FA0">
        <w:rPr>
          <w:rFonts w:ascii="Garamond" w:hAnsi="Garamond"/>
          <w:sz w:val="24"/>
          <w:szCs w:val="24"/>
        </w:rPr>
        <w:t xml:space="preserve">Geddes, Mike (2009) "Marxism and urban politics." In Jonathan Davies and David </w:t>
      </w:r>
      <w:proofErr w:type="spellStart"/>
      <w:r w:rsidRPr="009D6FA0">
        <w:rPr>
          <w:rFonts w:ascii="Garamond" w:hAnsi="Garamond"/>
          <w:sz w:val="24"/>
          <w:szCs w:val="24"/>
        </w:rPr>
        <w:t>Imbroscio</w:t>
      </w:r>
      <w:proofErr w:type="spellEnd"/>
      <w:r w:rsidRPr="009D6FA0">
        <w:rPr>
          <w:rFonts w:ascii="Garamond" w:hAnsi="Garamond"/>
          <w:sz w:val="24"/>
          <w:szCs w:val="24"/>
        </w:rPr>
        <w:t xml:space="preserve"> (eds.) Theories of urban politics, London: Sage: 55-­</w:t>
      </w:r>
      <w:r w:rsidRPr="009D6FA0">
        <w:rPr>
          <w:rFonts w:ascii="Times New Roman" w:hAnsi="Times New Roman" w:cs="Times New Roman"/>
          <w:sz w:val="24"/>
          <w:szCs w:val="24"/>
        </w:rPr>
        <w:t>‐</w:t>
      </w:r>
      <w:r w:rsidRPr="009D6FA0">
        <w:rPr>
          <w:rFonts w:ascii="Garamond" w:hAnsi="Garamond"/>
          <w:sz w:val="24"/>
          <w:szCs w:val="24"/>
        </w:rPr>
        <w:t>72.</w:t>
      </w:r>
    </w:p>
    <w:p w14:paraId="29240C77" w14:textId="77777777" w:rsidR="0024628D" w:rsidRPr="009D6FA0" w:rsidRDefault="0024628D" w:rsidP="0024628D">
      <w:pPr>
        <w:rPr>
          <w:rFonts w:ascii="Garamond" w:hAnsi="Garamond"/>
          <w:sz w:val="24"/>
          <w:szCs w:val="24"/>
        </w:rPr>
      </w:pPr>
      <w:r w:rsidRPr="009D6FA0">
        <w:rPr>
          <w:rFonts w:ascii="Garamond" w:hAnsi="Garamond" w:cs="Arial"/>
          <w:sz w:val="24"/>
          <w:szCs w:val="24"/>
          <w:shd w:val="clear" w:color="auto" w:fill="FFFFFF"/>
        </w:rPr>
        <w:t>Greenfield, Adam. </w:t>
      </w:r>
      <w:r w:rsidRPr="009D6FA0">
        <w:rPr>
          <w:rFonts w:ascii="Garamond" w:hAnsi="Garamond" w:cs="Arial"/>
          <w:i/>
          <w:iCs/>
          <w:sz w:val="24"/>
          <w:szCs w:val="24"/>
          <w:shd w:val="clear" w:color="auto" w:fill="FFFFFF"/>
        </w:rPr>
        <w:t>Against the Smart City: A Pamphlet. This is Part I of" The City is Here to Use"</w:t>
      </w:r>
      <w:r w:rsidRPr="009D6FA0">
        <w:rPr>
          <w:rFonts w:ascii="Garamond" w:hAnsi="Garamond" w:cs="Arial"/>
          <w:sz w:val="24"/>
          <w:szCs w:val="24"/>
          <w:shd w:val="clear" w:color="auto" w:fill="FFFFFF"/>
        </w:rPr>
        <w:t>. Do projects, 2013.</w:t>
      </w:r>
    </w:p>
    <w:p w14:paraId="5B5B52F5" w14:textId="66FF0C91" w:rsidR="00E165F4" w:rsidRPr="009D6FA0" w:rsidRDefault="00E165F4" w:rsidP="0024628D">
      <w:pPr>
        <w:rPr>
          <w:rFonts w:ascii="Garamond" w:hAnsi="Garamond"/>
          <w:sz w:val="24"/>
          <w:szCs w:val="24"/>
        </w:rPr>
      </w:pPr>
    </w:p>
    <w:p w14:paraId="3EAE7632" w14:textId="5E7BA342" w:rsidR="00F22B8C" w:rsidRPr="009D6FA0" w:rsidRDefault="00F22B8C" w:rsidP="0024628D">
      <w:pPr>
        <w:jc w:val="center"/>
        <w:rPr>
          <w:rFonts w:ascii="Garamond" w:hAnsi="Garamond"/>
          <w:b/>
          <w:bCs/>
          <w:sz w:val="24"/>
          <w:szCs w:val="24"/>
          <w:u w:val="single"/>
        </w:rPr>
      </w:pPr>
      <w:r w:rsidRPr="009D6FA0">
        <w:rPr>
          <w:rFonts w:ascii="Garamond" w:hAnsi="Garamond"/>
          <w:b/>
          <w:bCs/>
          <w:sz w:val="24"/>
          <w:szCs w:val="24"/>
          <w:u w:val="single"/>
        </w:rPr>
        <w:t>SECTION II: MULTIPLE SCALES</w:t>
      </w:r>
    </w:p>
    <w:p w14:paraId="5E32AC67" w14:textId="590CDE22" w:rsidR="00696500" w:rsidRPr="009D6FA0" w:rsidRDefault="00696500" w:rsidP="0024628D">
      <w:pPr>
        <w:rPr>
          <w:rFonts w:ascii="Garamond" w:hAnsi="Garamond"/>
          <w:sz w:val="24"/>
          <w:szCs w:val="24"/>
        </w:rPr>
      </w:pPr>
    </w:p>
    <w:p w14:paraId="38F3AFEB" w14:textId="6F6232B5" w:rsidR="00E11039"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3</w:t>
      </w:r>
      <w:r w:rsidRPr="009D6FA0">
        <w:rPr>
          <w:rFonts w:ascii="Garamond" w:hAnsi="Garamond"/>
          <w:b/>
          <w:bCs/>
          <w:sz w:val="24"/>
          <w:szCs w:val="24"/>
        </w:rPr>
        <w:t xml:space="preserve">: </w:t>
      </w:r>
      <w:r w:rsidR="00E11039" w:rsidRPr="009D6FA0">
        <w:rPr>
          <w:rFonts w:ascii="Garamond" w:hAnsi="Garamond"/>
          <w:b/>
          <w:bCs/>
          <w:sz w:val="24"/>
          <w:szCs w:val="24"/>
        </w:rPr>
        <w:t xml:space="preserve">City and </w:t>
      </w:r>
      <w:r w:rsidRPr="009D6FA0">
        <w:rPr>
          <w:rFonts w:ascii="Garamond" w:hAnsi="Garamond"/>
          <w:b/>
          <w:bCs/>
          <w:sz w:val="24"/>
          <w:szCs w:val="24"/>
        </w:rPr>
        <w:t>I</w:t>
      </w:r>
      <w:r w:rsidR="00E11039" w:rsidRPr="009D6FA0">
        <w:rPr>
          <w:rFonts w:ascii="Garamond" w:hAnsi="Garamond"/>
          <w:b/>
          <w:bCs/>
          <w:sz w:val="24"/>
          <w:szCs w:val="24"/>
        </w:rPr>
        <w:t>ndividual</w:t>
      </w:r>
      <w:r w:rsidRPr="009D6FA0">
        <w:rPr>
          <w:rFonts w:ascii="Garamond" w:hAnsi="Garamond"/>
          <w:b/>
          <w:bCs/>
          <w:sz w:val="24"/>
          <w:szCs w:val="24"/>
        </w:rPr>
        <w:t>s</w:t>
      </w:r>
    </w:p>
    <w:p w14:paraId="25403E32" w14:textId="0DD3A75D" w:rsidR="00F53331" w:rsidRPr="009D6FA0" w:rsidRDefault="00F53331" w:rsidP="0024628D">
      <w:pPr>
        <w:jc w:val="center"/>
        <w:rPr>
          <w:rFonts w:ascii="Garamond" w:hAnsi="Garamond"/>
          <w:b/>
          <w:bCs/>
          <w:sz w:val="24"/>
          <w:szCs w:val="24"/>
        </w:rPr>
      </w:pPr>
      <w:r w:rsidRPr="009D6FA0">
        <w:rPr>
          <w:rFonts w:ascii="Garamond" w:hAnsi="Garamond"/>
          <w:b/>
          <w:bCs/>
          <w:sz w:val="24"/>
          <w:szCs w:val="24"/>
        </w:rPr>
        <w:t>Q: what do cities do to people? And what do people do to cities?</w:t>
      </w:r>
    </w:p>
    <w:p w14:paraId="039CC36F" w14:textId="30023C16" w:rsidR="00D3507E" w:rsidRPr="009D6FA0" w:rsidRDefault="00D3507E" w:rsidP="0024628D">
      <w:pPr>
        <w:pStyle w:val="Paragrafoelenco"/>
        <w:ind w:left="0"/>
        <w:rPr>
          <w:rFonts w:ascii="Garamond" w:hAnsi="Garamond"/>
          <w:sz w:val="24"/>
          <w:szCs w:val="24"/>
        </w:rPr>
      </w:pPr>
    </w:p>
    <w:p w14:paraId="1B307256" w14:textId="437FA8F9" w:rsidR="00647D66" w:rsidRPr="009D6FA0" w:rsidRDefault="00647D66" w:rsidP="0024628D">
      <w:pPr>
        <w:rPr>
          <w:rFonts w:ascii="Garamond" w:hAnsi="Garamond"/>
          <w:b/>
          <w:bCs/>
          <w:sz w:val="24"/>
          <w:szCs w:val="24"/>
        </w:rPr>
      </w:pPr>
      <w:r w:rsidRPr="009D6FA0">
        <w:rPr>
          <w:rFonts w:ascii="Garamond" w:hAnsi="Garamond"/>
          <w:b/>
          <w:bCs/>
          <w:sz w:val="24"/>
          <w:szCs w:val="24"/>
        </w:rPr>
        <w:t>Required Readings:</w:t>
      </w:r>
    </w:p>
    <w:p w14:paraId="5135FCD8" w14:textId="488524B8" w:rsidR="0051540A" w:rsidRPr="009D6FA0" w:rsidRDefault="0051540A" w:rsidP="0024628D">
      <w:pPr>
        <w:rPr>
          <w:rFonts w:ascii="Garamond" w:hAnsi="Garamond"/>
          <w:sz w:val="24"/>
          <w:szCs w:val="24"/>
        </w:rPr>
      </w:pPr>
      <w:r w:rsidRPr="009D6FA0">
        <w:rPr>
          <w:rFonts w:ascii="Garamond" w:hAnsi="Garamond"/>
          <w:sz w:val="24"/>
          <w:szCs w:val="24"/>
        </w:rPr>
        <w:t xml:space="preserve">Simmel, Georg. </w:t>
      </w:r>
      <w:r w:rsidR="00EA35F0" w:rsidRPr="009D6FA0">
        <w:rPr>
          <w:rFonts w:ascii="Garamond" w:hAnsi="Garamond"/>
          <w:sz w:val="24"/>
          <w:szCs w:val="24"/>
        </w:rPr>
        <w:t xml:space="preserve">2002 [1903] </w:t>
      </w:r>
      <w:r w:rsidRPr="009D6FA0">
        <w:rPr>
          <w:rFonts w:ascii="Garamond" w:hAnsi="Garamond"/>
          <w:sz w:val="24"/>
          <w:szCs w:val="24"/>
        </w:rPr>
        <w:t xml:space="preserve">“The Metropolis and Mental Life.” In </w:t>
      </w:r>
      <w:proofErr w:type="gramStart"/>
      <w:r w:rsidRPr="009D6FA0">
        <w:rPr>
          <w:rFonts w:ascii="Garamond" w:hAnsi="Garamond"/>
          <w:sz w:val="24"/>
          <w:szCs w:val="24"/>
        </w:rPr>
        <w:t>The</w:t>
      </w:r>
      <w:proofErr w:type="gramEnd"/>
      <w:r w:rsidRPr="009D6FA0">
        <w:rPr>
          <w:rFonts w:ascii="Garamond" w:hAnsi="Garamond"/>
          <w:sz w:val="24"/>
          <w:szCs w:val="24"/>
        </w:rPr>
        <w:t xml:space="preserve"> Blackwell City Reader. Edited by Gary Bridge and Sophie Watson. Oxford; Malden: Wiley-Blackwell</w:t>
      </w:r>
      <w:r w:rsidR="00EA35F0" w:rsidRPr="009D6FA0">
        <w:rPr>
          <w:rFonts w:ascii="Garamond" w:hAnsi="Garamond"/>
          <w:sz w:val="24"/>
          <w:szCs w:val="24"/>
        </w:rPr>
        <w:t>.</w:t>
      </w:r>
    </w:p>
    <w:p w14:paraId="36DE86FA" w14:textId="680F9833" w:rsidR="005C0602" w:rsidRDefault="005C0602" w:rsidP="0024628D">
      <w:pPr>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Ghannam</w:t>
      </w:r>
      <w:proofErr w:type="spellEnd"/>
      <w:r w:rsidRPr="009D6FA0">
        <w:rPr>
          <w:rFonts w:ascii="Garamond" w:hAnsi="Garamond" w:cs="Arial"/>
          <w:sz w:val="24"/>
          <w:szCs w:val="24"/>
          <w:shd w:val="clear" w:color="auto" w:fill="FFFFFF"/>
        </w:rPr>
        <w:t>, F., 2011. Mobility, liminality, and embodiment in urban Egypt. </w:t>
      </w:r>
      <w:r w:rsidRPr="009D6FA0">
        <w:rPr>
          <w:rFonts w:ascii="Garamond" w:hAnsi="Garamond" w:cs="Arial"/>
          <w:i/>
          <w:iCs/>
          <w:sz w:val="24"/>
          <w:szCs w:val="24"/>
          <w:shd w:val="clear" w:color="auto" w:fill="FFFFFF"/>
        </w:rPr>
        <w:t>American Ethnologist</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38</w:t>
      </w:r>
      <w:r w:rsidRPr="009D6FA0">
        <w:rPr>
          <w:rFonts w:ascii="Garamond" w:hAnsi="Garamond" w:cs="Arial"/>
          <w:sz w:val="24"/>
          <w:szCs w:val="24"/>
          <w:shd w:val="clear" w:color="auto" w:fill="FFFFFF"/>
        </w:rPr>
        <w:t>(4), pp.790-800.</w:t>
      </w:r>
    </w:p>
    <w:p w14:paraId="394ED157" w14:textId="6A6C0B51" w:rsidR="00473AB8" w:rsidRPr="009D6FA0" w:rsidRDefault="00473AB8" w:rsidP="0024628D">
      <w:pPr>
        <w:rPr>
          <w:rFonts w:ascii="Garamond" w:hAnsi="Garamond" w:cs="Arial"/>
          <w:sz w:val="24"/>
          <w:szCs w:val="24"/>
          <w:shd w:val="clear" w:color="auto" w:fill="FFFFFF"/>
        </w:rPr>
      </w:pPr>
      <w:r w:rsidRPr="00473AB8">
        <w:rPr>
          <w:rFonts w:ascii="Garamond" w:hAnsi="Garamond" w:cs="Arial"/>
          <w:sz w:val="24"/>
          <w:szCs w:val="24"/>
          <w:shd w:val="clear" w:color="auto" w:fill="FFFFFF"/>
          <w:lang w:val="it-IT"/>
        </w:rPr>
        <w:t>Caro, R.A. and Caro, R.A., 1974. </w:t>
      </w:r>
      <w:r w:rsidRPr="009D6FA0">
        <w:rPr>
          <w:rFonts w:ascii="Garamond" w:hAnsi="Garamond" w:cs="Arial"/>
          <w:sz w:val="24"/>
          <w:szCs w:val="24"/>
          <w:shd w:val="clear" w:color="auto" w:fill="FFFFFF"/>
        </w:rPr>
        <w:t xml:space="preserve">Introduction in </w:t>
      </w:r>
      <w:proofErr w:type="gramStart"/>
      <w:r w:rsidRPr="009D6FA0">
        <w:rPr>
          <w:rFonts w:ascii="Garamond" w:hAnsi="Garamond" w:cs="Arial"/>
          <w:i/>
          <w:iCs/>
          <w:sz w:val="24"/>
          <w:szCs w:val="24"/>
          <w:shd w:val="clear" w:color="auto" w:fill="FFFFFF"/>
        </w:rPr>
        <w:t>The</w:t>
      </w:r>
      <w:proofErr w:type="gramEnd"/>
      <w:r w:rsidRPr="009D6FA0">
        <w:rPr>
          <w:rFonts w:ascii="Garamond" w:hAnsi="Garamond" w:cs="Arial"/>
          <w:i/>
          <w:iCs/>
          <w:sz w:val="24"/>
          <w:szCs w:val="24"/>
          <w:shd w:val="clear" w:color="auto" w:fill="FFFFFF"/>
        </w:rPr>
        <w:t xml:space="preserve"> power broker: Robert Moses and the fall of New York</w:t>
      </w:r>
      <w:r w:rsidRPr="009D6FA0">
        <w:rPr>
          <w:rFonts w:ascii="Garamond" w:hAnsi="Garamond" w:cs="Arial"/>
          <w:sz w:val="24"/>
          <w:szCs w:val="24"/>
          <w:shd w:val="clear" w:color="auto" w:fill="FFFFFF"/>
        </w:rPr>
        <w:t>. Alfred a Knopf Incorporated.</w:t>
      </w:r>
    </w:p>
    <w:p w14:paraId="59E423DC" w14:textId="77D180C8" w:rsidR="00A5519B" w:rsidRPr="009D6FA0" w:rsidRDefault="00647D66" w:rsidP="0024628D">
      <w:pPr>
        <w:pStyle w:val="Paragrafoelenco"/>
        <w:ind w:left="0"/>
        <w:rPr>
          <w:rFonts w:ascii="Garamond" w:hAnsi="Garamond"/>
          <w:b/>
          <w:bCs/>
          <w:sz w:val="24"/>
          <w:szCs w:val="24"/>
        </w:rPr>
      </w:pPr>
      <w:r w:rsidRPr="009D6FA0">
        <w:rPr>
          <w:rFonts w:ascii="Garamond" w:hAnsi="Garamond"/>
          <w:b/>
          <w:bCs/>
          <w:sz w:val="24"/>
          <w:szCs w:val="24"/>
        </w:rPr>
        <w:t>Additional Readings:</w:t>
      </w:r>
    </w:p>
    <w:p w14:paraId="3D3E6A6C" w14:textId="6D6CE9B5" w:rsidR="00107BF2" w:rsidRPr="009D6FA0" w:rsidRDefault="00107BF2" w:rsidP="00107BF2">
      <w:pPr>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Bourgois</w:t>
      </w:r>
      <w:proofErr w:type="spellEnd"/>
      <w:r w:rsidRPr="009D6FA0">
        <w:rPr>
          <w:rFonts w:ascii="Garamond" w:hAnsi="Garamond" w:cs="Arial"/>
          <w:sz w:val="24"/>
          <w:szCs w:val="24"/>
          <w:shd w:val="clear" w:color="auto" w:fill="FFFFFF"/>
        </w:rPr>
        <w:t xml:space="preserve">, P., </w:t>
      </w:r>
      <w:proofErr w:type="spellStart"/>
      <w:r w:rsidRPr="009D6FA0">
        <w:rPr>
          <w:rFonts w:ascii="Garamond" w:hAnsi="Garamond" w:cs="Arial"/>
          <w:sz w:val="24"/>
          <w:szCs w:val="24"/>
          <w:shd w:val="clear" w:color="auto" w:fill="FFFFFF"/>
        </w:rPr>
        <w:t>Bourgois</w:t>
      </w:r>
      <w:proofErr w:type="spellEnd"/>
      <w:r w:rsidRPr="009D6FA0">
        <w:rPr>
          <w:rFonts w:ascii="Garamond" w:hAnsi="Garamond" w:cs="Arial"/>
          <w:sz w:val="24"/>
          <w:szCs w:val="24"/>
          <w:shd w:val="clear" w:color="auto" w:fill="FFFFFF"/>
        </w:rPr>
        <w:t>, P.I. and Schonberg, J., 2009. </w:t>
      </w:r>
      <w:r w:rsidRPr="009D6FA0">
        <w:rPr>
          <w:rFonts w:ascii="Garamond" w:hAnsi="Garamond" w:cs="Arial"/>
          <w:i/>
          <w:iCs/>
          <w:sz w:val="24"/>
          <w:szCs w:val="24"/>
          <w:shd w:val="clear" w:color="auto" w:fill="FFFFFF"/>
        </w:rPr>
        <w:t xml:space="preserve">Righteous </w:t>
      </w:r>
      <w:proofErr w:type="spellStart"/>
      <w:r w:rsidRPr="009D6FA0">
        <w:rPr>
          <w:rFonts w:ascii="Garamond" w:hAnsi="Garamond" w:cs="Arial"/>
          <w:i/>
          <w:iCs/>
          <w:sz w:val="24"/>
          <w:szCs w:val="24"/>
          <w:shd w:val="clear" w:color="auto" w:fill="FFFFFF"/>
        </w:rPr>
        <w:t>dopefiend</w:t>
      </w:r>
      <w:proofErr w:type="spellEnd"/>
      <w:r w:rsidRPr="009D6FA0">
        <w:rPr>
          <w:rFonts w:ascii="Garamond" w:hAnsi="Garamond" w:cs="Arial"/>
          <w:sz w:val="24"/>
          <w:szCs w:val="24"/>
          <w:shd w:val="clear" w:color="auto" w:fill="FFFFFF"/>
        </w:rPr>
        <w:t> (Vol. 21). Univ of California Press.</w:t>
      </w:r>
    </w:p>
    <w:p w14:paraId="036FEC86" w14:textId="77777777" w:rsidR="00A5519B" w:rsidRPr="009D6FA0" w:rsidRDefault="00A5519B" w:rsidP="00A5519B">
      <w:pPr>
        <w:rPr>
          <w:rFonts w:ascii="Garamond" w:hAnsi="Garamond"/>
          <w:sz w:val="24"/>
          <w:szCs w:val="24"/>
        </w:rPr>
      </w:pPr>
      <w:proofErr w:type="spellStart"/>
      <w:r w:rsidRPr="009D6FA0">
        <w:rPr>
          <w:rFonts w:ascii="Garamond" w:hAnsi="Garamond"/>
          <w:sz w:val="24"/>
          <w:szCs w:val="24"/>
        </w:rPr>
        <w:lastRenderedPageBreak/>
        <w:t>Kracauer</w:t>
      </w:r>
      <w:proofErr w:type="spellEnd"/>
      <w:r w:rsidRPr="009D6FA0">
        <w:rPr>
          <w:rFonts w:ascii="Garamond" w:hAnsi="Garamond"/>
          <w:sz w:val="24"/>
          <w:szCs w:val="24"/>
        </w:rPr>
        <w:t xml:space="preserve">, Siegfried. “Cult of Distraction.” In </w:t>
      </w:r>
      <w:proofErr w:type="gramStart"/>
      <w:r w:rsidRPr="009D6FA0">
        <w:rPr>
          <w:rFonts w:ascii="Garamond" w:hAnsi="Garamond"/>
          <w:sz w:val="24"/>
          <w:szCs w:val="24"/>
        </w:rPr>
        <w:t>The</w:t>
      </w:r>
      <w:proofErr w:type="gramEnd"/>
      <w:r w:rsidRPr="009D6FA0">
        <w:rPr>
          <w:rFonts w:ascii="Garamond" w:hAnsi="Garamond"/>
          <w:sz w:val="24"/>
          <w:szCs w:val="24"/>
        </w:rPr>
        <w:t xml:space="preserve"> Mass Ornament: Weimar Essays. Translated by Thomas Y. Levin. Cambridge, MA: Harvard University Press, 1995. (First written in 1926).</w:t>
      </w:r>
    </w:p>
    <w:p w14:paraId="0A8AD248" w14:textId="77777777" w:rsidR="005C0602" w:rsidRPr="009D6FA0" w:rsidRDefault="005C0602" w:rsidP="005C0602">
      <w:pPr>
        <w:rPr>
          <w:rFonts w:ascii="Garamond" w:hAnsi="Garamond"/>
          <w:sz w:val="24"/>
          <w:szCs w:val="24"/>
        </w:rPr>
      </w:pPr>
      <w:r w:rsidRPr="009D6FA0">
        <w:rPr>
          <w:rFonts w:ascii="Garamond" w:hAnsi="Garamond"/>
          <w:sz w:val="24"/>
          <w:szCs w:val="24"/>
        </w:rPr>
        <w:t xml:space="preserve">Du </w:t>
      </w:r>
      <w:proofErr w:type="spellStart"/>
      <w:r w:rsidRPr="009D6FA0">
        <w:rPr>
          <w:rFonts w:ascii="Garamond" w:hAnsi="Garamond"/>
          <w:sz w:val="24"/>
          <w:szCs w:val="24"/>
        </w:rPr>
        <w:t>Bois</w:t>
      </w:r>
      <w:proofErr w:type="spellEnd"/>
      <w:r w:rsidRPr="009D6FA0">
        <w:rPr>
          <w:rFonts w:ascii="Garamond" w:hAnsi="Garamond"/>
          <w:sz w:val="24"/>
          <w:szCs w:val="24"/>
        </w:rPr>
        <w:t>, W.E.B. [</w:t>
      </w:r>
      <w:proofErr w:type="gramStart"/>
      <w:r w:rsidRPr="009D6FA0">
        <w:rPr>
          <w:rFonts w:ascii="Garamond" w:hAnsi="Garamond"/>
          <w:sz w:val="24"/>
          <w:szCs w:val="24"/>
        </w:rPr>
        <w:t>1899]“</w:t>
      </w:r>
      <w:proofErr w:type="gramEnd"/>
      <w:r w:rsidRPr="009D6FA0">
        <w:rPr>
          <w:rFonts w:ascii="Garamond" w:hAnsi="Garamond"/>
          <w:sz w:val="24"/>
          <w:szCs w:val="24"/>
        </w:rPr>
        <w:t>The Negro Problem in Philadelphia,” “The Question of Earning a Living,” and “Color Prejudice” In The City Reader.</w:t>
      </w:r>
    </w:p>
    <w:p w14:paraId="6702100D" w14:textId="064EA531" w:rsidR="00A5519B" w:rsidRPr="006A2EC3" w:rsidRDefault="005C0602" w:rsidP="006A2EC3">
      <w:pPr>
        <w:rPr>
          <w:rFonts w:ascii="Garamond" w:hAnsi="Garamond"/>
          <w:sz w:val="24"/>
          <w:szCs w:val="24"/>
        </w:rPr>
      </w:pPr>
      <w:r w:rsidRPr="009D6FA0">
        <w:rPr>
          <w:rFonts w:ascii="Garamond" w:hAnsi="Garamond"/>
          <w:sz w:val="24"/>
          <w:szCs w:val="24"/>
        </w:rPr>
        <w:t>Bondi, Liz, and Linda Peake. (1988) "Gender and the city: urban politics revisited." In Jo Little et al. (eds.) Women in Cities: Gender and the Urban Environment, New York: NYU Press: 21-­</w:t>
      </w:r>
      <w:r w:rsidRPr="009D6FA0">
        <w:rPr>
          <w:rFonts w:ascii="Times New Roman" w:hAnsi="Times New Roman" w:cs="Times New Roman"/>
          <w:sz w:val="24"/>
          <w:szCs w:val="24"/>
        </w:rPr>
        <w:t>‐</w:t>
      </w:r>
      <w:r w:rsidRPr="009D6FA0">
        <w:rPr>
          <w:rFonts w:ascii="Garamond" w:hAnsi="Garamond"/>
          <w:sz w:val="24"/>
          <w:szCs w:val="24"/>
        </w:rPr>
        <w:t>40</w:t>
      </w:r>
    </w:p>
    <w:p w14:paraId="4582081B" w14:textId="57360C54" w:rsidR="00D3507E" w:rsidRPr="009D6FA0" w:rsidRDefault="00D3507E" w:rsidP="0024628D">
      <w:pPr>
        <w:rPr>
          <w:rFonts w:ascii="Garamond" w:hAnsi="Garamond"/>
          <w:sz w:val="24"/>
          <w:szCs w:val="24"/>
        </w:rPr>
      </w:pPr>
      <w:r w:rsidRPr="009D6FA0">
        <w:rPr>
          <w:rFonts w:ascii="Garamond" w:hAnsi="Garamond"/>
          <w:sz w:val="24"/>
          <w:szCs w:val="24"/>
        </w:rPr>
        <w:t xml:space="preserve">Paz, Octavio. “The Present Day.” In </w:t>
      </w:r>
      <w:proofErr w:type="gramStart"/>
      <w:r w:rsidRPr="009D6FA0">
        <w:rPr>
          <w:rFonts w:ascii="Garamond" w:hAnsi="Garamond"/>
          <w:sz w:val="24"/>
          <w:szCs w:val="24"/>
        </w:rPr>
        <w:t>The</w:t>
      </w:r>
      <w:proofErr w:type="gramEnd"/>
      <w:r w:rsidRPr="009D6FA0">
        <w:rPr>
          <w:rFonts w:ascii="Garamond" w:hAnsi="Garamond"/>
          <w:sz w:val="24"/>
          <w:szCs w:val="24"/>
        </w:rPr>
        <w:t xml:space="preserve"> Labyrinth of Solitude: Life and Thought in Mexico. New York: Grove Press, 1962. (First written in 1950</w:t>
      </w:r>
    </w:p>
    <w:p w14:paraId="4F83E874" w14:textId="77777777" w:rsidR="00D3507E" w:rsidRPr="009D6FA0" w:rsidRDefault="00D3507E" w:rsidP="0024628D">
      <w:pPr>
        <w:pStyle w:val="Paragrafoelenco"/>
        <w:ind w:left="0"/>
        <w:rPr>
          <w:rFonts w:ascii="Garamond" w:hAnsi="Garamond"/>
          <w:sz w:val="24"/>
          <w:szCs w:val="24"/>
        </w:rPr>
      </w:pPr>
    </w:p>
    <w:p w14:paraId="120A4BAB" w14:textId="0BC8627F" w:rsidR="00E11039"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4</w:t>
      </w:r>
      <w:r w:rsidRPr="009D6FA0">
        <w:rPr>
          <w:rFonts w:ascii="Garamond" w:hAnsi="Garamond"/>
          <w:b/>
          <w:bCs/>
          <w:sz w:val="24"/>
          <w:szCs w:val="24"/>
        </w:rPr>
        <w:t xml:space="preserve">: </w:t>
      </w:r>
      <w:r w:rsidR="00E11039" w:rsidRPr="009D6FA0">
        <w:rPr>
          <w:rFonts w:ascii="Garamond" w:hAnsi="Garamond"/>
          <w:b/>
          <w:bCs/>
          <w:sz w:val="24"/>
          <w:szCs w:val="24"/>
        </w:rPr>
        <w:t>Neighborhood</w:t>
      </w:r>
      <w:r w:rsidRPr="009D6FA0">
        <w:rPr>
          <w:rFonts w:ascii="Garamond" w:hAnsi="Garamond"/>
          <w:b/>
          <w:bCs/>
          <w:sz w:val="24"/>
          <w:szCs w:val="24"/>
        </w:rPr>
        <w:t xml:space="preserve">s </w:t>
      </w:r>
      <w:r w:rsidR="00E11039" w:rsidRPr="009D6FA0">
        <w:rPr>
          <w:rFonts w:ascii="Garamond" w:hAnsi="Garamond"/>
          <w:b/>
          <w:bCs/>
          <w:sz w:val="24"/>
          <w:szCs w:val="24"/>
        </w:rPr>
        <w:t>and</w:t>
      </w:r>
      <w:r w:rsidR="004C3FDD" w:rsidRPr="009D6FA0">
        <w:rPr>
          <w:rFonts w:ascii="Garamond" w:hAnsi="Garamond"/>
          <w:b/>
          <w:bCs/>
          <w:sz w:val="24"/>
          <w:szCs w:val="24"/>
        </w:rPr>
        <w:t xml:space="preserve"> Enclaves</w:t>
      </w:r>
      <w:r w:rsidRPr="009D6FA0">
        <w:rPr>
          <w:rFonts w:ascii="Garamond" w:hAnsi="Garamond"/>
          <w:b/>
          <w:bCs/>
          <w:sz w:val="24"/>
          <w:szCs w:val="24"/>
        </w:rPr>
        <w:t xml:space="preserve">: the </w:t>
      </w:r>
      <w:r w:rsidR="00F45710" w:rsidRPr="009D6FA0">
        <w:rPr>
          <w:rFonts w:ascii="Garamond" w:hAnsi="Garamond"/>
          <w:b/>
          <w:bCs/>
          <w:sz w:val="24"/>
          <w:szCs w:val="24"/>
        </w:rPr>
        <w:t>city as mosaic</w:t>
      </w:r>
      <w:r w:rsidR="004C3FDD" w:rsidRPr="009D6FA0">
        <w:rPr>
          <w:rFonts w:ascii="Garamond" w:hAnsi="Garamond"/>
          <w:b/>
          <w:bCs/>
          <w:sz w:val="24"/>
          <w:szCs w:val="24"/>
        </w:rPr>
        <w:t>?</w:t>
      </w:r>
    </w:p>
    <w:p w14:paraId="21774F19" w14:textId="74858CDF" w:rsidR="00F53331" w:rsidRPr="009D6FA0" w:rsidRDefault="00F53331" w:rsidP="0024628D">
      <w:pPr>
        <w:jc w:val="center"/>
        <w:rPr>
          <w:rFonts w:ascii="Garamond" w:hAnsi="Garamond"/>
          <w:b/>
          <w:bCs/>
          <w:sz w:val="24"/>
          <w:szCs w:val="24"/>
        </w:rPr>
      </w:pPr>
      <w:r w:rsidRPr="009D6FA0">
        <w:rPr>
          <w:rFonts w:ascii="Garamond" w:hAnsi="Garamond"/>
          <w:b/>
          <w:bCs/>
          <w:sz w:val="24"/>
          <w:szCs w:val="24"/>
        </w:rPr>
        <w:t xml:space="preserve">Q: Is </w:t>
      </w:r>
      <w:r w:rsidR="00D16555" w:rsidRPr="009D6FA0">
        <w:rPr>
          <w:rFonts w:ascii="Garamond" w:hAnsi="Garamond"/>
          <w:b/>
          <w:bCs/>
          <w:sz w:val="24"/>
          <w:szCs w:val="24"/>
        </w:rPr>
        <w:t>a</w:t>
      </w:r>
      <w:r w:rsidRPr="009D6FA0">
        <w:rPr>
          <w:rFonts w:ascii="Garamond" w:hAnsi="Garamond"/>
          <w:b/>
          <w:bCs/>
          <w:sz w:val="24"/>
          <w:szCs w:val="24"/>
        </w:rPr>
        <w:t xml:space="preserve"> city </w:t>
      </w:r>
      <w:r w:rsidR="00D16555" w:rsidRPr="009D6FA0">
        <w:rPr>
          <w:rFonts w:ascii="Garamond" w:hAnsi="Garamond"/>
          <w:b/>
          <w:bCs/>
          <w:sz w:val="24"/>
          <w:szCs w:val="24"/>
        </w:rPr>
        <w:t>the</w:t>
      </w:r>
      <w:r w:rsidRPr="009D6FA0">
        <w:rPr>
          <w:rFonts w:ascii="Garamond" w:hAnsi="Garamond"/>
          <w:b/>
          <w:bCs/>
          <w:sz w:val="24"/>
          <w:szCs w:val="24"/>
        </w:rPr>
        <w:t xml:space="preserve"> sum of </w:t>
      </w:r>
      <w:r w:rsidR="00D16555" w:rsidRPr="009D6FA0">
        <w:rPr>
          <w:rFonts w:ascii="Garamond" w:hAnsi="Garamond"/>
          <w:b/>
          <w:bCs/>
          <w:sz w:val="24"/>
          <w:szCs w:val="24"/>
        </w:rPr>
        <w:t xml:space="preserve">its </w:t>
      </w:r>
      <w:r w:rsidRPr="009D6FA0">
        <w:rPr>
          <w:rFonts w:ascii="Garamond" w:hAnsi="Garamond"/>
          <w:b/>
          <w:bCs/>
          <w:sz w:val="24"/>
          <w:szCs w:val="24"/>
        </w:rPr>
        <w:t>neighborhoods?</w:t>
      </w:r>
    </w:p>
    <w:p w14:paraId="29531E3A" w14:textId="77777777" w:rsidR="007823E0" w:rsidRPr="009D6FA0" w:rsidRDefault="007823E0" w:rsidP="0024628D">
      <w:pPr>
        <w:pStyle w:val="Paragrafoelenco"/>
        <w:ind w:left="0"/>
        <w:rPr>
          <w:rFonts w:ascii="Garamond" w:hAnsi="Garamond"/>
          <w:sz w:val="24"/>
          <w:szCs w:val="24"/>
        </w:rPr>
      </w:pPr>
    </w:p>
    <w:p w14:paraId="1EF783E8" w14:textId="77777777" w:rsidR="00565165" w:rsidRPr="009D6FA0" w:rsidRDefault="00565165" w:rsidP="0024628D">
      <w:pPr>
        <w:pStyle w:val="Paragrafoelenco"/>
        <w:ind w:left="0"/>
        <w:rPr>
          <w:rFonts w:ascii="Garamond" w:hAnsi="Garamond"/>
          <w:b/>
          <w:bCs/>
          <w:sz w:val="24"/>
          <w:szCs w:val="24"/>
        </w:rPr>
      </w:pPr>
      <w:r w:rsidRPr="009D6FA0">
        <w:rPr>
          <w:rFonts w:ascii="Garamond" w:hAnsi="Garamond"/>
          <w:b/>
          <w:bCs/>
          <w:sz w:val="24"/>
          <w:szCs w:val="24"/>
        </w:rPr>
        <w:t>Required Readings:</w:t>
      </w:r>
    </w:p>
    <w:p w14:paraId="7DEAE617" w14:textId="77777777" w:rsidR="00565165" w:rsidRPr="009D6FA0" w:rsidRDefault="00565165" w:rsidP="00565165">
      <w:pPr>
        <w:pStyle w:val="Paragrafoelenco"/>
        <w:ind w:left="0"/>
        <w:rPr>
          <w:rFonts w:ascii="Garamond" w:eastAsia="Times New Roman" w:hAnsi="Garamond" w:cs="Arial"/>
          <w:sz w:val="24"/>
          <w:szCs w:val="24"/>
          <w:lang w:eastAsia="it-IT"/>
        </w:rPr>
      </w:pPr>
    </w:p>
    <w:p w14:paraId="4224F837" w14:textId="57B50955" w:rsidR="00565165" w:rsidRPr="009D6FA0" w:rsidRDefault="00565165" w:rsidP="00565165">
      <w:pPr>
        <w:pStyle w:val="Paragrafoelenco"/>
        <w:ind w:left="0"/>
        <w:rPr>
          <w:rFonts w:ascii="Garamond" w:hAnsi="Garamond"/>
          <w:sz w:val="24"/>
          <w:szCs w:val="24"/>
        </w:rPr>
      </w:pPr>
      <w:r w:rsidRPr="009D6FA0">
        <w:rPr>
          <w:rFonts w:ascii="Garamond" w:hAnsi="Garamond"/>
          <w:sz w:val="24"/>
          <w:szCs w:val="24"/>
        </w:rPr>
        <w:t>Sampson, Robert J. 2012. Great American City: Chicago and the Enduring Neighborhood Effect</w:t>
      </w:r>
      <w:r w:rsidR="002A2D3E">
        <w:rPr>
          <w:rFonts w:ascii="Garamond" w:hAnsi="Garamond"/>
          <w:sz w:val="24"/>
          <w:szCs w:val="24"/>
        </w:rPr>
        <w:t>, Part I.</w:t>
      </w:r>
      <w:r w:rsidRPr="009D6FA0">
        <w:rPr>
          <w:rFonts w:ascii="Garamond" w:hAnsi="Garamond"/>
          <w:sz w:val="24"/>
          <w:szCs w:val="24"/>
        </w:rPr>
        <w:t xml:space="preserve">  </w:t>
      </w:r>
    </w:p>
    <w:p w14:paraId="6171EC1C" w14:textId="6A7BC6CF" w:rsidR="00565165" w:rsidRPr="009D6FA0" w:rsidRDefault="00565165" w:rsidP="00565165">
      <w:pPr>
        <w:pStyle w:val="Paragrafoelenco"/>
        <w:ind w:left="0"/>
        <w:rPr>
          <w:rFonts w:ascii="Garamond" w:eastAsia="Times New Roman" w:hAnsi="Garamond" w:cs="Arial"/>
          <w:sz w:val="24"/>
          <w:szCs w:val="24"/>
          <w:lang w:eastAsia="it-IT"/>
        </w:rPr>
      </w:pPr>
    </w:p>
    <w:p w14:paraId="3BA895E2" w14:textId="0185B909" w:rsidR="00565165" w:rsidRPr="009D6FA0" w:rsidRDefault="00565165" w:rsidP="00565165">
      <w:pPr>
        <w:pStyle w:val="Paragrafoelenco"/>
        <w:ind w:left="0"/>
        <w:rPr>
          <w:rFonts w:ascii="Garamond" w:eastAsia="Times New Roman" w:hAnsi="Garamond" w:cs="Arial"/>
          <w:sz w:val="24"/>
          <w:szCs w:val="24"/>
          <w:lang w:eastAsia="it-IT"/>
        </w:rPr>
      </w:pPr>
      <w:r w:rsidRPr="009D6FA0">
        <w:rPr>
          <w:rFonts w:ascii="Garamond" w:eastAsia="Times New Roman" w:hAnsi="Garamond" w:cs="Arial"/>
          <w:sz w:val="24"/>
          <w:szCs w:val="24"/>
          <w:lang w:eastAsia="it-IT"/>
        </w:rPr>
        <w:t>Sopranzetti, Claudio. "Towards an ethnography of urban circulation." </w:t>
      </w:r>
      <w:r w:rsidRPr="009D6FA0">
        <w:rPr>
          <w:rFonts w:ascii="Garamond" w:eastAsia="Times New Roman" w:hAnsi="Garamond" w:cs="Arial"/>
          <w:i/>
          <w:iCs/>
          <w:sz w:val="24"/>
          <w:szCs w:val="24"/>
          <w:lang w:eastAsia="it-IT"/>
        </w:rPr>
        <w:t>The Routledge Handbook of Anthropology and the City</w:t>
      </w:r>
      <w:r w:rsidRPr="009D6FA0">
        <w:rPr>
          <w:rFonts w:ascii="Garamond" w:eastAsia="Times New Roman" w:hAnsi="Garamond" w:cs="Arial"/>
          <w:sz w:val="24"/>
          <w:szCs w:val="24"/>
          <w:lang w:eastAsia="it-IT"/>
        </w:rPr>
        <w:t> (2018).</w:t>
      </w:r>
    </w:p>
    <w:p w14:paraId="0218487E" w14:textId="78A1C26B" w:rsidR="004C3FDD" w:rsidRPr="009D6FA0" w:rsidRDefault="004C3FDD" w:rsidP="00565165">
      <w:pPr>
        <w:pStyle w:val="Paragrafoelenco"/>
        <w:ind w:left="0"/>
        <w:rPr>
          <w:rFonts w:ascii="Garamond" w:eastAsia="Times New Roman" w:hAnsi="Garamond" w:cs="Arial"/>
          <w:sz w:val="24"/>
          <w:szCs w:val="24"/>
          <w:lang w:eastAsia="it-IT"/>
        </w:rPr>
      </w:pPr>
    </w:p>
    <w:p w14:paraId="70AC747F" w14:textId="3B6BECE7" w:rsidR="004C3FDD" w:rsidRPr="009D6FA0" w:rsidRDefault="004C3FDD" w:rsidP="00565165">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Hannerz</w:t>
      </w:r>
      <w:proofErr w:type="spellEnd"/>
      <w:r w:rsidRPr="009D6FA0">
        <w:rPr>
          <w:rFonts w:ascii="Garamond" w:hAnsi="Garamond" w:cs="Arial"/>
          <w:sz w:val="24"/>
          <w:szCs w:val="24"/>
          <w:shd w:val="clear" w:color="auto" w:fill="FFFFFF"/>
        </w:rPr>
        <w:t>, U., 1980. </w:t>
      </w:r>
      <w:r w:rsidRPr="009D6FA0">
        <w:rPr>
          <w:rFonts w:ascii="Garamond" w:hAnsi="Garamond" w:cs="Arial"/>
          <w:i/>
          <w:iCs/>
          <w:sz w:val="24"/>
          <w:szCs w:val="24"/>
          <w:shd w:val="clear" w:color="auto" w:fill="FFFFFF"/>
        </w:rPr>
        <w:t>Exploring the city: Inquiries toward an urban anthropology</w:t>
      </w:r>
      <w:r w:rsidRPr="009D6FA0">
        <w:rPr>
          <w:rFonts w:ascii="Garamond" w:hAnsi="Garamond" w:cs="Arial"/>
          <w:sz w:val="24"/>
          <w:szCs w:val="24"/>
          <w:shd w:val="clear" w:color="auto" w:fill="FFFFFF"/>
        </w:rPr>
        <w:t>. Columbia University Press.</w:t>
      </w:r>
    </w:p>
    <w:p w14:paraId="04DAF9AA" w14:textId="5FA8A1C8" w:rsidR="00565165" w:rsidRPr="009D6FA0" w:rsidRDefault="00565165" w:rsidP="00565165">
      <w:pPr>
        <w:pStyle w:val="Paragrafoelenco"/>
        <w:ind w:left="0"/>
        <w:rPr>
          <w:rFonts w:ascii="Garamond" w:eastAsia="Times New Roman" w:hAnsi="Garamond" w:cs="Arial"/>
          <w:b/>
          <w:bCs/>
          <w:sz w:val="24"/>
          <w:szCs w:val="24"/>
          <w:lang w:eastAsia="it-IT"/>
        </w:rPr>
      </w:pPr>
    </w:p>
    <w:p w14:paraId="63536A3E" w14:textId="7195B35E" w:rsidR="00565165" w:rsidRPr="009D6FA0" w:rsidRDefault="00565165" w:rsidP="00565165">
      <w:pPr>
        <w:pStyle w:val="Paragrafoelenco"/>
        <w:ind w:left="0"/>
        <w:rPr>
          <w:rFonts w:ascii="Garamond" w:eastAsia="Times New Roman" w:hAnsi="Garamond" w:cs="Arial"/>
          <w:b/>
          <w:bCs/>
          <w:sz w:val="24"/>
          <w:szCs w:val="24"/>
          <w:lang w:eastAsia="it-IT"/>
        </w:rPr>
      </w:pPr>
      <w:r w:rsidRPr="009D6FA0">
        <w:rPr>
          <w:rFonts w:ascii="Garamond" w:eastAsia="Times New Roman" w:hAnsi="Garamond" w:cs="Arial"/>
          <w:b/>
          <w:bCs/>
          <w:sz w:val="24"/>
          <w:szCs w:val="24"/>
          <w:lang w:eastAsia="it-IT"/>
        </w:rPr>
        <w:t>Additional Readings:</w:t>
      </w:r>
    </w:p>
    <w:p w14:paraId="170F0E4B" w14:textId="77777777" w:rsidR="00565165" w:rsidRPr="009D6FA0" w:rsidRDefault="00565165" w:rsidP="00565165">
      <w:pPr>
        <w:pStyle w:val="Paragrafoelenco"/>
        <w:ind w:left="0"/>
        <w:rPr>
          <w:rFonts w:ascii="Garamond" w:eastAsia="Times New Roman" w:hAnsi="Garamond" w:cs="Arial"/>
          <w:b/>
          <w:bCs/>
          <w:sz w:val="24"/>
          <w:szCs w:val="24"/>
          <w:lang w:eastAsia="it-IT"/>
        </w:rPr>
      </w:pPr>
    </w:p>
    <w:p w14:paraId="1FFCF9C2" w14:textId="47064764" w:rsidR="00A5519B" w:rsidRPr="009D6FA0" w:rsidRDefault="00A5519B" w:rsidP="00A5519B">
      <w:pPr>
        <w:pStyle w:val="Paragrafoelenco"/>
        <w:ind w:left="0"/>
        <w:rPr>
          <w:rFonts w:ascii="Garamond" w:eastAsia="Times New Roman" w:hAnsi="Garamond" w:cs="Arial"/>
          <w:sz w:val="24"/>
          <w:szCs w:val="24"/>
          <w:lang w:eastAsia="it-IT"/>
        </w:rPr>
      </w:pPr>
      <w:proofErr w:type="spellStart"/>
      <w:r w:rsidRPr="009D6FA0">
        <w:rPr>
          <w:rFonts w:ascii="Garamond" w:eastAsia="Times New Roman" w:hAnsi="Garamond" w:cs="Arial"/>
          <w:sz w:val="24"/>
          <w:szCs w:val="24"/>
          <w:lang w:eastAsia="it-IT"/>
        </w:rPr>
        <w:t>Bestor</w:t>
      </w:r>
      <w:proofErr w:type="spellEnd"/>
      <w:r w:rsidRPr="009D6FA0">
        <w:rPr>
          <w:rFonts w:ascii="Garamond" w:eastAsia="Times New Roman" w:hAnsi="Garamond" w:cs="Arial"/>
          <w:sz w:val="24"/>
          <w:szCs w:val="24"/>
          <w:lang w:eastAsia="it-IT"/>
        </w:rPr>
        <w:t>, Ted (2003, 2001) “Markets and Places: Tokyo and the Global Tuna Trade.” In Anthropology of Space and Place, S. Low and D. Lawrence-</w:t>
      </w:r>
      <w:proofErr w:type="spellStart"/>
      <w:r w:rsidRPr="009D6FA0">
        <w:rPr>
          <w:rFonts w:ascii="Garamond" w:eastAsia="Times New Roman" w:hAnsi="Garamond" w:cs="Arial"/>
          <w:sz w:val="24"/>
          <w:szCs w:val="24"/>
          <w:lang w:eastAsia="it-IT"/>
        </w:rPr>
        <w:t>ZuZiga</w:t>
      </w:r>
      <w:proofErr w:type="spellEnd"/>
      <w:r w:rsidRPr="009D6FA0">
        <w:rPr>
          <w:rFonts w:ascii="Garamond" w:eastAsia="Times New Roman" w:hAnsi="Garamond" w:cs="Arial"/>
          <w:sz w:val="24"/>
          <w:szCs w:val="24"/>
          <w:lang w:eastAsia="it-IT"/>
        </w:rPr>
        <w:t>, eds. Malden and Oxford: Blackwell.</w:t>
      </w:r>
    </w:p>
    <w:p w14:paraId="56ED9ED8" w14:textId="77777777" w:rsidR="00A5519B" w:rsidRPr="009D6FA0" w:rsidRDefault="00A5519B" w:rsidP="00A5519B">
      <w:pPr>
        <w:pStyle w:val="Paragrafoelenco"/>
        <w:ind w:left="0"/>
        <w:rPr>
          <w:rFonts w:ascii="Garamond" w:eastAsia="Times New Roman" w:hAnsi="Garamond" w:cs="Arial"/>
          <w:sz w:val="24"/>
          <w:szCs w:val="24"/>
          <w:lang w:eastAsia="it-IT"/>
        </w:rPr>
      </w:pPr>
    </w:p>
    <w:p w14:paraId="2986EED5" w14:textId="37A41183" w:rsidR="00565165" w:rsidRPr="009D6FA0" w:rsidRDefault="00565165" w:rsidP="00565165">
      <w:pPr>
        <w:pStyle w:val="Paragrafoelenco"/>
        <w:ind w:left="0"/>
        <w:rPr>
          <w:rFonts w:ascii="Garamond" w:eastAsia="Times New Roman" w:hAnsi="Garamond" w:cs="Arial"/>
          <w:sz w:val="24"/>
          <w:szCs w:val="24"/>
          <w:lang w:eastAsia="it-IT"/>
        </w:rPr>
      </w:pPr>
      <w:r w:rsidRPr="009D6FA0">
        <w:rPr>
          <w:rFonts w:ascii="Garamond" w:eastAsia="Times New Roman" w:hAnsi="Garamond" w:cs="Arial"/>
          <w:sz w:val="24"/>
          <w:szCs w:val="24"/>
          <w:lang w:eastAsia="it-IT"/>
        </w:rPr>
        <w:t>Richardson, Miles (2003,1984) “Being-in-the-market versus being-in-the-plaza: Material Culture and the Construction of Social Reality in Spanish America. In Anthropology of Space and Place, S. Low and D. Lawrence-</w:t>
      </w:r>
      <w:proofErr w:type="spellStart"/>
      <w:r w:rsidRPr="009D6FA0">
        <w:rPr>
          <w:rFonts w:ascii="Garamond" w:eastAsia="Times New Roman" w:hAnsi="Garamond" w:cs="Arial"/>
          <w:sz w:val="24"/>
          <w:szCs w:val="24"/>
          <w:lang w:eastAsia="it-IT"/>
        </w:rPr>
        <w:t>ZuZiga</w:t>
      </w:r>
      <w:proofErr w:type="spellEnd"/>
      <w:r w:rsidRPr="009D6FA0">
        <w:rPr>
          <w:rFonts w:ascii="Garamond" w:eastAsia="Times New Roman" w:hAnsi="Garamond" w:cs="Arial"/>
          <w:sz w:val="24"/>
          <w:szCs w:val="24"/>
          <w:lang w:eastAsia="it-IT"/>
        </w:rPr>
        <w:t>, eds. Malden and Oxford: Blackwell.</w:t>
      </w:r>
    </w:p>
    <w:p w14:paraId="07EF3CC0" w14:textId="6BF86B29" w:rsidR="007823E0" w:rsidRPr="009D6FA0" w:rsidRDefault="007823E0" w:rsidP="0024628D">
      <w:pPr>
        <w:pStyle w:val="Paragrafoelenco"/>
        <w:ind w:left="0"/>
        <w:rPr>
          <w:rFonts w:ascii="Garamond" w:hAnsi="Garamond"/>
          <w:sz w:val="24"/>
          <w:szCs w:val="24"/>
        </w:rPr>
      </w:pPr>
    </w:p>
    <w:p w14:paraId="68469DD5" w14:textId="74F3A44D" w:rsidR="004C3FDD" w:rsidRPr="009D6FA0" w:rsidRDefault="007823E0" w:rsidP="0024628D">
      <w:pPr>
        <w:pStyle w:val="Paragrafoelenco"/>
        <w:ind w:left="0"/>
        <w:rPr>
          <w:rFonts w:ascii="Garamond" w:eastAsia="Times New Roman" w:hAnsi="Garamond" w:cs="Arial"/>
          <w:sz w:val="24"/>
          <w:szCs w:val="24"/>
          <w:lang w:eastAsia="it-IT"/>
        </w:rPr>
      </w:pPr>
      <w:r w:rsidRPr="009D6FA0">
        <w:rPr>
          <w:rFonts w:ascii="Garamond" w:hAnsi="Garamond"/>
          <w:sz w:val="24"/>
          <w:szCs w:val="24"/>
        </w:rPr>
        <w:t xml:space="preserve">Wacquant, </w:t>
      </w:r>
      <w:proofErr w:type="spellStart"/>
      <w:r w:rsidRPr="009D6FA0">
        <w:rPr>
          <w:rFonts w:ascii="Garamond" w:hAnsi="Garamond"/>
          <w:sz w:val="24"/>
          <w:szCs w:val="24"/>
        </w:rPr>
        <w:t>Loic</w:t>
      </w:r>
      <w:proofErr w:type="spellEnd"/>
      <w:r w:rsidRPr="009D6FA0">
        <w:rPr>
          <w:rFonts w:ascii="Garamond" w:hAnsi="Garamond"/>
          <w:sz w:val="24"/>
          <w:szCs w:val="24"/>
        </w:rPr>
        <w:t>. 1997. ‘Three Pernicious Premises</w:t>
      </w:r>
      <w:r w:rsidR="00565165" w:rsidRPr="009D6FA0">
        <w:rPr>
          <w:rFonts w:ascii="Garamond" w:hAnsi="Garamond"/>
          <w:sz w:val="24"/>
          <w:szCs w:val="24"/>
        </w:rPr>
        <w:t>”</w:t>
      </w:r>
      <w:r w:rsidRPr="009D6FA0">
        <w:rPr>
          <w:rFonts w:ascii="Garamond" w:hAnsi="Garamond"/>
          <w:sz w:val="24"/>
          <w:szCs w:val="24"/>
        </w:rPr>
        <w:t xml:space="preserve"> In </w:t>
      </w:r>
      <w:proofErr w:type="gramStart"/>
      <w:r w:rsidRPr="009D6FA0">
        <w:rPr>
          <w:rFonts w:ascii="Garamond" w:hAnsi="Garamond"/>
          <w:sz w:val="24"/>
          <w:szCs w:val="24"/>
        </w:rPr>
        <w:t>The</w:t>
      </w:r>
      <w:proofErr w:type="gramEnd"/>
      <w:r w:rsidRPr="009D6FA0">
        <w:rPr>
          <w:rFonts w:ascii="Garamond" w:hAnsi="Garamond"/>
          <w:sz w:val="24"/>
          <w:szCs w:val="24"/>
        </w:rPr>
        <w:t xml:space="preserve"> Study Of The American Ghetto’ International Journal of Urban and Regional Research, 21,2, 341 – 353.</w:t>
      </w:r>
      <w:r w:rsidRPr="009D6FA0">
        <w:rPr>
          <w:rFonts w:ascii="Garamond" w:eastAsia="Times New Roman" w:hAnsi="Garamond" w:cs="Arial"/>
          <w:sz w:val="24"/>
          <w:szCs w:val="24"/>
          <w:lang w:eastAsia="it-IT"/>
        </w:rPr>
        <w:t xml:space="preserve"> </w:t>
      </w:r>
    </w:p>
    <w:p w14:paraId="0F41B091" w14:textId="55BA1DAB" w:rsidR="004C3FDD" w:rsidRPr="009D6FA0" w:rsidRDefault="004C3FDD" w:rsidP="004C3FDD">
      <w:pPr>
        <w:rPr>
          <w:rFonts w:ascii="Garamond" w:hAnsi="Garamond"/>
          <w:b/>
          <w:bCs/>
          <w:sz w:val="24"/>
          <w:szCs w:val="24"/>
        </w:rPr>
      </w:pPr>
      <w:r w:rsidRPr="009D6FA0">
        <w:rPr>
          <w:rFonts w:ascii="Garamond" w:hAnsi="Garamond"/>
          <w:sz w:val="24"/>
          <w:szCs w:val="24"/>
        </w:rPr>
        <w:t>Lefebvre, Henri. “Lost in Transportation,” In Writings on Cities. Oxford: Blackwell.</w:t>
      </w:r>
    </w:p>
    <w:p w14:paraId="38972910" w14:textId="77777777" w:rsidR="007823E0" w:rsidRPr="009D6FA0" w:rsidRDefault="007823E0" w:rsidP="0024628D">
      <w:pPr>
        <w:pStyle w:val="Paragrafoelenco"/>
        <w:ind w:left="0"/>
        <w:rPr>
          <w:rFonts w:ascii="Garamond" w:eastAsia="Times New Roman" w:hAnsi="Garamond" w:cs="Arial"/>
          <w:sz w:val="24"/>
          <w:szCs w:val="24"/>
          <w:lang w:eastAsia="it-IT"/>
        </w:rPr>
      </w:pPr>
    </w:p>
    <w:p w14:paraId="06AA461E" w14:textId="674701C3" w:rsidR="007823E0" w:rsidRPr="009D6FA0" w:rsidRDefault="007823E0" w:rsidP="0024628D">
      <w:pPr>
        <w:pStyle w:val="Paragrafoelenco"/>
        <w:ind w:left="0"/>
        <w:rPr>
          <w:rFonts w:ascii="Garamond" w:hAnsi="Garamond"/>
          <w:sz w:val="24"/>
          <w:szCs w:val="24"/>
        </w:rPr>
      </w:pPr>
    </w:p>
    <w:p w14:paraId="5EAE6713" w14:textId="32752494" w:rsidR="00D3507E" w:rsidRPr="009D6FA0" w:rsidRDefault="0024628D"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5</w:t>
      </w:r>
      <w:r w:rsidRPr="009D6FA0">
        <w:rPr>
          <w:rFonts w:ascii="Garamond" w:hAnsi="Garamond"/>
          <w:b/>
          <w:bCs/>
          <w:sz w:val="24"/>
          <w:szCs w:val="24"/>
        </w:rPr>
        <w:t>: City Governance</w:t>
      </w:r>
    </w:p>
    <w:p w14:paraId="53090C8B" w14:textId="686F5AD8" w:rsidR="00F53331" w:rsidRPr="009D6FA0" w:rsidRDefault="00F53331" w:rsidP="0024628D">
      <w:pPr>
        <w:jc w:val="center"/>
        <w:rPr>
          <w:rFonts w:ascii="Garamond" w:hAnsi="Garamond"/>
          <w:b/>
          <w:bCs/>
          <w:sz w:val="24"/>
          <w:szCs w:val="24"/>
        </w:rPr>
      </w:pPr>
      <w:r w:rsidRPr="009D6FA0">
        <w:rPr>
          <w:rFonts w:ascii="Garamond" w:hAnsi="Garamond"/>
          <w:b/>
          <w:bCs/>
          <w:sz w:val="24"/>
          <w:szCs w:val="24"/>
        </w:rPr>
        <w:lastRenderedPageBreak/>
        <w:t>Q: Who runs a city?</w:t>
      </w:r>
    </w:p>
    <w:p w14:paraId="0ED727CC" w14:textId="5EFF7BB8" w:rsidR="002A60C4" w:rsidRPr="009D6FA0" w:rsidRDefault="002A60C4" w:rsidP="0024628D">
      <w:pPr>
        <w:rPr>
          <w:rFonts w:ascii="Garamond" w:hAnsi="Garamond"/>
          <w:b/>
          <w:bCs/>
          <w:sz w:val="24"/>
          <w:szCs w:val="24"/>
        </w:rPr>
      </w:pPr>
      <w:r w:rsidRPr="009D6FA0">
        <w:rPr>
          <w:rFonts w:ascii="Garamond" w:hAnsi="Garamond"/>
          <w:b/>
          <w:bCs/>
          <w:sz w:val="24"/>
          <w:szCs w:val="24"/>
        </w:rPr>
        <w:t>Required Readings:</w:t>
      </w:r>
    </w:p>
    <w:p w14:paraId="1BD3D2C9" w14:textId="7BF55BFE" w:rsidR="00D3507E" w:rsidRPr="009D6FA0" w:rsidRDefault="00D3507E" w:rsidP="0024628D">
      <w:pPr>
        <w:rPr>
          <w:rFonts w:ascii="Garamond" w:hAnsi="Garamond"/>
          <w:sz w:val="24"/>
          <w:szCs w:val="24"/>
        </w:rPr>
      </w:pPr>
      <w:r w:rsidRPr="009D6FA0">
        <w:rPr>
          <w:rFonts w:ascii="Garamond" w:hAnsi="Garamond"/>
          <w:sz w:val="24"/>
          <w:szCs w:val="24"/>
        </w:rPr>
        <w:t>Turner, John F.C. “Who Decides?” In Housing by People: Towards Autonomy in Building Environments. New York: Pantheon, 1976.</w:t>
      </w:r>
    </w:p>
    <w:p w14:paraId="123C8707" w14:textId="5391D139" w:rsidR="002A60C4" w:rsidRPr="009D6FA0" w:rsidRDefault="004C3FDD" w:rsidP="002A60C4">
      <w:pPr>
        <w:rPr>
          <w:rFonts w:ascii="Garamond" w:hAnsi="Garamond"/>
          <w:b/>
          <w:bCs/>
          <w:sz w:val="24"/>
          <w:szCs w:val="24"/>
        </w:rPr>
      </w:pPr>
      <w:r w:rsidRPr="009D6FA0">
        <w:rPr>
          <w:rFonts w:ascii="Garamond" w:hAnsi="Garamond"/>
          <w:sz w:val="24"/>
          <w:szCs w:val="24"/>
        </w:rPr>
        <w:t>Lefebvre, Henri. ‘The Right to the City,” In Writings on Cities. Oxford: Blackwell.</w:t>
      </w:r>
      <w:r w:rsidRPr="009D6FA0">
        <w:rPr>
          <w:rFonts w:ascii="Garamond" w:hAnsi="Garamond"/>
          <w:b/>
          <w:bCs/>
          <w:sz w:val="24"/>
          <w:szCs w:val="24"/>
        </w:rPr>
        <w:t xml:space="preserve"> </w:t>
      </w:r>
    </w:p>
    <w:p w14:paraId="2D54134E" w14:textId="77777777" w:rsidR="006A2EC3" w:rsidRPr="009D6FA0" w:rsidRDefault="006A2EC3" w:rsidP="006A2EC3">
      <w:pPr>
        <w:rPr>
          <w:rFonts w:ascii="Garamond" w:hAnsi="Garamond"/>
          <w:sz w:val="24"/>
          <w:szCs w:val="24"/>
        </w:rPr>
      </w:pPr>
      <w:r w:rsidRPr="009D6FA0">
        <w:rPr>
          <w:rFonts w:ascii="Garamond" w:hAnsi="Garamond"/>
          <w:sz w:val="24"/>
          <w:szCs w:val="24"/>
        </w:rPr>
        <w:t xml:space="preserve">Jacobs, Jane. 1961. “Introduction.” In </w:t>
      </w:r>
      <w:proofErr w:type="gramStart"/>
      <w:r w:rsidRPr="009D6FA0">
        <w:rPr>
          <w:rFonts w:ascii="Garamond" w:hAnsi="Garamond"/>
          <w:sz w:val="24"/>
          <w:szCs w:val="24"/>
        </w:rPr>
        <w:t>The</w:t>
      </w:r>
      <w:proofErr w:type="gramEnd"/>
      <w:r w:rsidRPr="009D6FA0">
        <w:rPr>
          <w:rFonts w:ascii="Garamond" w:hAnsi="Garamond"/>
          <w:sz w:val="24"/>
          <w:szCs w:val="24"/>
        </w:rPr>
        <w:t xml:space="preserve"> Death and Life of Great American Cities. New York: Vintage.</w:t>
      </w:r>
    </w:p>
    <w:p w14:paraId="131525B4" w14:textId="27AEAC1E" w:rsidR="006A2EC3" w:rsidRPr="009D6FA0" w:rsidRDefault="006A2EC3" w:rsidP="00107BF2">
      <w:pPr>
        <w:rPr>
          <w:rFonts w:ascii="Garamond" w:hAnsi="Garamond"/>
          <w:sz w:val="24"/>
          <w:szCs w:val="24"/>
        </w:rPr>
      </w:pPr>
      <w:r w:rsidRPr="009D6FA0">
        <w:rPr>
          <w:rFonts w:ascii="Garamond" w:hAnsi="Garamond" w:cs="Arial"/>
          <w:sz w:val="24"/>
          <w:szCs w:val="24"/>
          <w:shd w:val="clear" w:color="auto" w:fill="FFFFFF"/>
        </w:rPr>
        <w:t>Larson, S., 2009. Whose city is it anyway? Jane Jacobs vs. Robert Moses and contemporary redevelopment politics in New York City. </w:t>
      </w:r>
      <w:r w:rsidRPr="009D6FA0">
        <w:rPr>
          <w:rFonts w:ascii="Garamond" w:hAnsi="Garamond" w:cs="Arial"/>
          <w:i/>
          <w:iCs/>
          <w:sz w:val="24"/>
          <w:szCs w:val="24"/>
          <w:shd w:val="clear" w:color="auto" w:fill="FFFFFF"/>
        </w:rPr>
        <w:t>Berkeley Planning Journal</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22</w:t>
      </w:r>
      <w:r w:rsidRPr="009D6FA0">
        <w:rPr>
          <w:rFonts w:ascii="Garamond" w:hAnsi="Garamond" w:cs="Arial"/>
          <w:sz w:val="24"/>
          <w:szCs w:val="24"/>
          <w:shd w:val="clear" w:color="auto" w:fill="FFFFFF"/>
        </w:rPr>
        <w:t>(1).</w:t>
      </w:r>
    </w:p>
    <w:p w14:paraId="1C145572" w14:textId="5A03C6F3" w:rsidR="00AC32A4" w:rsidRPr="009D6FA0" w:rsidRDefault="00AC32A4" w:rsidP="002A60C4">
      <w:pPr>
        <w:rPr>
          <w:rFonts w:ascii="Garamond" w:hAnsi="Garamond"/>
          <w:b/>
          <w:bCs/>
          <w:sz w:val="24"/>
          <w:szCs w:val="24"/>
        </w:rPr>
      </w:pPr>
      <w:r w:rsidRPr="00471381">
        <w:rPr>
          <w:rFonts w:ascii="Garamond" w:hAnsi="Garamond" w:cs="Arial"/>
          <w:sz w:val="24"/>
          <w:szCs w:val="24"/>
          <w:shd w:val="clear" w:color="auto" w:fill="FFFFFF"/>
        </w:rPr>
        <w:t>Fernandez-</w:t>
      </w:r>
      <w:proofErr w:type="spellStart"/>
      <w:r w:rsidRPr="00471381">
        <w:rPr>
          <w:rFonts w:ascii="Garamond" w:hAnsi="Garamond" w:cs="Arial"/>
          <w:sz w:val="24"/>
          <w:szCs w:val="24"/>
          <w:shd w:val="clear" w:color="auto" w:fill="FFFFFF"/>
        </w:rPr>
        <w:t>Anez</w:t>
      </w:r>
      <w:proofErr w:type="spellEnd"/>
      <w:r w:rsidRPr="00471381">
        <w:rPr>
          <w:rFonts w:ascii="Garamond" w:hAnsi="Garamond" w:cs="Arial"/>
          <w:sz w:val="24"/>
          <w:szCs w:val="24"/>
          <w:shd w:val="clear" w:color="auto" w:fill="FFFFFF"/>
        </w:rPr>
        <w:t>, V., Fernández-</w:t>
      </w:r>
      <w:proofErr w:type="spellStart"/>
      <w:r w:rsidRPr="00471381">
        <w:rPr>
          <w:rFonts w:ascii="Garamond" w:hAnsi="Garamond" w:cs="Arial"/>
          <w:sz w:val="24"/>
          <w:szCs w:val="24"/>
          <w:shd w:val="clear" w:color="auto" w:fill="FFFFFF"/>
        </w:rPr>
        <w:t>Güell</w:t>
      </w:r>
      <w:proofErr w:type="spellEnd"/>
      <w:r w:rsidRPr="00471381">
        <w:rPr>
          <w:rFonts w:ascii="Garamond" w:hAnsi="Garamond" w:cs="Arial"/>
          <w:sz w:val="24"/>
          <w:szCs w:val="24"/>
          <w:shd w:val="clear" w:color="auto" w:fill="FFFFFF"/>
        </w:rPr>
        <w:t xml:space="preserve">, J.M. and </w:t>
      </w:r>
      <w:proofErr w:type="spellStart"/>
      <w:r w:rsidRPr="00471381">
        <w:rPr>
          <w:rFonts w:ascii="Garamond" w:hAnsi="Garamond" w:cs="Arial"/>
          <w:sz w:val="24"/>
          <w:szCs w:val="24"/>
          <w:shd w:val="clear" w:color="auto" w:fill="FFFFFF"/>
        </w:rPr>
        <w:t>Giffinger</w:t>
      </w:r>
      <w:proofErr w:type="spellEnd"/>
      <w:r w:rsidRPr="00471381">
        <w:rPr>
          <w:rFonts w:ascii="Garamond" w:hAnsi="Garamond" w:cs="Arial"/>
          <w:sz w:val="24"/>
          <w:szCs w:val="24"/>
          <w:shd w:val="clear" w:color="auto" w:fill="FFFFFF"/>
        </w:rPr>
        <w:t xml:space="preserve">, R., 2018. </w:t>
      </w:r>
      <w:r w:rsidRPr="009D6FA0">
        <w:rPr>
          <w:rFonts w:ascii="Garamond" w:hAnsi="Garamond" w:cs="Arial"/>
          <w:sz w:val="24"/>
          <w:szCs w:val="24"/>
          <w:shd w:val="clear" w:color="auto" w:fill="FFFFFF"/>
        </w:rPr>
        <w:t>Smart City implementation and discourses: An integrated conceptual model. The case of Vienna. </w:t>
      </w:r>
      <w:r w:rsidRPr="009D6FA0">
        <w:rPr>
          <w:rFonts w:ascii="Garamond" w:hAnsi="Garamond" w:cs="Arial"/>
          <w:i/>
          <w:iCs/>
          <w:sz w:val="24"/>
          <w:szCs w:val="24"/>
          <w:shd w:val="clear" w:color="auto" w:fill="FFFFFF"/>
        </w:rPr>
        <w:t>Cities</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78</w:t>
      </w:r>
      <w:r w:rsidRPr="009D6FA0">
        <w:rPr>
          <w:rFonts w:ascii="Garamond" w:hAnsi="Garamond" w:cs="Arial"/>
          <w:sz w:val="24"/>
          <w:szCs w:val="24"/>
          <w:shd w:val="clear" w:color="auto" w:fill="FFFFFF"/>
        </w:rPr>
        <w:t>, pp.4-16.</w:t>
      </w:r>
    </w:p>
    <w:p w14:paraId="02CF61E5" w14:textId="624528D6" w:rsidR="002A60C4" w:rsidRPr="009D6FA0" w:rsidRDefault="002A60C4" w:rsidP="002A60C4">
      <w:pPr>
        <w:rPr>
          <w:rFonts w:ascii="Garamond" w:hAnsi="Garamond"/>
          <w:b/>
          <w:bCs/>
          <w:sz w:val="24"/>
          <w:szCs w:val="24"/>
        </w:rPr>
      </w:pPr>
      <w:r w:rsidRPr="009D6FA0">
        <w:rPr>
          <w:rFonts w:ascii="Garamond" w:hAnsi="Garamond"/>
          <w:b/>
          <w:bCs/>
          <w:sz w:val="24"/>
          <w:szCs w:val="24"/>
        </w:rPr>
        <w:t>Additional Readings:</w:t>
      </w:r>
    </w:p>
    <w:p w14:paraId="1B4FB4B4" w14:textId="77777777" w:rsidR="006A2EC3" w:rsidRDefault="006A2EC3" w:rsidP="006A2EC3">
      <w:pPr>
        <w:rPr>
          <w:rFonts w:ascii="Garamond" w:hAnsi="Garamond"/>
          <w:sz w:val="24"/>
          <w:szCs w:val="24"/>
        </w:rPr>
      </w:pPr>
      <w:r w:rsidRPr="009D6FA0">
        <w:rPr>
          <w:rFonts w:ascii="Garamond" w:hAnsi="Garamond"/>
          <w:sz w:val="24"/>
          <w:szCs w:val="24"/>
        </w:rPr>
        <w:t>Scott, James C. 1998. “The High-Modernist City,” In Seeing Like a State. Yale University Press, pp. 103–146.</w:t>
      </w:r>
    </w:p>
    <w:p w14:paraId="4D19C591" w14:textId="77777777" w:rsidR="00AC32A4" w:rsidRPr="009D6FA0" w:rsidRDefault="00AC32A4" w:rsidP="00AC32A4">
      <w:pPr>
        <w:rPr>
          <w:rFonts w:ascii="Garamond" w:hAnsi="Garamond"/>
          <w:sz w:val="24"/>
          <w:szCs w:val="24"/>
        </w:rPr>
      </w:pPr>
      <w:r w:rsidRPr="009D6FA0">
        <w:rPr>
          <w:rFonts w:ascii="Garamond" w:hAnsi="Garamond"/>
          <w:sz w:val="24"/>
          <w:szCs w:val="24"/>
        </w:rPr>
        <w:t xml:space="preserve">Mitchell, Timothy. 2002. “Principles True in Every Country,” In Rule of Experts: Egypt, Techno-Politics, Modernity. UC Press, pp. 54–79. </w:t>
      </w:r>
    </w:p>
    <w:p w14:paraId="1686ECAC" w14:textId="51324A31" w:rsidR="00AC32A4" w:rsidRPr="009D6FA0" w:rsidRDefault="00AC32A4" w:rsidP="00AC32A4">
      <w:pPr>
        <w:rPr>
          <w:rFonts w:ascii="Garamond" w:hAnsi="Garamond"/>
          <w:sz w:val="24"/>
          <w:szCs w:val="24"/>
        </w:rPr>
      </w:pPr>
      <w:r w:rsidRPr="009D6FA0">
        <w:rPr>
          <w:rFonts w:ascii="Garamond" w:hAnsi="Garamond"/>
          <w:sz w:val="24"/>
          <w:szCs w:val="24"/>
        </w:rPr>
        <w:t xml:space="preserve">Rotenberg, Robert (1995) Landscapes and Power in Vienna.  Johns Hopkins Press. </w:t>
      </w:r>
    </w:p>
    <w:p w14:paraId="748E16E6" w14:textId="7A756712" w:rsidR="007823E0" w:rsidRPr="009D6FA0" w:rsidRDefault="00D3507E" w:rsidP="0024628D">
      <w:pPr>
        <w:rPr>
          <w:rFonts w:ascii="Garamond" w:hAnsi="Garamond"/>
          <w:sz w:val="24"/>
          <w:szCs w:val="24"/>
        </w:rPr>
      </w:pPr>
      <w:r w:rsidRPr="009D6FA0">
        <w:rPr>
          <w:rFonts w:ascii="Garamond" w:hAnsi="Garamond"/>
          <w:sz w:val="24"/>
          <w:szCs w:val="24"/>
        </w:rPr>
        <w:t>Foucault, Michel. 2007. Lectures 1, 2 &amp; 4 of Security, Territory, Population. New York: Palgrave</w:t>
      </w:r>
      <w:r w:rsidR="002A60C4" w:rsidRPr="009D6FA0">
        <w:rPr>
          <w:rFonts w:ascii="Garamond" w:hAnsi="Garamond"/>
          <w:sz w:val="24"/>
          <w:szCs w:val="24"/>
        </w:rPr>
        <w:t xml:space="preserve"> </w:t>
      </w:r>
      <w:r w:rsidRPr="009D6FA0">
        <w:rPr>
          <w:rFonts w:ascii="Garamond" w:hAnsi="Garamond"/>
          <w:sz w:val="24"/>
          <w:szCs w:val="24"/>
        </w:rPr>
        <w:t>Macmillan.</w:t>
      </w:r>
    </w:p>
    <w:p w14:paraId="3F419C98" w14:textId="4BFA6AE1" w:rsidR="00DA45C8" w:rsidRPr="009D6FA0" w:rsidRDefault="007823E0" w:rsidP="0024628D">
      <w:pPr>
        <w:rPr>
          <w:rFonts w:ascii="Garamond" w:hAnsi="Garamond"/>
          <w:sz w:val="24"/>
          <w:szCs w:val="24"/>
        </w:rPr>
      </w:pPr>
      <w:r w:rsidRPr="009D6FA0">
        <w:rPr>
          <w:rFonts w:ascii="Garamond" w:hAnsi="Garamond"/>
          <w:sz w:val="24"/>
          <w:szCs w:val="24"/>
        </w:rPr>
        <w:t xml:space="preserve">Holston, James (1999) “The Modernist City and the Death of the Street.” In Theorizing the City, S. Low, ed.  New Brunswick: Rutgers University Press. </w:t>
      </w:r>
      <w:proofErr w:type="spellStart"/>
      <w:r w:rsidRPr="009D6FA0">
        <w:rPr>
          <w:rFonts w:ascii="Garamond" w:hAnsi="Garamond"/>
          <w:sz w:val="24"/>
          <w:szCs w:val="24"/>
        </w:rPr>
        <w:t>Pps</w:t>
      </w:r>
      <w:proofErr w:type="spellEnd"/>
      <w:r w:rsidRPr="009D6FA0">
        <w:rPr>
          <w:rFonts w:ascii="Garamond" w:hAnsi="Garamond"/>
          <w:sz w:val="24"/>
          <w:szCs w:val="24"/>
        </w:rPr>
        <w:t>. 245-276.</w:t>
      </w:r>
    </w:p>
    <w:p w14:paraId="52C668EE" w14:textId="77777777" w:rsidR="00DA45C8" w:rsidRPr="009D6FA0" w:rsidRDefault="00DA45C8" w:rsidP="0024628D">
      <w:pPr>
        <w:pStyle w:val="Paragrafoelenco"/>
        <w:ind w:left="0"/>
        <w:rPr>
          <w:rFonts w:ascii="Garamond" w:hAnsi="Garamond"/>
          <w:sz w:val="24"/>
          <w:szCs w:val="24"/>
        </w:rPr>
      </w:pPr>
    </w:p>
    <w:p w14:paraId="1BFB5305" w14:textId="12FD025D" w:rsidR="00F45710"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6</w:t>
      </w:r>
      <w:r w:rsidRPr="009D6FA0">
        <w:rPr>
          <w:rFonts w:ascii="Garamond" w:hAnsi="Garamond"/>
          <w:b/>
          <w:bCs/>
          <w:sz w:val="24"/>
          <w:szCs w:val="24"/>
        </w:rPr>
        <w:t>:</w:t>
      </w:r>
      <w:r w:rsidR="00F45710" w:rsidRPr="009D6FA0">
        <w:rPr>
          <w:rFonts w:ascii="Garamond" w:hAnsi="Garamond"/>
          <w:b/>
          <w:bCs/>
          <w:sz w:val="24"/>
          <w:szCs w:val="24"/>
        </w:rPr>
        <w:t xml:space="preserve"> </w:t>
      </w:r>
      <w:r w:rsidRPr="009D6FA0">
        <w:rPr>
          <w:rFonts w:ascii="Garamond" w:hAnsi="Garamond"/>
          <w:b/>
          <w:bCs/>
          <w:sz w:val="24"/>
          <w:szCs w:val="24"/>
        </w:rPr>
        <w:t>G</w:t>
      </w:r>
      <w:r w:rsidR="00F45710" w:rsidRPr="009D6FA0">
        <w:rPr>
          <w:rFonts w:ascii="Garamond" w:hAnsi="Garamond"/>
          <w:b/>
          <w:bCs/>
          <w:sz w:val="24"/>
          <w:szCs w:val="24"/>
        </w:rPr>
        <w:t xml:space="preserve">lobal </w:t>
      </w:r>
      <w:r w:rsidRPr="009D6FA0">
        <w:rPr>
          <w:rFonts w:ascii="Garamond" w:hAnsi="Garamond"/>
          <w:b/>
          <w:bCs/>
          <w:sz w:val="24"/>
          <w:szCs w:val="24"/>
        </w:rPr>
        <w:t>C</w:t>
      </w:r>
      <w:r w:rsidR="00F45710" w:rsidRPr="009D6FA0">
        <w:rPr>
          <w:rFonts w:ascii="Garamond" w:hAnsi="Garamond"/>
          <w:b/>
          <w:bCs/>
          <w:sz w:val="24"/>
          <w:szCs w:val="24"/>
        </w:rPr>
        <w:t>it</w:t>
      </w:r>
      <w:r w:rsidRPr="009D6FA0">
        <w:rPr>
          <w:rFonts w:ascii="Garamond" w:hAnsi="Garamond"/>
          <w:b/>
          <w:bCs/>
          <w:sz w:val="24"/>
          <w:szCs w:val="24"/>
        </w:rPr>
        <w:t>ies</w:t>
      </w:r>
    </w:p>
    <w:p w14:paraId="0F5060DC" w14:textId="25C5C652" w:rsidR="00F53331" w:rsidRPr="009D6FA0" w:rsidRDefault="00F53331" w:rsidP="0024628D">
      <w:pPr>
        <w:jc w:val="center"/>
        <w:rPr>
          <w:rFonts w:ascii="Garamond" w:hAnsi="Garamond"/>
          <w:b/>
          <w:bCs/>
          <w:sz w:val="24"/>
          <w:szCs w:val="24"/>
        </w:rPr>
      </w:pPr>
      <w:r w:rsidRPr="009D6FA0">
        <w:rPr>
          <w:rFonts w:ascii="Garamond" w:hAnsi="Garamond"/>
          <w:b/>
          <w:bCs/>
          <w:sz w:val="24"/>
          <w:szCs w:val="24"/>
        </w:rPr>
        <w:t>Q: Are cities all the same?</w:t>
      </w:r>
    </w:p>
    <w:p w14:paraId="6F739FED" w14:textId="3E1D625C" w:rsidR="002A60C4" w:rsidRPr="009D6FA0" w:rsidRDefault="006D094F" w:rsidP="002A60C4">
      <w:pPr>
        <w:rPr>
          <w:rFonts w:ascii="Garamond" w:hAnsi="Garamond"/>
          <w:b/>
          <w:bCs/>
          <w:sz w:val="24"/>
          <w:szCs w:val="24"/>
        </w:rPr>
      </w:pPr>
      <w:r w:rsidRPr="009D6FA0">
        <w:rPr>
          <w:rFonts w:ascii="Garamond" w:hAnsi="Garamond"/>
          <w:b/>
          <w:bCs/>
          <w:sz w:val="24"/>
          <w:szCs w:val="24"/>
        </w:rPr>
        <w:t>Required Readings:</w:t>
      </w:r>
    </w:p>
    <w:p w14:paraId="12DE5BD0" w14:textId="77777777" w:rsidR="00696500" w:rsidRPr="009D6FA0" w:rsidRDefault="00696500" w:rsidP="0024628D">
      <w:pPr>
        <w:pStyle w:val="Paragrafoelenco"/>
        <w:ind w:left="0"/>
        <w:rPr>
          <w:rFonts w:ascii="Garamond" w:hAnsi="Garamond"/>
          <w:sz w:val="24"/>
          <w:szCs w:val="24"/>
        </w:rPr>
      </w:pPr>
    </w:p>
    <w:p w14:paraId="716A32F8" w14:textId="62D428E0" w:rsidR="00696500" w:rsidRPr="009D6FA0" w:rsidRDefault="00696500" w:rsidP="0024628D">
      <w:pPr>
        <w:pStyle w:val="Paragrafoelenco"/>
        <w:ind w:left="0"/>
        <w:rPr>
          <w:rFonts w:ascii="Garamond" w:hAnsi="Garamond"/>
          <w:sz w:val="24"/>
          <w:szCs w:val="24"/>
        </w:rPr>
      </w:pPr>
      <w:proofErr w:type="spellStart"/>
      <w:r w:rsidRPr="009D6FA0">
        <w:rPr>
          <w:rFonts w:ascii="Garamond" w:hAnsi="Garamond"/>
          <w:sz w:val="24"/>
          <w:szCs w:val="24"/>
        </w:rPr>
        <w:t>Sassen</w:t>
      </w:r>
      <w:proofErr w:type="spellEnd"/>
      <w:r w:rsidRPr="009D6FA0">
        <w:rPr>
          <w:rFonts w:ascii="Garamond" w:hAnsi="Garamond"/>
          <w:sz w:val="24"/>
          <w:szCs w:val="24"/>
        </w:rPr>
        <w:t xml:space="preserve">, Saskia “A New Geography of Centers and Margins.” In </w:t>
      </w:r>
      <w:proofErr w:type="gramStart"/>
      <w:r w:rsidRPr="009D6FA0">
        <w:rPr>
          <w:rFonts w:ascii="Garamond" w:hAnsi="Garamond"/>
          <w:sz w:val="24"/>
          <w:szCs w:val="24"/>
        </w:rPr>
        <w:t>The</w:t>
      </w:r>
      <w:proofErr w:type="gramEnd"/>
      <w:r w:rsidRPr="009D6FA0">
        <w:rPr>
          <w:rFonts w:ascii="Garamond" w:hAnsi="Garamond"/>
          <w:sz w:val="24"/>
          <w:szCs w:val="24"/>
        </w:rPr>
        <w:t xml:space="preserve"> City Reader</w:t>
      </w:r>
      <w:r w:rsidR="00F93828" w:rsidRPr="009D6FA0">
        <w:rPr>
          <w:rFonts w:ascii="Garamond" w:hAnsi="Garamond"/>
          <w:sz w:val="24"/>
          <w:szCs w:val="24"/>
        </w:rPr>
        <w:t>.</w:t>
      </w:r>
    </w:p>
    <w:p w14:paraId="081C40D6" w14:textId="77777777" w:rsidR="00696500" w:rsidRPr="009D6FA0" w:rsidRDefault="00696500" w:rsidP="0024628D">
      <w:pPr>
        <w:pStyle w:val="Paragrafoelenco"/>
        <w:ind w:left="0"/>
        <w:rPr>
          <w:rFonts w:ascii="Garamond" w:hAnsi="Garamond"/>
          <w:sz w:val="24"/>
          <w:szCs w:val="24"/>
        </w:rPr>
      </w:pPr>
    </w:p>
    <w:p w14:paraId="448C63AA" w14:textId="27BAA4B5" w:rsidR="00DA45C8" w:rsidRPr="009D6FA0" w:rsidRDefault="00DA45C8" w:rsidP="0024628D">
      <w:pPr>
        <w:pStyle w:val="Paragrafoelenco"/>
        <w:ind w:left="0"/>
        <w:rPr>
          <w:rFonts w:ascii="Garamond" w:hAnsi="Garamond"/>
          <w:sz w:val="24"/>
          <w:szCs w:val="24"/>
        </w:rPr>
      </w:pPr>
      <w:proofErr w:type="spellStart"/>
      <w:r w:rsidRPr="009D6FA0">
        <w:rPr>
          <w:rFonts w:ascii="Garamond" w:hAnsi="Garamond"/>
          <w:sz w:val="24"/>
          <w:szCs w:val="24"/>
        </w:rPr>
        <w:t>Sassen</w:t>
      </w:r>
      <w:proofErr w:type="spellEnd"/>
      <w:r w:rsidRPr="009D6FA0">
        <w:rPr>
          <w:rFonts w:ascii="Garamond" w:hAnsi="Garamond"/>
          <w:sz w:val="24"/>
          <w:szCs w:val="24"/>
        </w:rPr>
        <w:t xml:space="preserve">, Saskia. 2002. “Locating Cities on Global Circuits.” Environment and Urbanization 14(1): 13–30.  </w:t>
      </w:r>
    </w:p>
    <w:p w14:paraId="7E61ADFD" w14:textId="77777777" w:rsidR="006D094F" w:rsidRPr="009D6FA0" w:rsidRDefault="006D094F" w:rsidP="0024628D">
      <w:pPr>
        <w:pStyle w:val="Paragrafoelenco"/>
        <w:ind w:left="0"/>
        <w:rPr>
          <w:rFonts w:ascii="Garamond" w:hAnsi="Garamond"/>
          <w:sz w:val="24"/>
          <w:szCs w:val="24"/>
        </w:rPr>
      </w:pPr>
    </w:p>
    <w:p w14:paraId="3E4D8CEB" w14:textId="08534A9A" w:rsidR="00DA45C8" w:rsidRPr="009D6FA0" w:rsidRDefault="00DA45C8" w:rsidP="0024628D">
      <w:pPr>
        <w:pStyle w:val="Paragrafoelenco"/>
        <w:ind w:left="0"/>
        <w:rPr>
          <w:rFonts w:ascii="Garamond" w:hAnsi="Garamond"/>
          <w:sz w:val="24"/>
          <w:szCs w:val="24"/>
        </w:rPr>
      </w:pPr>
      <w:r w:rsidRPr="009D6FA0">
        <w:rPr>
          <w:rFonts w:ascii="Garamond" w:hAnsi="Garamond"/>
          <w:sz w:val="24"/>
          <w:szCs w:val="24"/>
        </w:rPr>
        <w:t xml:space="preserve">Robinson, Jennifer. 2002. “Global and world cities: A view from off the map.” International Journal of Urban and Regional Research 26(3): 531–54.  </w:t>
      </w:r>
    </w:p>
    <w:p w14:paraId="6655CA6E" w14:textId="77777777" w:rsidR="006D094F" w:rsidRPr="009D6FA0" w:rsidRDefault="006D094F" w:rsidP="006D094F">
      <w:pPr>
        <w:pStyle w:val="Paragrafoelenco"/>
        <w:ind w:left="0"/>
        <w:rPr>
          <w:rFonts w:ascii="Garamond" w:hAnsi="Garamond"/>
          <w:sz w:val="24"/>
          <w:szCs w:val="24"/>
        </w:rPr>
      </w:pPr>
    </w:p>
    <w:p w14:paraId="78A4BC29" w14:textId="66A14FBE" w:rsidR="006D094F" w:rsidRPr="009D6FA0" w:rsidRDefault="006D094F" w:rsidP="006D094F">
      <w:pPr>
        <w:pStyle w:val="Paragrafoelenco"/>
        <w:ind w:left="0"/>
        <w:rPr>
          <w:rFonts w:ascii="Garamond" w:hAnsi="Garamond"/>
          <w:sz w:val="24"/>
          <w:szCs w:val="24"/>
        </w:rPr>
      </w:pPr>
      <w:proofErr w:type="spellStart"/>
      <w:r w:rsidRPr="009D6FA0">
        <w:rPr>
          <w:rFonts w:ascii="Garamond" w:hAnsi="Garamond"/>
          <w:sz w:val="24"/>
          <w:szCs w:val="24"/>
        </w:rPr>
        <w:lastRenderedPageBreak/>
        <w:t>Swyngedouw</w:t>
      </w:r>
      <w:proofErr w:type="spellEnd"/>
      <w:r w:rsidRPr="009D6FA0">
        <w:rPr>
          <w:rFonts w:ascii="Garamond" w:hAnsi="Garamond"/>
          <w:sz w:val="24"/>
          <w:szCs w:val="24"/>
        </w:rPr>
        <w:t>, Erik (2004) "</w:t>
      </w:r>
      <w:proofErr w:type="spellStart"/>
      <w:r w:rsidRPr="009D6FA0">
        <w:rPr>
          <w:rFonts w:ascii="Garamond" w:hAnsi="Garamond"/>
          <w:sz w:val="24"/>
          <w:szCs w:val="24"/>
        </w:rPr>
        <w:t>Globalisation</w:t>
      </w:r>
      <w:proofErr w:type="spellEnd"/>
      <w:r w:rsidRPr="009D6FA0">
        <w:rPr>
          <w:rFonts w:ascii="Garamond" w:hAnsi="Garamond"/>
          <w:sz w:val="24"/>
          <w:szCs w:val="24"/>
        </w:rPr>
        <w:t xml:space="preserve"> or ‘</w:t>
      </w:r>
      <w:proofErr w:type="spellStart"/>
      <w:r w:rsidRPr="009D6FA0">
        <w:rPr>
          <w:rFonts w:ascii="Garamond" w:hAnsi="Garamond"/>
          <w:sz w:val="24"/>
          <w:szCs w:val="24"/>
        </w:rPr>
        <w:t>glocalisation</w:t>
      </w:r>
      <w:proofErr w:type="spellEnd"/>
      <w:r w:rsidRPr="009D6FA0">
        <w:rPr>
          <w:rFonts w:ascii="Garamond" w:hAnsi="Garamond"/>
          <w:sz w:val="24"/>
          <w:szCs w:val="24"/>
        </w:rPr>
        <w:t>’? Networks, territories and rescaling." Cambridge review of international affairs 17.1: 25</w:t>
      </w:r>
      <w:r w:rsidRPr="009D6FA0">
        <w:rPr>
          <w:rFonts w:ascii="Times New Roman" w:hAnsi="Times New Roman" w:cs="Times New Roman"/>
          <w:sz w:val="24"/>
          <w:szCs w:val="24"/>
        </w:rPr>
        <w:t>‐</w:t>
      </w:r>
      <w:r w:rsidRPr="009D6FA0">
        <w:rPr>
          <w:rFonts w:ascii="Garamond" w:hAnsi="Garamond"/>
          <w:sz w:val="24"/>
          <w:szCs w:val="24"/>
        </w:rPr>
        <w:t>48</w:t>
      </w:r>
    </w:p>
    <w:p w14:paraId="1A3B790D" w14:textId="769FAA08" w:rsidR="00696500" w:rsidRPr="009D6FA0" w:rsidRDefault="00696500" w:rsidP="0024628D">
      <w:pPr>
        <w:pStyle w:val="Paragrafoelenco"/>
        <w:ind w:left="0"/>
        <w:rPr>
          <w:rFonts w:ascii="Garamond" w:hAnsi="Garamond"/>
          <w:sz w:val="24"/>
          <w:szCs w:val="24"/>
        </w:rPr>
      </w:pPr>
    </w:p>
    <w:p w14:paraId="32E93DC3" w14:textId="21DB6C71" w:rsidR="006D094F" w:rsidRPr="009D6FA0" w:rsidRDefault="006D094F" w:rsidP="0024628D">
      <w:pPr>
        <w:pStyle w:val="Paragrafoelenco"/>
        <w:ind w:left="0"/>
        <w:rPr>
          <w:rFonts w:ascii="Garamond" w:hAnsi="Garamond"/>
          <w:b/>
          <w:bCs/>
          <w:sz w:val="24"/>
          <w:szCs w:val="24"/>
        </w:rPr>
      </w:pPr>
      <w:r w:rsidRPr="009D6FA0">
        <w:rPr>
          <w:rFonts w:ascii="Garamond" w:hAnsi="Garamond"/>
          <w:b/>
          <w:bCs/>
          <w:sz w:val="24"/>
          <w:szCs w:val="24"/>
        </w:rPr>
        <w:t>Additional Readings:</w:t>
      </w:r>
    </w:p>
    <w:p w14:paraId="79DBF706" w14:textId="77777777" w:rsidR="006D094F" w:rsidRPr="009D6FA0" w:rsidRDefault="006D094F" w:rsidP="0024628D">
      <w:pPr>
        <w:pStyle w:val="Paragrafoelenco"/>
        <w:ind w:left="0"/>
        <w:rPr>
          <w:rFonts w:ascii="Garamond" w:hAnsi="Garamond"/>
          <w:sz w:val="24"/>
          <w:szCs w:val="24"/>
        </w:rPr>
      </w:pPr>
    </w:p>
    <w:p w14:paraId="664AEB97" w14:textId="4CB4107C"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Spivak, Gayatri </w:t>
      </w:r>
      <w:proofErr w:type="spellStart"/>
      <w:r w:rsidRPr="009D6FA0">
        <w:rPr>
          <w:rFonts w:ascii="Garamond" w:hAnsi="Garamond"/>
          <w:sz w:val="24"/>
          <w:szCs w:val="24"/>
        </w:rPr>
        <w:t>Chakravorty</w:t>
      </w:r>
      <w:proofErr w:type="spellEnd"/>
      <w:r w:rsidRPr="009D6FA0">
        <w:rPr>
          <w:rFonts w:ascii="Garamond" w:hAnsi="Garamond"/>
          <w:sz w:val="24"/>
          <w:szCs w:val="24"/>
        </w:rPr>
        <w:t>. “Megacity” Grey Room 1, no. 1 (2000): 8–25.</w:t>
      </w:r>
    </w:p>
    <w:p w14:paraId="0378E4D8" w14:textId="4FEFEF9C" w:rsidR="00696500" w:rsidRPr="009D6FA0" w:rsidRDefault="00696500" w:rsidP="0024628D">
      <w:pPr>
        <w:pStyle w:val="Paragrafoelenco"/>
        <w:ind w:left="0"/>
        <w:rPr>
          <w:rFonts w:ascii="Garamond" w:hAnsi="Garamond"/>
          <w:sz w:val="24"/>
          <w:szCs w:val="24"/>
        </w:rPr>
      </w:pPr>
    </w:p>
    <w:p w14:paraId="42C815E7" w14:textId="6D491F39" w:rsidR="00696500" w:rsidRPr="009D6FA0" w:rsidRDefault="00696500" w:rsidP="0024628D">
      <w:pPr>
        <w:pStyle w:val="Paragrafoelenco"/>
        <w:ind w:left="0"/>
        <w:rPr>
          <w:rFonts w:ascii="Garamond" w:hAnsi="Garamond"/>
          <w:sz w:val="24"/>
          <w:szCs w:val="24"/>
        </w:rPr>
      </w:pPr>
      <w:proofErr w:type="spellStart"/>
      <w:r w:rsidRPr="009D6FA0">
        <w:rPr>
          <w:rFonts w:ascii="Garamond" w:hAnsi="Garamond"/>
          <w:sz w:val="24"/>
          <w:szCs w:val="24"/>
        </w:rPr>
        <w:t>Sassen</w:t>
      </w:r>
      <w:proofErr w:type="spellEnd"/>
      <w:r w:rsidRPr="009D6FA0">
        <w:rPr>
          <w:rFonts w:ascii="Garamond" w:hAnsi="Garamond"/>
          <w:sz w:val="24"/>
          <w:szCs w:val="24"/>
        </w:rPr>
        <w:t xml:space="preserve">, Saskia. 2011. </w:t>
      </w:r>
      <w:r w:rsidR="0024628D" w:rsidRPr="009D6FA0">
        <w:rPr>
          <w:rFonts w:ascii="Garamond" w:hAnsi="Garamond"/>
          <w:sz w:val="24"/>
          <w:szCs w:val="24"/>
        </w:rPr>
        <w:t>“Th</w:t>
      </w:r>
      <w:r w:rsidRPr="009D6FA0">
        <w:rPr>
          <w:rFonts w:ascii="Garamond" w:hAnsi="Garamond"/>
          <w:sz w:val="24"/>
          <w:szCs w:val="24"/>
        </w:rPr>
        <w:t xml:space="preserve">e Impact of the New Technologies and Globalization on Cities.” Pg. 554-562 in </w:t>
      </w:r>
      <w:r w:rsidR="006D094F" w:rsidRPr="009D6FA0">
        <w:rPr>
          <w:rFonts w:ascii="Garamond" w:hAnsi="Garamond"/>
          <w:sz w:val="24"/>
          <w:szCs w:val="24"/>
        </w:rPr>
        <w:t>The</w:t>
      </w:r>
      <w:r w:rsidRPr="009D6FA0">
        <w:rPr>
          <w:rFonts w:ascii="Garamond" w:hAnsi="Garamond"/>
          <w:sz w:val="24"/>
          <w:szCs w:val="24"/>
        </w:rPr>
        <w:t xml:space="preserve"> City Reader, </w:t>
      </w:r>
      <w:proofErr w:type="spellStart"/>
      <w:r w:rsidRPr="009D6FA0">
        <w:rPr>
          <w:rFonts w:ascii="Garamond" w:hAnsi="Garamond"/>
          <w:sz w:val="24"/>
          <w:szCs w:val="24"/>
        </w:rPr>
        <w:t>LeGates</w:t>
      </w:r>
      <w:proofErr w:type="spellEnd"/>
      <w:r w:rsidRPr="009D6FA0">
        <w:rPr>
          <w:rFonts w:ascii="Garamond" w:hAnsi="Garamond"/>
          <w:sz w:val="24"/>
          <w:szCs w:val="24"/>
        </w:rPr>
        <w:t xml:space="preserve"> and Stout, eds.</w:t>
      </w:r>
    </w:p>
    <w:p w14:paraId="49A81F6F" w14:textId="51CAC60E" w:rsidR="00696500" w:rsidRPr="009D6FA0" w:rsidRDefault="00696500" w:rsidP="0024628D">
      <w:pPr>
        <w:pStyle w:val="Paragrafoelenco"/>
        <w:ind w:left="0"/>
        <w:rPr>
          <w:rFonts w:ascii="Garamond" w:hAnsi="Garamond"/>
          <w:sz w:val="24"/>
          <w:szCs w:val="24"/>
        </w:rPr>
      </w:pPr>
    </w:p>
    <w:p w14:paraId="6B1CF408" w14:textId="3576CF77"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Logan, John. </w:t>
      </w:r>
      <w:proofErr w:type="gramStart"/>
      <w:r w:rsidRPr="009D6FA0">
        <w:rPr>
          <w:rFonts w:ascii="Garamond" w:hAnsi="Garamond"/>
          <w:sz w:val="24"/>
          <w:szCs w:val="24"/>
        </w:rPr>
        <w:t>2000.  “</w:t>
      </w:r>
      <w:proofErr w:type="gramEnd"/>
      <w:r w:rsidRPr="009D6FA0">
        <w:rPr>
          <w:rFonts w:ascii="Garamond" w:hAnsi="Garamond"/>
          <w:sz w:val="24"/>
          <w:szCs w:val="24"/>
        </w:rPr>
        <w:t xml:space="preserve">Still a global city: the racial and ethnic segmentation of New </w:t>
      </w:r>
      <w:r w:rsidR="006D094F" w:rsidRPr="009D6FA0">
        <w:rPr>
          <w:rFonts w:ascii="Garamond" w:hAnsi="Garamond"/>
          <w:sz w:val="24"/>
          <w:szCs w:val="24"/>
        </w:rPr>
        <w:t xml:space="preserve"> </w:t>
      </w:r>
      <w:r w:rsidRPr="009D6FA0">
        <w:rPr>
          <w:rFonts w:ascii="Garamond" w:hAnsi="Garamond"/>
          <w:sz w:val="24"/>
          <w:szCs w:val="24"/>
        </w:rPr>
        <w:t xml:space="preserve">York.”  In Globalizing cities, edited by Peter Marcuse and Ronald van </w:t>
      </w:r>
      <w:proofErr w:type="spellStart"/>
      <w:r w:rsidRPr="009D6FA0">
        <w:rPr>
          <w:rFonts w:ascii="Garamond" w:hAnsi="Garamond"/>
          <w:sz w:val="24"/>
          <w:szCs w:val="24"/>
        </w:rPr>
        <w:t>Kempen</w:t>
      </w:r>
      <w:proofErr w:type="spellEnd"/>
      <w:r w:rsidRPr="009D6FA0">
        <w:rPr>
          <w:rFonts w:ascii="Garamond" w:hAnsi="Garamond"/>
          <w:sz w:val="24"/>
          <w:szCs w:val="24"/>
        </w:rPr>
        <w:t>. Oxford: Blackwell, pp. 158-185.</w:t>
      </w:r>
    </w:p>
    <w:p w14:paraId="75E6B75C" w14:textId="2F152EBF" w:rsidR="00696500" w:rsidRPr="009D6FA0" w:rsidRDefault="00696500" w:rsidP="0024628D">
      <w:pPr>
        <w:pStyle w:val="Paragrafoelenco"/>
        <w:ind w:left="0"/>
        <w:rPr>
          <w:rFonts w:ascii="Garamond" w:hAnsi="Garamond"/>
          <w:sz w:val="24"/>
          <w:szCs w:val="24"/>
        </w:rPr>
      </w:pPr>
    </w:p>
    <w:p w14:paraId="5AAF25A2" w14:textId="5C6A3231"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Taylor, Peter. 1995 “World cities and territorial states: the rise and fall of their mutuality” in World Cities in a World System Paul Knox and Peter Taylor, Eds. Cambridge UP: 48</w:t>
      </w:r>
      <w:r w:rsidRPr="009D6FA0">
        <w:rPr>
          <w:rFonts w:ascii="Times New Roman" w:hAnsi="Times New Roman" w:cs="Times New Roman"/>
          <w:sz w:val="24"/>
          <w:szCs w:val="24"/>
        </w:rPr>
        <w:t>‐</w:t>
      </w:r>
      <w:r w:rsidRPr="009D6FA0">
        <w:rPr>
          <w:rFonts w:ascii="Garamond" w:hAnsi="Garamond"/>
          <w:sz w:val="24"/>
          <w:szCs w:val="24"/>
        </w:rPr>
        <w:t>62</w:t>
      </w:r>
    </w:p>
    <w:p w14:paraId="41CDC3DF" w14:textId="77777777" w:rsidR="00DA45C8" w:rsidRPr="009D6FA0" w:rsidRDefault="00DA45C8" w:rsidP="0024628D">
      <w:pPr>
        <w:pStyle w:val="Paragrafoelenco"/>
        <w:ind w:left="0"/>
        <w:rPr>
          <w:rFonts w:ascii="Garamond" w:hAnsi="Garamond"/>
          <w:sz w:val="24"/>
          <w:szCs w:val="24"/>
        </w:rPr>
      </w:pPr>
    </w:p>
    <w:p w14:paraId="2E7D666B" w14:textId="2F560CFC" w:rsidR="00696500"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7</w:t>
      </w:r>
      <w:r w:rsidRPr="009D6FA0">
        <w:rPr>
          <w:rFonts w:ascii="Garamond" w:hAnsi="Garamond"/>
          <w:b/>
          <w:bCs/>
          <w:sz w:val="24"/>
          <w:szCs w:val="24"/>
        </w:rPr>
        <w:t xml:space="preserve">: </w:t>
      </w:r>
      <w:r w:rsidR="00696500" w:rsidRPr="009D6FA0">
        <w:rPr>
          <w:rFonts w:ascii="Garamond" w:hAnsi="Garamond"/>
          <w:b/>
          <w:bCs/>
          <w:sz w:val="24"/>
          <w:szCs w:val="24"/>
        </w:rPr>
        <w:t>Cities from the South</w:t>
      </w:r>
    </w:p>
    <w:p w14:paraId="133CE72E" w14:textId="2E6423B0" w:rsidR="00F53331" w:rsidRPr="009D6FA0" w:rsidRDefault="00F53331" w:rsidP="0024628D">
      <w:pPr>
        <w:jc w:val="center"/>
        <w:rPr>
          <w:rFonts w:ascii="Garamond" w:hAnsi="Garamond"/>
          <w:b/>
          <w:bCs/>
          <w:sz w:val="24"/>
          <w:szCs w:val="24"/>
        </w:rPr>
      </w:pPr>
      <w:r w:rsidRPr="009D6FA0">
        <w:rPr>
          <w:rFonts w:ascii="Garamond" w:hAnsi="Garamond"/>
          <w:b/>
          <w:bCs/>
          <w:sz w:val="24"/>
          <w:szCs w:val="24"/>
        </w:rPr>
        <w:t>Q: Are all cities created equal?</w:t>
      </w:r>
    </w:p>
    <w:p w14:paraId="3FF629CB" w14:textId="003109D9" w:rsidR="00F22B8C" w:rsidRPr="009D6FA0" w:rsidRDefault="006D094F" w:rsidP="0024628D">
      <w:pPr>
        <w:rPr>
          <w:rFonts w:ascii="Garamond" w:hAnsi="Garamond"/>
          <w:b/>
          <w:bCs/>
          <w:sz w:val="24"/>
          <w:szCs w:val="24"/>
        </w:rPr>
      </w:pPr>
      <w:r w:rsidRPr="009D6FA0">
        <w:rPr>
          <w:rFonts w:ascii="Garamond" w:hAnsi="Garamond"/>
          <w:b/>
          <w:bCs/>
          <w:sz w:val="24"/>
          <w:szCs w:val="24"/>
        </w:rPr>
        <w:t>Required Readings:</w:t>
      </w:r>
    </w:p>
    <w:p w14:paraId="1E150813" w14:textId="77777777" w:rsidR="006D094F" w:rsidRPr="009D6FA0" w:rsidRDefault="006D094F" w:rsidP="006D094F">
      <w:pPr>
        <w:pStyle w:val="Paragrafoelenco"/>
        <w:ind w:left="0"/>
        <w:rPr>
          <w:rFonts w:ascii="Garamond" w:hAnsi="Garamond"/>
          <w:sz w:val="24"/>
          <w:szCs w:val="24"/>
        </w:rPr>
      </w:pPr>
      <w:r w:rsidRPr="009D6FA0">
        <w:rPr>
          <w:rFonts w:ascii="Garamond" w:hAnsi="Garamond"/>
          <w:sz w:val="24"/>
          <w:szCs w:val="24"/>
        </w:rPr>
        <w:t xml:space="preserve">Simone, A. M. (2008). The Last Shall be First: African Urbanities and the Larger Urban World. In A. </w:t>
      </w:r>
      <w:proofErr w:type="spellStart"/>
      <w:r w:rsidRPr="009D6FA0">
        <w:rPr>
          <w:rFonts w:ascii="Garamond" w:hAnsi="Garamond"/>
          <w:sz w:val="24"/>
          <w:szCs w:val="24"/>
        </w:rPr>
        <w:t>Huyssen</w:t>
      </w:r>
      <w:proofErr w:type="spellEnd"/>
      <w:r w:rsidRPr="009D6FA0">
        <w:rPr>
          <w:rFonts w:ascii="Garamond" w:hAnsi="Garamond"/>
          <w:sz w:val="24"/>
          <w:szCs w:val="24"/>
        </w:rPr>
        <w:t xml:space="preserve"> (Ed.), Other cities, other worlds: urban imaginaries in a globalizing age. Durham: Duke University Press.</w:t>
      </w:r>
    </w:p>
    <w:p w14:paraId="25619D2E" w14:textId="77777777" w:rsidR="006D094F" w:rsidRPr="009D6FA0" w:rsidRDefault="006D094F" w:rsidP="0024628D">
      <w:pPr>
        <w:pStyle w:val="Paragrafoelenco"/>
        <w:ind w:left="0"/>
        <w:rPr>
          <w:rFonts w:ascii="Garamond" w:hAnsi="Garamond"/>
          <w:sz w:val="24"/>
          <w:szCs w:val="24"/>
        </w:rPr>
      </w:pPr>
    </w:p>
    <w:p w14:paraId="69F00A93" w14:textId="77777777" w:rsidR="00696500" w:rsidRPr="009D6FA0" w:rsidRDefault="00696500" w:rsidP="0024628D">
      <w:pPr>
        <w:pStyle w:val="Paragrafoelenco"/>
        <w:ind w:left="0"/>
        <w:rPr>
          <w:rFonts w:ascii="Garamond" w:hAnsi="Garamond"/>
          <w:sz w:val="24"/>
          <w:szCs w:val="24"/>
        </w:rPr>
      </w:pPr>
      <w:proofErr w:type="spellStart"/>
      <w:r w:rsidRPr="009D6FA0">
        <w:rPr>
          <w:rFonts w:ascii="Garamond" w:hAnsi="Garamond"/>
          <w:sz w:val="24"/>
          <w:szCs w:val="24"/>
        </w:rPr>
        <w:t>Caldeira</w:t>
      </w:r>
      <w:proofErr w:type="spellEnd"/>
      <w:r w:rsidRPr="009D6FA0">
        <w:rPr>
          <w:rFonts w:ascii="Garamond" w:hAnsi="Garamond"/>
          <w:sz w:val="24"/>
          <w:szCs w:val="24"/>
        </w:rPr>
        <w:t xml:space="preserve">, Teresa PR. 2017. “Peripheral Urbanization: </w:t>
      </w:r>
      <w:proofErr w:type="spellStart"/>
      <w:r w:rsidRPr="009D6FA0">
        <w:rPr>
          <w:rFonts w:ascii="Garamond" w:hAnsi="Garamond"/>
          <w:sz w:val="24"/>
          <w:szCs w:val="24"/>
        </w:rPr>
        <w:t>Autoconstruction</w:t>
      </w:r>
      <w:proofErr w:type="spellEnd"/>
      <w:r w:rsidRPr="009D6FA0">
        <w:rPr>
          <w:rFonts w:ascii="Garamond" w:hAnsi="Garamond"/>
          <w:sz w:val="24"/>
          <w:szCs w:val="24"/>
        </w:rPr>
        <w:t>, transversal logics, and politics in cities of the Global South.” Environment and Planning D: Society and Space 35(1): 3–20.</w:t>
      </w:r>
    </w:p>
    <w:p w14:paraId="38D2A52F" w14:textId="77777777" w:rsidR="00696500" w:rsidRPr="009D6FA0" w:rsidRDefault="00696500" w:rsidP="0024628D">
      <w:pPr>
        <w:pStyle w:val="Paragrafoelenco"/>
        <w:ind w:left="0"/>
        <w:rPr>
          <w:rFonts w:ascii="Garamond" w:hAnsi="Garamond"/>
          <w:sz w:val="24"/>
          <w:szCs w:val="24"/>
        </w:rPr>
      </w:pPr>
    </w:p>
    <w:p w14:paraId="0417D89D" w14:textId="77777777"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Roy, Ananya. 2004. “Urban Informality: Toward an Epistemology of Planning.” Journal of the </w:t>
      </w:r>
    </w:p>
    <w:p w14:paraId="21DDBF07" w14:textId="52F627AA"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American Planning Association.</w:t>
      </w:r>
    </w:p>
    <w:p w14:paraId="4F1CFE5C" w14:textId="77777777" w:rsidR="006D094F" w:rsidRPr="009D6FA0" w:rsidRDefault="006D094F" w:rsidP="006D094F">
      <w:pPr>
        <w:pStyle w:val="Paragrafoelenco"/>
        <w:ind w:left="0"/>
        <w:rPr>
          <w:rFonts w:ascii="Garamond" w:hAnsi="Garamond"/>
          <w:sz w:val="24"/>
          <w:szCs w:val="24"/>
        </w:rPr>
      </w:pPr>
    </w:p>
    <w:p w14:paraId="1365727D" w14:textId="31746F88" w:rsidR="006D094F" w:rsidRPr="009D6FA0" w:rsidRDefault="006D094F" w:rsidP="006D094F">
      <w:pPr>
        <w:pStyle w:val="Paragrafoelenco"/>
        <w:ind w:left="0"/>
        <w:rPr>
          <w:rFonts w:ascii="Garamond" w:hAnsi="Garamond"/>
          <w:sz w:val="24"/>
          <w:szCs w:val="24"/>
        </w:rPr>
      </w:pPr>
      <w:r w:rsidRPr="009D6FA0">
        <w:rPr>
          <w:rFonts w:ascii="Garamond" w:hAnsi="Garamond"/>
          <w:sz w:val="24"/>
          <w:szCs w:val="24"/>
        </w:rPr>
        <w:t>Watson, Vanessa. 2009. “Seeing from the South: Refocusing Urban Planning on the Globe’s Central Urban Issues” Urban Studies 46 (11) 2259</w:t>
      </w:r>
      <w:r w:rsidRPr="009D6FA0">
        <w:rPr>
          <w:rFonts w:ascii="Times New Roman" w:hAnsi="Times New Roman" w:cs="Times New Roman"/>
          <w:sz w:val="24"/>
          <w:szCs w:val="24"/>
        </w:rPr>
        <w:t>‐</w:t>
      </w:r>
      <w:r w:rsidRPr="009D6FA0">
        <w:rPr>
          <w:rFonts w:ascii="Garamond" w:hAnsi="Garamond"/>
          <w:sz w:val="24"/>
          <w:szCs w:val="24"/>
        </w:rPr>
        <w:t>2275</w:t>
      </w:r>
    </w:p>
    <w:p w14:paraId="5AE78241" w14:textId="7E7CED3F" w:rsidR="006D094F" w:rsidRPr="009D6FA0" w:rsidRDefault="006D094F" w:rsidP="006D094F">
      <w:pPr>
        <w:pStyle w:val="Paragrafoelenco"/>
        <w:ind w:left="0"/>
        <w:rPr>
          <w:rFonts w:ascii="Garamond" w:hAnsi="Garamond"/>
          <w:b/>
          <w:bCs/>
          <w:sz w:val="24"/>
          <w:szCs w:val="24"/>
        </w:rPr>
      </w:pPr>
    </w:p>
    <w:p w14:paraId="19A690D6" w14:textId="7376DA56" w:rsidR="006D094F" w:rsidRPr="009D6FA0" w:rsidRDefault="006D094F" w:rsidP="006D094F">
      <w:pPr>
        <w:pStyle w:val="Paragrafoelenco"/>
        <w:ind w:left="0"/>
        <w:rPr>
          <w:rFonts w:ascii="Garamond" w:hAnsi="Garamond"/>
          <w:b/>
          <w:bCs/>
          <w:sz w:val="24"/>
          <w:szCs w:val="24"/>
        </w:rPr>
      </w:pPr>
      <w:r w:rsidRPr="009D6FA0">
        <w:rPr>
          <w:rFonts w:ascii="Garamond" w:hAnsi="Garamond"/>
          <w:b/>
          <w:bCs/>
          <w:sz w:val="24"/>
          <w:szCs w:val="24"/>
        </w:rPr>
        <w:t>Additional Readings:</w:t>
      </w:r>
    </w:p>
    <w:p w14:paraId="485C8078" w14:textId="229EA4BE" w:rsidR="00696500" w:rsidRPr="009D6FA0" w:rsidRDefault="00696500" w:rsidP="0024628D">
      <w:pPr>
        <w:pStyle w:val="Paragrafoelenco"/>
        <w:ind w:left="0"/>
        <w:rPr>
          <w:rFonts w:ascii="Garamond" w:hAnsi="Garamond"/>
          <w:sz w:val="24"/>
          <w:szCs w:val="24"/>
        </w:rPr>
      </w:pPr>
    </w:p>
    <w:p w14:paraId="3B22D481" w14:textId="3C209643"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Cohen, Michael. 1996. “The Hypothesis of Urban Convergence: Are Cities in the North and South Becoming More Alike in an Age of Globalization?” in Michael Cohen, Blair Ruble, Joseph Tulchin and Allison Garland, eds. Preparing for the Urban Future: Global Pressures and Local Forces Washington: Woodrow Wilson Center and Johns Hopkins University Press, pages 25-­</w:t>
      </w:r>
      <w:r w:rsidRPr="009D6FA0">
        <w:rPr>
          <w:rFonts w:ascii="Times New Roman" w:hAnsi="Times New Roman" w:cs="Times New Roman"/>
          <w:sz w:val="24"/>
          <w:szCs w:val="24"/>
        </w:rPr>
        <w:t>‐</w:t>
      </w:r>
      <w:r w:rsidRPr="009D6FA0">
        <w:rPr>
          <w:rFonts w:ascii="Garamond" w:hAnsi="Garamond"/>
          <w:sz w:val="24"/>
          <w:szCs w:val="24"/>
        </w:rPr>
        <w:t xml:space="preserve">38.  </w:t>
      </w:r>
    </w:p>
    <w:p w14:paraId="493153B8" w14:textId="04658959" w:rsidR="00696500" w:rsidRPr="009D6FA0" w:rsidRDefault="00696500" w:rsidP="0024628D">
      <w:pPr>
        <w:pStyle w:val="Paragrafoelenco"/>
        <w:ind w:left="0"/>
        <w:rPr>
          <w:rFonts w:ascii="Garamond" w:hAnsi="Garamond"/>
          <w:sz w:val="24"/>
          <w:szCs w:val="24"/>
        </w:rPr>
      </w:pPr>
    </w:p>
    <w:p w14:paraId="50B1E0BE" w14:textId="77777777"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McGee, T.G. 1995. “Eurocentrism and Geography: Reflections on Asian Urbanization” </w:t>
      </w:r>
    </w:p>
    <w:p w14:paraId="4652C418" w14:textId="6BC41EAB"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lastRenderedPageBreak/>
        <w:t>in Jonathan Crush, ed. Power of Development London: Routledge, 192-­</w:t>
      </w:r>
      <w:r w:rsidRPr="009D6FA0">
        <w:rPr>
          <w:rFonts w:ascii="Times New Roman" w:hAnsi="Times New Roman" w:cs="Times New Roman"/>
          <w:sz w:val="24"/>
          <w:szCs w:val="24"/>
        </w:rPr>
        <w:t>‐</w:t>
      </w:r>
      <w:r w:rsidRPr="009D6FA0">
        <w:rPr>
          <w:rFonts w:ascii="Garamond" w:hAnsi="Garamond"/>
          <w:sz w:val="24"/>
          <w:szCs w:val="24"/>
        </w:rPr>
        <w:t>207.</w:t>
      </w:r>
    </w:p>
    <w:p w14:paraId="17BF46F7" w14:textId="77777777" w:rsidR="00696500" w:rsidRPr="009D6FA0" w:rsidRDefault="00696500" w:rsidP="0024628D">
      <w:pPr>
        <w:pStyle w:val="Paragrafoelenco"/>
        <w:ind w:left="0"/>
        <w:rPr>
          <w:rFonts w:ascii="Garamond" w:hAnsi="Garamond"/>
          <w:sz w:val="24"/>
          <w:szCs w:val="24"/>
        </w:rPr>
      </w:pPr>
    </w:p>
    <w:p w14:paraId="76167569" w14:textId="77777777" w:rsidR="006D094F" w:rsidRPr="009D6FA0" w:rsidRDefault="006D094F" w:rsidP="006D094F">
      <w:pPr>
        <w:pStyle w:val="Paragrafoelenco"/>
        <w:ind w:left="0"/>
        <w:rPr>
          <w:rFonts w:ascii="Garamond" w:hAnsi="Garamond"/>
          <w:sz w:val="24"/>
          <w:szCs w:val="24"/>
        </w:rPr>
      </w:pPr>
      <w:r w:rsidRPr="009D6FA0">
        <w:rPr>
          <w:rFonts w:ascii="Garamond" w:hAnsi="Garamond"/>
          <w:sz w:val="24"/>
          <w:szCs w:val="24"/>
        </w:rPr>
        <w:t xml:space="preserve">Simone, </w:t>
      </w:r>
      <w:proofErr w:type="spellStart"/>
      <w:r w:rsidRPr="009D6FA0">
        <w:rPr>
          <w:rFonts w:ascii="Garamond" w:hAnsi="Garamond"/>
          <w:sz w:val="24"/>
          <w:szCs w:val="24"/>
        </w:rPr>
        <w:t>AbdouMaliq</w:t>
      </w:r>
      <w:proofErr w:type="spellEnd"/>
      <w:r w:rsidRPr="009D6FA0">
        <w:rPr>
          <w:rFonts w:ascii="Garamond" w:hAnsi="Garamond"/>
          <w:sz w:val="24"/>
          <w:szCs w:val="24"/>
        </w:rPr>
        <w:t>. 2011. “Deals with imaginaries and perspectives: reworking urban economies in Kinshasa.” Social Dynamics 37(1): 111–124.</w:t>
      </w:r>
    </w:p>
    <w:p w14:paraId="01CE12A2" w14:textId="59AD714B" w:rsidR="00E165F4" w:rsidRPr="009D6FA0" w:rsidRDefault="00E165F4" w:rsidP="0024628D">
      <w:pPr>
        <w:pStyle w:val="Paragrafoelenco"/>
        <w:ind w:left="0"/>
        <w:rPr>
          <w:rFonts w:ascii="Garamond" w:hAnsi="Garamond"/>
          <w:sz w:val="24"/>
          <w:szCs w:val="24"/>
        </w:rPr>
      </w:pPr>
    </w:p>
    <w:p w14:paraId="0C32FBB3" w14:textId="52B9ECF4" w:rsidR="00E11039" w:rsidRPr="009D6FA0" w:rsidRDefault="00F22B8C"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8</w:t>
      </w:r>
      <w:r w:rsidRPr="009D6FA0">
        <w:rPr>
          <w:rFonts w:ascii="Garamond" w:hAnsi="Garamond"/>
          <w:b/>
          <w:bCs/>
          <w:sz w:val="24"/>
          <w:szCs w:val="24"/>
        </w:rPr>
        <w:t>: The Nature Metropolis</w:t>
      </w:r>
    </w:p>
    <w:p w14:paraId="41C43A90" w14:textId="089D3713" w:rsidR="00F53331" w:rsidRPr="009D6FA0" w:rsidRDefault="00F53331" w:rsidP="0024628D">
      <w:pPr>
        <w:jc w:val="center"/>
        <w:rPr>
          <w:rFonts w:ascii="Garamond" w:hAnsi="Garamond"/>
          <w:b/>
          <w:bCs/>
          <w:sz w:val="24"/>
          <w:szCs w:val="24"/>
        </w:rPr>
      </w:pPr>
      <w:r w:rsidRPr="009D6FA0">
        <w:rPr>
          <w:rFonts w:ascii="Garamond" w:hAnsi="Garamond"/>
          <w:b/>
          <w:bCs/>
          <w:sz w:val="24"/>
          <w:szCs w:val="24"/>
        </w:rPr>
        <w:t>Q: Is the city “natural”?</w:t>
      </w:r>
    </w:p>
    <w:p w14:paraId="211511AB" w14:textId="13838334" w:rsidR="00D3507E" w:rsidRPr="009D6FA0" w:rsidRDefault="00D3507E" w:rsidP="0024628D">
      <w:pPr>
        <w:pStyle w:val="Paragrafoelenco"/>
        <w:ind w:left="0"/>
        <w:rPr>
          <w:rFonts w:ascii="Garamond" w:hAnsi="Garamond"/>
          <w:sz w:val="24"/>
          <w:szCs w:val="24"/>
        </w:rPr>
      </w:pPr>
    </w:p>
    <w:p w14:paraId="374D251A" w14:textId="51C926A6" w:rsidR="0002391F" w:rsidRPr="009D6FA0" w:rsidRDefault="0002391F" w:rsidP="0024628D">
      <w:pPr>
        <w:pStyle w:val="Paragrafoelenco"/>
        <w:ind w:left="0"/>
        <w:rPr>
          <w:rFonts w:ascii="Garamond" w:hAnsi="Garamond"/>
          <w:b/>
          <w:bCs/>
          <w:sz w:val="24"/>
          <w:szCs w:val="24"/>
        </w:rPr>
      </w:pPr>
      <w:r w:rsidRPr="009D6FA0">
        <w:rPr>
          <w:rFonts w:ascii="Garamond" w:hAnsi="Garamond"/>
          <w:b/>
          <w:bCs/>
          <w:sz w:val="24"/>
          <w:szCs w:val="24"/>
        </w:rPr>
        <w:t>Required Readings:</w:t>
      </w:r>
    </w:p>
    <w:p w14:paraId="2CDC8C57" w14:textId="77777777" w:rsidR="0002391F" w:rsidRPr="009D6FA0" w:rsidRDefault="0002391F" w:rsidP="0024628D">
      <w:pPr>
        <w:pStyle w:val="Paragrafoelenco"/>
        <w:ind w:left="0"/>
        <w:rPr>
          <w:rFonts w:ascii="Garamond" w:hAnsi="Garamond"/>
          <w:sz w:val="24"/>
          <w:szCs w:val="24"/>
        </w:rPr>
      </w:pPr>
    </w:p>
    <w:p w14:paraId="20E78DC6" w14:textId="6E36B699" w:rsidR="006D094F" w:rsidRPr="003D7C41" w:rsidRDefault="006D094F" w:rsidP="006D094F">
      <w:pPr>
        <w:pStyle w:val="Paragrafoelenco"/>
        <w:ind w:left="0"/>
        <w:rPr>
          <w:rFonts w:ascii="Garamond" w:hAnsi="Garamond" w:cs="Arial"/>
          <w:sz w:val="24"/>
          <w:szCs w:val="24"/>
          <w:shd w:val="clear" w:color="auto" w:fill="FFFFFF"/>
        </w:rPr>
      </w:pPr>
      <w:proofErr w:type="spellStart"/>
      <w:r w:rsidRPr="003D7C41">
        <w:rPr>
          <w:rFonts w:ascii="Garamond" w:hAnsi="Garamond" w:cs="Arial"/>
          <w:sz w:val="24"/>
          <w:szCs w:val="24"/>
          <w:shd w:val="clear" w:color="auto" w:fill="FFFFFF"/>
        </w:rPr>
        <w:t>Swyngedouw</w:t>
      </w:r>
      <w:proofErr w:type="spellEnd"/>
      <w:r w:rsidRPr="003D7C41">
        <w:rPr>
          <w:rFonts w:ascii="Garamond" w:hAnsi="Garamond" w:cs="Arial"/>
          <w:sz w:val="24"/>
          <w:szCs w:val="24"/>
          <w:shd w:val="clear" w:color="auto" w:fill="FFFFFF"/>
        </w:rPr>
        <w:t xml:space="preserve">, Erik, and Nikolas C. </w:t>
      </w:r>
      <w:proofErr w:type="spellStart"/>
      <w:r w:rsidRPr="003D7C41">
        <w:rPr>
          <w:rFonts w:ascii="Garamond" w:hAnsi="Garamond" w:cs="Arial"/>
          <w:sz w:val="24"/>
          <w:szCs w:val="24"/>
          <w:shd w:val="clear" w:color="auto" w:fill="FFFFFF"/>
        </w:rPr>
        <w:t>Heynen</w:t>
      </w:r>
      <w:proofErr w:type="spellEnd"/>
      <w:r w:rsidRPr="003D7C41">
        <w:rPr>
          <w:rFonts w:ascii="Garamond" w:hAnsi="Garamond" w:cs="Arial"/>
          <w:sz w:val="24"/>
          <w:szCs w:val="24"/>
          <w:shd w:val="clear" w:color="auto" w:fill="FFFFFF"/>
        </w:rPr>
        <w:t>. "Urban political ecology, justice and the politics of scale." </w:t>
      </w:r>
      <w:r w:rsidRPr="003D7C41">
        <w:rPr>
          <w:rFonts w:ascii="Garamond" w:hAnsi="Garamond" w:cs="Arial"/>
          <w:i/>
          <w:iCs/>
          <w:sz w:val="24"/>
          <w:szCs w:val="24"/>
          <w:shd w:val="clear" w:color="auto" w:fill="FFFFFF"/>
        </w:rPr>
        <w:t>Antipode</w:t>
      </w:r>
      <w:r w:rsidRPr="003D7C41">
        <w:rPr>
          <w:rFonts w:ascii="Garamond" w:hAnsi="Garamond" w:cs="Arial"/>
          <w:sz w:val="24"/>
          <w:szCs w:val="24"/>
          <w:shd w:val="clear" w:color="auto" w:fill="FFFFFF"/>
        </w:rPr>
        <w:t> 35.5 (2003): 898-918.</w:t>
      </w:r>
    </w:p>
    <w:p w14:paraId="6C25433B" w14:textId="77777777" w:rsidR="006D094F" w:rsidRPr="003D7C41" w:rsidRDefault="006D094F" w:rsidP="006D094F">
      <w:pPr>
        <w:pStyle w:val="Paragrafoelenco"/>
        <w:ind w:left="0"/>
        <w:rPr>
          <w:rFonts w:ascii="Garamond" w:hAnsi="Garamond" w:cs="Arial"/>
          <w:sz w:val="24"/>
          <w:szCs w:val="24"/>
          <w:shd w:val="clear" w:color="auto" w:fill="FFFFFF"/>
        </w:rPr>
      </w:pPr>
    </w:p>
    <w:p w14:paraId="6D1B96B8" w14:textId="0E7A8093" w:rsidR="006D094F" w:rsidRPr="003D7C41" w:rsidRDefault="003D7C41" w:rsidP="006D094F">
      <w:pPr>
        <w:pStyle w:val="Paragrafoelenco"/>
        <w:ind w:left="0"/>
        <w:rPr>
          <w:rFonts w:ascii="Garamond" w:hAnsi="Garamond" w:cs="Arial"/>
          <w:sz w:val="24"/>
          <w:szCs w:val="24"/>
          <w:shd w:val="clear" w:color="auto" w:fill="FFFFFF"/>
        </w:rPr>
      </w:pPr>
      <w:r w:rsidRPr="003D7C41">
        <w:rPr>
          <w:rFonts w:ascii="Garamond" w:hAnsi="Garamond" w:cs="Arial"/>
          <w:color w:val="222222"/>
          <w:sz w:val="24"/>
          <w:szCs w:val="24"/>
          <w:highlight w:val="yellow"/>
          <w:shd w:val="clear" w:color="auto" w:fill="FFFFFF"/>
        </w:rPr>
        <w:t>Rotenberg, R.L., 1995. </w:t>
      </w:r>
      <w:r w:rsidRPr="003D7C41">
        <w:rPr>
          <w:rFonts w:ascii="Garamond" w:hAnsi="Garamond" w:cs="Arial"/>
          <w:i/>
          <w:iCs/>
          <w:color w:val="222222"/>
          <w:sz w:val="24"/>
          <w:szCs w:val="24"/>
          <w:highlight w:val="yellow"/>
          <w:shd w:val="clear" w:color="auto" w:fill="FFFFFF"/>
        </w:rPr>
        <w:t>Landscape and power in Vienna</w:t>
      </w:r>
      <w:r w:rsidRPr="003D7C41">
        <w:rPr>
          <w:rFonts w:ascii="Garamond" w:hAnsi="Garamond" w:cs="Arial"/>
          <w:color w:val="222222"/>
          <w:sz w:val="24"/>
          <w:szCs w:val="24"/>
          <w:highlight w:val="yellow"/>
          <w:shd w:val="clear" w:color="auto" w:fill="FFFFFF"/>
        </w:rPr>
        <w:t>. Johns Hopkins University Press.</w:t>
      </w:r>
    </w:p>
    <w:p w14:paraId="5EAEC4BF" w14:textId="77777777" w:rsidR="006D094F" w:rsidRPr="003D7C41" w:rsidRDefault="006D094F" w:rsidP="006D094F">
      <w:pPr>
        <w:pStyle w:val="Paragrafoelenco"/>
        <w:ind w:left="0"/>
        <w:rPr>
          <w:rFonts w:ascii="Garamond" w:hAnsi="Garamond" w:cs="Arial"/>
          <w:sz w:val="24"/>
          <w:szCs w:val="24"/>
          <w:shd w:val="clear" w:color="auto" w:fill="FFFFFF"/>
        </w:rPr>
      </w:pPr>
    </w:p>
    <w:p w14:paraId="7BAFAAC3" w14:textId="676BA0EE" w:rsidR="006D094F" w:rsidRPr="003D7C41" w:rsidRDefault="006D094F" w:rsidP="006D094F">
      <w:pPr>
        <w:pStyle w:val="Paragrafoelenco"/>
        <w:ind w:left="0"/>
        <w:rPr>
          <w:rFonts w:ascii="Garamond" w:hAnsi="Garamond" w:cs="Arial"/>
          <w:sz w:val="24"/>
          <w:szCs w:val="24"/>
          <w:shd w:val="clear" w:color="auto" w:fill="FFFFFF"/>
        </w:rPr>
      </w:pPr>
      <w:proofErr w:type="spellStart"/>
      <w:r w:rsidRPr="003D7C41">
        <w:rPr>
          <w:rFonts w:ascii="Garamond" w:hAnsi="Garamond" w:cs="Arial"/>
          <w:sz w:val="24"/>
          <w:szCs w:val="24"/>
          <w:shd w:val="clear" w:color="auto" w:fill="FFFFFF"/>
        </w:rPr>
        <w:t>Monstadt</w:t>
      </w:r>
      <w:proofErr w:type="spellEnd"/>
      <w:r w:rsidRPr="003D7C41">
        <w:rPr>
          <w:rFonts w:ascii="Garamond" w:hAnsi="Garamond" w:cs="Arial"/>
          <w:sz w:val="24"/>
          <w:szCs w:val="24"/>
          <w:shd w:val="clear" w:color="auto" w:fill="FFFFFF"/>
        </w:rPr>
        <w:t>, Jochen. "Conceptualizing the political ecology of urban infrastructures: insights from technology and urban studies." </w:t>
      </w:r>
      <w:r w:rsidRPr="003D7C41">
        <w:rPr>
          <w:rFonts w:ascii="Garamond" w:hAnsi="Garamond" w:cs="Arial"/>
          <w:i/>
          <w:iCs/>
          <w:sz w:val="24"/>
          <w:szCs w:val="24"/>
          <w:shd w:val="clear" w:color="auto" w:fill="FFFFFF"/>
        </w:rPr>
        <w:t>Environment and planning A</w:t>
      </w:r>
      <w:r w:rsidRPr="003D7C41">
        <w:rPr>
          <w:rFonts w:ascii="Garamond" w:hAnsi="Garamond" w:cs="Arial"/>
          <w:sz w:val="24"/>
          <w:szCs w:val="24"/>
          <w:shd w:val="clear" w:color="auto" w:fill="FFFFFF"/>
        </w:rPr>
        <w:t> 41.8 (2009): 1924-1942.</w:t>
      </w:r>
    </w:p>
    <w:p w14:paraId="23DD2AE4" w14:textId="76C31F67" w:rsidR="007823E0" w:rsidRPr="003D7C41" w:rsidRDefault="007823E0" w:rsidP="0024628D">
      <w:pPr>
        <w:pStyle w:val="Paragrafoelenco"/>
        <w:ind w:left="0"/>
        <w:rPr>
          <w:rFonts w:ascii="Garamond" w:hAnsi="Garamond"/>
          <w:sz w:val="24"/>
          <w:szCs w:val="24"/>
        </w:rPr>
      </w:pPr>
    </w:p>
    <w:p w14:paraId="3712DC06" w14:textId="698F9B75" w:rsidR="0002278A" w:rsidRPr="009D6FA0" w:rsidRDefault="0002278A" w:rsidP="0002278A">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Heynen</w:t>
      </w:r>
      <w:proofErr w:type="spellEnd"/>
      <w:r w:rsidRPr="009D6FA0">
        <w:rPr>
          <w:rFonts w:ascii="Garamond" w:hAnsi="Garamond" w:cs="Arial"/>
          <w:sz w:val="24"/>
          <w:szCs w:val="24"/>
          <w:shd w:val="clear" w:color="auto" w:fill="FFFFFF"/>
        </w:rPr>
        <w:t>, Nik. "Urban political ecology I: The urban century." </w:t>
      </w:r>
      <w:r w:rsidRPr="009D6FA0">
        <w:rPr>
          <w:rFonts w:ascii="Garamond" w:hAnsi="Garamond" w:cs="Arial"/>
          <w:i/>
          <w:iCs/>
          <w:sz w:val="24"/>
          <w:szCs w:val="24"/>
          <w:shd w:val="clear" w:color="auto" w:fill="FFFFFF"/>
        </w:rPr>
        <w:t>Progress in Human Geography</w:t>
      </w:r>
      <w:r w:rsidRPr="009D6FA0">
        <w:rPr>
          <w:rFonts w:ascii="Garamond" w:hAnsi="Garamond" w:cs="Arial"/>
          <w:sz w:val="24"/>
          <w:szCs w:val="24"/>
          <w:shd w:val="clear" w:color="auto" w:fill="FFFFFF"/>
        </w:rPr>
        <w:t> 38.4 (2014): 598-604.</w:t>
      </w:r>
    </w:p>
    <w:p w14:paraId="454BCA12" w14:textId="77777777" w:rsidR="0002278A" w:rsidRPr="009D6FA0" w:rsidRDefault="0002278A" w:rsidP="0002278A">
      <w:pPr>
        <w:pStyle w:val="Paragrafoelenco"/>
        <w:ind w:left="0"/>
        <w:rPr>
          <w:rFonts w:ascii="Garamond" w:hAnsi="Garamond" w:cs="Arial"/>
          <w:sz w:val="24"/>
          <w:szCs w:val="24"/>
          <w:shd w:val="clear" w:color="auto" w:fill="FFFFFF"/>
        </w:rPr>
      </w:pPr>
    </w:p>
    <w:p w14:paraId="15F90978" w14:textId="77777777" w:rsidR="006D094F" w:rsidRPr="009D6FA0" w:rsidRDefault="006D094F" w:rsidP="0024628D">
      <w:pPr>
        <w:pStyle w:val="Paragrafoelenco"/>
        <w:ind w:left="0"/>
        <w:rPr>
          <w:rFonts w:ascii="Garamond" w:hAnsi="Garamond"/>
          <w:b/>
          <w:bCs/>
          <w:sz w:val="24"/>
          <w:szCs w:val="24"/>
        </w:rPr>
      </w:pPr>
      <w:r w:rsidRPr="009D6FA0">
        <w:rPr>
          <w:rFonts w:ascii="Garamond" w:hAnsi="Garamond"/>
          <w:b/>
          <w:bCs/>
          <w:sz w:val="24"/>
          <w:szCs w:val="24"/>
        </w:rPr>
        <w:t>Additional Readings:</w:t>
      </w:r>
    </w:p>
    <w:p w14:paraId="595BA5AE" w14:textId="77777777" w:rsidR="006D094F" w:rsidRPr="009D6FA0" w:rsidRDefault="006D094F" w:rsidP="0024628D">
      <w:pPr>
        <w:pStyle w:val="Paragrafoelenco"/>
        <w:ind w:left="0"/>
        <w:rPr>
          <w:rFonts w:ascii="Garamond" w:hAnsi="Garamond"/>
          <w:sz w:val="24"/>
          <w:szCs w:val="24"/>
        </w:rPr>
      </w:pPr>
    </w:p>
    <w:p w14:paraId="3698A390" w14:textId="0DED0814" w:rsidR="007823E0" w:rsidRPr="009D6FA0" w:rsidRDefault="007823E0" w:rsidP="0024628D">
      <w:pPr>
        <w:pStyle w:val="Paragrafoelenco"/>
        <w:ind w:left="0"/>
        <w:rPr>
          <w:rFonts w:ascii="Garamond" w:hAnsi="Garamond"/>
          <w:sz w:val="24"/>
          <w:szCs w:val="24"/>
        </w:rPr>
      </w:pPr>
      <w:r w:rsidRPr="009D6FA0">
        <w:rPr>
          <w:rFonts w:ascii="Garamond" w:hAnsi="Garamond"/>
          <w:sz w:val="24"/>
          <w:szCs w:val="24"/>
        </w:rPr>
        <w:t>Davis, Mike. “Fortress LA.” Pg. 222-63 in City of Quartz and “How Eden Lost its Garden” in Ecology of Fear.</w:t>
      </w:r>
    </w:p>
    <w:p w14:paraId="501AFB73" w14:textId="362D52B4" w:rsidR="00E165F4" w:rsidRPr="009D6FA0" w:rsidRDefault="00E165F4" w:rsidP="0024628D">
      <w:pPr>
        <w:pStyle w:val="Paragrafoelenco"/>
        <w:ind w:left="0"/>
        <w:rPr>
          <w:rFonts w:ascii="Garamond" w:hAnsi="Garamond" w:cs="Arial"/>
          <w:sz w:val="24"/>
          <w:szCs w:val="24"/>
          <w:shd w:val="clear" w:color="auto" w:fill="FFFFFF"/>
        </w:rPr>
      </w:pPr>
    </w:p>
    <w:p w14:paraId="03CA9AC3" w14:textId="6FAACF33" w:rsidR="00E165F4" w:rsidRPr="009D6FA0" w:rsidRDefault="00E165F4" w:rsidP="0024628D">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Heynen</w:t>
      </w:r>
      <w:proofErr w:type="spellEnd"/>
      <w:r w:rsidRPr="009D6FA0">
        <w:rPr>
          <w:rFonts w:ascii="Garamond" w:hAnsi="Garamond" w:cs="Arial"/>
          <w:sz w:val="24"/>
          <w:szCs w:val="24"/>
          <w:shd w:val="clear" w:color="auto" w:fill="FFFFFF"/>
        </w:rPr>
        <w:t xml:space="preserve">, Nik, Maria </w:t>
      </w:r>
      <w:proofErr w:type="spellStart"/>
      <w:r w:rsidRPr="009D6FA0">
        <w:rPr>
          <w:rFonts w:ascii="Garamond" w:hAnsi="Garamond" w:cs="Arial"/>
          <w:sz w:val="24"/>
          <w:szCs w:val="24"/>
          <w:shd w:val="clear" w:color="auto" w:fill="FFFFFF"/>
        </w:rPr>
        <w:t>Kaika</w:t>
      </w:r>
      <w:proofErr w:type="spellEnd"/>
      <w:r w:rsidRPr="009D6FA0">
        <w:rPr>
          <w:rFonts w:ascii="Garamond" w:hAnsi="Garamond" w:cs="Arial"/>
          <w:sz w:val="24"/>
          <w:szCs w:val="24"/>
          <w:shd w:val="clear" w:color="auto" w:fill="FFFFFF"/>
        </w:rPr>
        <w:t xml:space="preserve">, and Erik </w:t>
      </w:r>
      <w:proofErr w:type="spellStart"/>
      <w:r w:rsidRPr="009D6FA0">
        <w:rPr>
          <w:rFonts w:ascii="Garamond" w:hAnsi="Garamond" w:cs="Arial"/>
          <w:sz w:val="24"/>
          <w:szCs w:val="24"/>
          <w:shd w:val="clear" w:color="auto" w:fill="FFFFFF"/>
        </w:rPr>
        <w:t>Swyngedouw</w:t>
      </w:r>
      <w:proofErr w:type="spellEnd"/>
      <w:r w:rsidRPr="009D6FA0">
        <w:rPr>
          <w:rFonts w:ascii="Garamond" w:hAnsi="Garamond" w:cs="Arial"/>
          <w:sz w:val="24"/>
          <w:szCs w:val="24"/>
          <w:shd w:val="clear" w:color="auto" w:fill="FFFFFF"/>
        </w:rPr>
        <w:t>, eds. </w:t>
      </w:r>
      <w:proofErr w:type="gramStart"/>
      <w:r w:rsidRPr="009D6FA0">
        <w:rPr>
          <w:rFonts w:ascii="Garamond" w:hAnsi="Garamond" w:cs="Arial"/>
          <w:i/>
          <w:iCs/>
          <w:sz w:val="24"/>
          <w:szCs w:val="24"/>
          <w:shd w:val="clear" w:color="auto" w:fill="FFFFFF"/>
        </w:rPr>
        <w:t>In the nature of cities</w:t>
      </w:r>
      <w:proofErr w:type="gramEnd"/>
      <w:r w:rsidRPr="009D6FA0">
        <w:rPr>
          <w:rFonts w:ascii="Garamond" w:hAnsi="Garamond" w:cs="Arial"/>
          <w:i/>
          <w:iCs/>
          <w:sz w:val="24"/>
          <w:szCs w:val="24"/>
          <w:shd w:val="clear" w:color="auto" w:fill="FFFFFF"/>
        </w:rPr>
        <w:t>: urban political ecology and the politics of urban metabolism</w:t>
      </w:r>
      <w:r w:rsidRPr="009D6FA0">
        <w:rPr>
          <w:rFonts w:ascii="Garamond" w:hAnsi="Garamond" w:cs="Arial"/>
          <w:sz w:val="24"/>
          <w:szCs w:val="24"/>
          <w:shd w:val="clear" w:color="auto" w:fill="FFFFFF"/>
        </w:rPr>
        <w:t>. Vol. 3. Taylor &amp; Francis, 2006.</w:t>
      </w:r>
    </w:p>
    <w:p w14:paraId="06DBD52B" w14:textId="3A8D7F0E" w:rsidR="00E165F4" w:rsidRPr="009D6FA0" w:rsidRDefault="00E165F4" w:rsidP="0024628D">
      <w:pPr>
        <w:pStyle w:val="Paragrafoelenco"/>
        <w:ind w:left="0"/>
        <w:rPr>
          <w:rFonts w:ascii="Garamond" w:hAnsi="Garamond" w:cs="Arial"/>
          <w:sz w:val="24"/>
          <w:szCs w:val="24"/>
          <w:shd w:val="clear" w:color="auto" w:fill="FFFFFF"/>
        </w:rPr>
      </w:pPr>
    </w:p>
    <w:p w14:paraId="6885456F" w14:textId="77777777" w:rsidR="00D3507E" w:rsidRPr="009D6FA0" w:rsidRDefault="00D3507E" w:rsidP="0024628D">
      <w:pPr>
        <w:pStyle w:val="Paragrafoelenco"/>
        <w:ind w:left="0"/>
        <w:rPr>
          <w:rFonts w:ascii="Garamond" w:hAnsi="Garamond"/>
          <w:sz w:val="24"/>
          <w:szCs w:val="24"/>
        </w:rPr>
      </w:pPr>
    </w:p>
    <w:p w14:paraId="54FA8D69" w14:textId="125698D7" w:rsidR="00E11039" w:rsidRPr="009D6FA0" w:rsidRDefault="007F57AF" w:rsidP="0024628D">
      <w:pPr>
        <w:jc w:val="center"/>
        <w:rPr>
          <w:rFonts w:ascii="Garamond" w:hAnsi="Garamond"/>
          <w:b/>
          <w:bCs/>
          <w:sz w:val="24"/>
          <w:szCs w:val="24"/>
        </w:rPr>
      </w:pPr>
      <w:r w:rsidRPr="009D6FA0">
        <w:rPr>
          <w:rFonts w:ascii="Garamond" w:hAnsi="Garamond"/>
          <w:b/>
          <w:bCs/>
          <w:sz w:val="24"/>
          <w:szCs w:val="24"/>
        </w:rPr>
        <w:t xml:space="preserve">WEEK </w:t>
      </w:r>
      <w:r w:rsidR="00F54EFE" w:rsidRPr="009D6FA0">
        <w:rPr>
          <w:rFonts w:ascii="Garamond" w:hAnsi="Garamond"/>
          <w:b/>
          <w:bCs/>
          <w:sz w:val="24"/>
          <w:szCs w:val="24"/>
        </w:rPr>
        <w:t>9</w:t>
      </w:r>
      <w:r w:rsidRPr="009D6FA0">
        <w:rPr>
          <w:rFonts w:ascii="Garamond" w:hAnsi="Garamond"/>
          <w:b/>
          <w:bCs/>
          <w:sz w:val="24"/>
          <w:szCs w:val="24"/>
        </w:rPr>
        <w:t>:</w:t>
      </w:r>
      <w:r w:rsidR="00E11039" w:rsidRPr="009D6FA0">
        <w:rPr>
          <w:rFonts w:ascii="Garamond" w:hAnsi="Garamond"/>
          <w:b/>
          <w:bCs/>
          <w:sz w:val="24"/>
          <w:szCs w:val="24"/>
        </w:rPr>
        <w:t xml:space="preserve"> </w:t>
      </w:r>
      <w:r w:rsidRPr="009D6FA0">
        <w:rPr>
          <w:rFonts w:ascii="Garamond" w:hAnsi="Garamond"/>
          <w:b/>
          <w:bCs/>
          <w:sz w:val="24"/>
          <w:szCs w:val="24"/>
        </w:rPr>
        <w:t>P</w:t>
      </w:r>
      <w:r w:rsidR="00E11039" w:rsidRPr="009D6FA0">
        <w:rPr>
          <w:rFonts w:ascii="Garamond" w:hAnsi="Garamond"/>
          <w:b/>
          <w:bCs/>
          <w:sz w:val="24"/>
          <w:szCs w:val="24"/>
        </w:rPr>
        <w:t xml:space="preserve">lanetary </w:t>
      </w:r>
      <w:r w:rsidRPr="009D6FA0">
        <w:rPr>
          <w:rFonts w:ascii="Garamond" w:hAnsi="Garamond"/>
          <w:b/>
          <w:bCs/>
          <w:sz w:val="24"/>
          <w:szCs w:val="24"/>
        </w:rPr>
        <w:t>Urbanization</w:t>
      </w:r>
    </w:p>
    <w:p w14:paraId="1F3227C8" w14:textId="52AECCC0" w:rsidR="00F53331" w:rsidRPr="009D6FA0" w:rsidRDefault="00F53331" w:rsidP="0024628D">
      <w:pPr>
        <w:jc w:val="center"/>
        <w:rPr>
          <w:rFonts w:ascii="Garamond" w:hAnsi="Garamond"/>
          <w:b/>
          <w:bCs/>
          <w:sz w:val="24"/>
          <w:szCs w:val="24"/>
        </w:rPr>
      </w:pPr>
      <w:r w:rsidRPr="009D6FA0">
        <w:rPr>
          <w:rFonts w:ascii="Garamond" w:hAnsi="Garamond"/>
          <w:b/>
          <w:bCs/>
          <w:sz w:val="24"/>
          <w:szCs w:val="24"/>
        </w:rPr>
        <w:t>Q: Is the whole wor</w:t>
      </w:r>
      <w:r w:rsidR="003111AD" w:rsidRPr="009D6FA0">
        <w:rPr>
          <w:rFonts w:ascii="Garamond" w:hAnsi="Garamond"/>
          <w:b/>
          <w:bCs/>
          <w:sz w:val="24"/>
          <w:szCs w:val="24"/>
        </w:rPr>
        <w:t>l</w:t>
      </w:r>
      <w:r w:rsidRPr="009D6FA0">
        <w:rPr>
          <w:rFonts w:ascii="Garamond" w:hAnsi="Garamond"/>
          <w:b/>
          <w:bCs/>
          <w:sz w:val="24"/>
          <w:szCs w:val="24"/>
        </w:rPr>
        <w:t>d now a giant city?</w:t>
      </w:r>
    </w:p>
    <w:p w14:paraId="504E0299" w14:textId="30E32F73" w:rsidR="0002278A" w:rsidRPr="009D6FA0" w:rsidRDefault="0002278A" w:rsidP="0002278A">
      <w:pPr>
        <w:rPr>
          <w:rFonts w:ascii="Garamond" w:hAnsi="Garamond"/>
          <w:b/>
          <w:bCs/>
          <w:sz w:val="24"/>
          <w:szCs w:val="24"/>
        </w:rPr>
      </w:pPr>
      <w:r w:rsidRPr="009D6FA0">
        <w:rPr>
          <w:rFonts w:ascii="Garamond" w:hAnsi="Garamond"/>
          <w:b/>
          <w:bCs/>
          <w:sz w:val="24"/>
          <w:szCs w:val="24"/>
        </w:rPr>
        <w:t>Required Readings</w:t>
      </w:r>
      <w:r w:rsidR="00C41CC9" w:rsidRPr="009D6FA0">
        <w:rPr>
          <w:rFonts w:ascii="Garamond" w:hAnsi="Garamond"/>
          <w:b/>
          <w:bCs/>
          <w:sz w:val="24"/>
          <w:szCs w:val="24"/>
        </w:rPr>
        <w:t>:</w:t>
      </w:r>
    </w:p>
    <w:p w14:paraId="5DAF96AB" w14:textId="77777777" w:rsidR="00696500" w:rsidRPr="009D6FA0" w:rsidRDefault="00696500" w:rsidP="0024628D">
      <w:pPr>
        <w:pStyle w:val="Paragrafoelenco"/>
        <w:ind w:left="0"/>
        <w:rPr>
          <w:rFonts w:ascii="Garamond" w:hAnsi="Garamond"/>
          <w:sz w:val="24"/>
          <w:szCs w:val="24"/>
        </w:rPr>
      </w:pPr>
    </w:p>
    <w:p w14:paraId="1DF01FAB" w14:textId="7CA193CA"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Brenner, Neil, and Christian Schmid (2012) "Planetary urbanization." in Matthew Gandy (ed.) Urban Constellations, Berlin: </w:t>
      </w:r>
      <w:proofErr w:type="spellStart"/>
      <w:r w:rsidRPr="009D6FA0">
        <w:rPr>
          <w:rFonts w:ascii="Garamond" w:hAnsi="Garamond"/>
          <w:sz w:val="24"/>
          <w:szCs w:val="24"/>
        </w:rPr>
        <w:t>Jovis</w:t>
      </w:r>
      <w:proofErr w:type="spellEnd"/>
      <w:r w:rsidRPr="009D6FA0">
        <w:rPr>
          <w:rFonts w:ascii="Garamond" w:hAnsi="Garamond"/>
          <w:sz w:val="24"/>
          <w:szCs w:val="24"/>
        </w:rPr>
        <w:t>: 10-­</w:t>
      </w:r>
      <w:r w:rsidRPr="009D6FA0">
        <w:rPr>
          <w:rFonts w:ascii="Times New Roman" w:hAnsi="Times New Roman" w:cs="Times New Roman"/>
          <w:sz w:val="24"/>
          <w:szCs w:val="24"/>
        </w:rPr>
        <w:t>‐</w:t>
      </w:r>
      <w:r w:rsidRPr="009D6FA0">
        <w:rPr>
          <w:rFonts w:ascii="Garamond" w:hAnsi="Garamond"/>
          <w:sz w:val="24"/>
          <w:szCs w:val="24"/>
        </w:rPr>
        <w:t>13</w:t>
      </w:r>
    </w:p>
    <w:p w14:paraId="66D3B47B" w14:textId="0A9E2B99" w:rsidR="00D3507E" w:rsidRPr="009D6FA0" w:rsidRDefault="00D3507E" w:rsidP="0024628D">
      <w:pPr>
        <w:pStyle w:val="Paragrafoelenco"/>
        <w:ind w:left="0"/>
        <w:rPr>
          <w:rFonts w:ascii="Garamond" w:hAnsi="Garamond"/>
          <w:sz w:val="24"/>
          <w:szCs w:val="24"/>
        </w:rPr>
      </w:pPr>
    </w:p>
    <w:p w14:paraId="70FB51BD" w14:textId="2F49A85A" w:rsidR="004E3BFB" w:rsidRPr="009D6FA0" w:rsidRDefault="004E3BFB"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lastRenderedPageBreak/>
        <w:t>Reddy, R.N., 2018. The urban under erasure: Towards a postcolonial critique of planetary</w:t>
      </w:r>
      <w:r w:rsidR="0002278A" w:rsidRPr="009D6FA0">
        <w:rPr>
          <w:rFonts w:ascii="Garamond" w:hAnsi="Garamond" w:cs="Arial"/>
          <w:sz w:val="24"/>
          <w:szCs w:val="24"/>
          <w:shd w:val="clear" w:color="auto" w:fill="FFFFFF"/>
        </w:rPr>
        <w:t xml:space="preserve"> </w:t>
      </w:r>
      <w:r w:rsidRPr="009D6FA0">
        <w:rPr>
          <w:rFonts w:ascii="Garamond" w:hAnsi="Garamond" w:cs="Arial"/>
          <w:sz w:val="24"/>
          <w:szCs w:val="24"/>
          <w:shd w:val="clear" w:color="auto" w:fill="FFFFFF"/>
        </w:rPr>
        <w:t>urbanization. </w:t>
      </w:r>
      <w:r w:rsidRPr="009D6FA0">
        <w:rPr>
          <w:rFonts w:ascii="Garamond" w:hAnsi="Garamond" w:cs="Arial"/>
          <w:i/>
          <w:iCs/>
          <w:sz w:val="24"/>
          <w:szCs w:val="24"/>
          <w:shd w:val="clear" w:color="auto" w:fill="FFFFFF"/>
        </w:rPr>
        <w:t>Environment and Planning D: Society and Space</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36</w:t>
      </w:r>
      <w:r w:rsidRPr="009D6FA0">
        <w:rPr>
          <w:rFonts w:ascii="Garamond" w:hAnsi="Garamond" w:cs="Arial"/>
          <w:sz w:val="24"/>
          <w:szCs w:val="24"/>
          <w:shd w:val="clear" w:color="auto" w:fill="FFFFFF"/>
        </w:rPr>
        <w:t>(3), pp.529-539.</w:t>
      </w:r>
    </w:p>
    <w:p w14:paraId="37CC56E4" w14:textId="352E4CA2" w:rsidR="007B35C0" w:rsidRPr="009D6FA0" w:rsidRDefault="007B35C0" w:rsidP="0024628D">
      <w:pPr>
        <w:pStyle w:val="Paragrafoelenco"/>
        <w:ind w:left="0"/>
        <w:rPr>
          <w:rFonts w:ascii="Garamond" w:hAnsi="Garamond" w:cs="Arial"/>
          <w:sz w:val="24"/>
          <w:szCs w:val="24"/>
          <w:shd w:val="clear" w:color="auto" w:fill="FFFFFF"/>
        </w:rPr>
      </w:pPr>
    </w:p>
    <w:p w14:paraId="4C3EBA98" w14:textId="34F34135" w:rsidR="007B35C0" w:rsidRPr="009D6FA0" w:rsidRDefault="007B35C0"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Buckley, M. and Strauss, K., 2016. With, against and beyond Lefebvre: Planetary urbanization and epistemic plurality. </w:t>
      </w:r>
      <w:r w:rsidRPr="009D6FA0">
        <w:rPr>
          <w:rFonts w:ascii="Garamond" w:hAnsi="Garamond" w:cs="Arial"/>
          <w:i/>
          <w:iCs/>
          <w:sz w:val="24"/>
          <w:szCs w:val="24"/>
          <w:shd w:val="clear" w:color="auto" w:fill="FFFFFF"/>
        </w:rPr>
        <w:t>Environment and Planning D: Society and Space</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34</w:t>
      </w:r>
      <w:r w:rsidRPr="009D6FA0">
        <w:rPr>
          <w:rFonts w:ascii="Garamond" w:hAnsi="Garamond" w:cs="Arial"/>
          <w:sz w:val="24"/>
          <w:szCs w:val="24"/>
          <w:shd w:val="clear" w:color="auto" w:fill="FFFFFF"/>
        </w:rPr>
        <w:t>(4), pp.617-636.</w:t>
      </w:r>
    </w:p>
    <w:p w14:paraId="602BE89F" w14:textId="00680509" w:rsidR="00696500" w:rsidRPr="009D6FA0" w:rsidRDefault="00696500" w:rsidP="0024628D">
      <w:pPr>
        <w:pStyle w:val="Paragrafoelenco"/>
        <w:ind w:left="0"/>
        <w:rPr>
          <w:rFonts w:ascii="Garamond" w:hAnsi="Garamond"/>
          <w:sz w:val="24"/>
          <w:szCs w:val="24"/>
        </w:rPr>
      </w:pPr>
    </w:p>
    <w:p w14:paraId="3195D3B5" w14:textId="13922FA6" w:rsidR="004E3BFB" w:rsidRPr="009D6FA0" w:rsidRDefault="004E3BFB" w:rsidP="0024628D">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Oswin</w:t>
      </w:r>
      <w:proofErr w:type="spellEnd"/>
      <w:r w:rsidRPr="009D6FA0">
        <w:rPr>
          <w:rFonts w:ascii="Garamond" w:hAnsi="Garamond" w:cs="Arial"/>
          <w:sz w:val="24"/>
          <w:szCs w:val="24"/>
          <w:shd w:val="clear" w:color="auto" w:fill="FFFFFF"/>
        </w:rPr>
        <w:t>, N., 2018. Planetary urbanization: A view from outside. </w:t>
      </w:r>
      <w:r w:rsidRPr="009D6FA0">
        <w:rPr>
          <w:rFonts w:ascii="Garamond" w:hAnsi="Garamond" w:cs="Arial"/>
          <w:i/>
          <w:iCs/>
          <w:sz w:val="24"/>
          <w:szCs w:val="24"/>
          <w:shd w:val="clear" w:color="auto" w:fill="FFFFFF"/>
        </w:rPr>
        <w:t>Environment and Planning D: Society and Space</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36</w:t>
      </w:r>
      <w:r w:rsidRPr="009D6FA0">
        <w:rPr>
          <w:rFonts w:ascii="Garamond" w:hAnsi="Garamond" w:cs="Arial"/>
          <w:sz w:val="24"/>
          <w:szCs w:val="24"/>
          <w:shd w:val="clear" w:color="auto" w:fill="FFFFFF"/>
        </w:rPr>
        <w:t>(3), pp.540-546.</w:t>
      </w:r>
    </w:p>
    <w:p w14:paraId="6A3AC067" w14:textId="6AF42C19" w:rsidR="0002278A" w:rsidRPr="009D6FA0" w:rsidRDefault="0002278A" w:rsidP="0024628D">
      <w:pPr>
        <w:pStyle w:val="Paragrafoelenco"/>
        <w:ind w:left="0"/>
        <w:rPr>
          <w:rFonts w:ascii="Garamond" w:hAnsi="Garamond" w:cs="Arial"/>
          <w:sz w:val="24"/>
          <w:szCs w:val="24"/>
          <w:shd w:val="clear" w:color="auto" w:fill="FFFFFF"/>
        </w:rPr>
      </w:pPr>
    </w:p>
    <w:p w14:paraId="344C9E83" w14:textId="1F214BFA" w:rsidR="0002278A" w:rsidRPr="009D6FA0" w:rsidRDefault="0002278A" w:rsidP="0024628D">
      <w:pPr>
        <w:pStyle w:val="Paragrafoelenco"/>
        <w:ind w:left="0"/>
        <w:rPr>
          <w:rFonts w:ascii="Garamond" w:hAnsi="Garamond"/>
          <w:b/>
          <w:bCs/>
          <w:sz w:val="24"/>
          <w:szCs w:val="24"/>
        </w:rPr>
      </w:pPr>
      <w:r w:rsidRPr="009D6FA0">
        <w:rPr>
          <w:rFonts w:ascii="Garamond" w:hAnsi="Garamond" w:cs="Arial"/>
          <w:b/>
          <w:bCs/>
          <w:sz w:val="24"/>
          <w:szCs w:val="24"/>
          <w:shd w:val="clear" w:color="auto" w:fill="FFFFFF"/>
        </w:rPr>
        <w:t>Additional Readings:</w:t>
      </w:r>
    </w:p>
    <w:p w14:paraId="7B582A9F" w14:textId="77777777" w:rsidR="004E3BFB" w:rsidRPr="009D6FA0" w:rsidRDefault="004E3BFB" w:rsidP="0024628D">
      <w:pPr>
        <w:pStyle w:val="Paragrafoelenco"/>
        <w:ind w:left="0"/>
        <w:rPr>
          <w:rFonts w:ascii="Garamond" w:hAnsi="Garamond"/>
          <w:sz w:val="24"/>
          <w:szCs w:val="24"/>
        </w:rPr>
      </w:pPr>
    </w:p>
    <w:p w14:paraId="0EE18041" w14:textId="77777777" w:rsidR="0002278A" w:rsidRPr="009D6FA0" w:rsidRDefault="0002278A" w:rsidP="0002278A">
      <w:pPr>
        <w:pStyle w:val="Paragrafoelenco"/>
        <w:ind w:left="0"/>
        <w:rPr>
          <w:rFonts w:ascii="Garamond" w:hAnsi="Garamond"/>
          <w:sz w:val="24"/>
          <w:szCs w:val="24"/>
        </w:rPr>
      </w:pPr>
      <w:r w:rsidRPr="009D6FA0">
        <w:rPr>
          <w:rFonts w:ascii="Garamond" w:hAnsi="Garamond"/>
          <w:sz w:val="24"/>
          <w:szCs w:val="24"/>
        </w:rPr>
        <w:t>Brenner, Neil, and Christian Schmid. 2014. “The ‘Urban Age’ in Question.” International Journal of Urban and Regional Research 38 (3): 731–55.</w:t>
      </w:r>
    </w:p>
    <w:p w14:paraId="7350FC97" w14:textId="77777777" w:rsidR="0002278A" w:rsidRPr="009D6FA0" w:rsidRDefault="0002278A" w:rsidP="0002278A">
      <w:pPr>
        <w:pStyle w:val="Paragrafoelenco"/>
        <w:ind w:left="0"/>
        <w:rPr>
          <w:rFonts w:ascii="Garamond" w:hAnsi="Garamond"/>
          <w:sz w:val="24"/>
          <w:szCs w:val="24"/>
        </w:rPr>
      </w:pPr>
    </w:p>
    <w:p w14:paraId="2BF094D2" w14:textId="7C01FCED" w:rsidR="0002278A" w:rsidRPr="009D6FA0" w:rsidRDefault="0002278A" w:rsidP="0002278A">
      <w:pPr>
        <w:pStyle w:val="Paragrafoelenco"/>
        <w:ind w:left="0"/>
        <w:rPr>
          <w:rFonts w:ascii="Garamond" w:hAnsi="Garamond"/>
          <w:sz w:val="24"/>
          <w:szCs w:val="24"/>
        </w:rPr>
      </w:pPr>
      <w:r w:rsidRPr="009D6FA0">
        <w:rPr>
          <w:rFonts w:ascii="Garamond" w:hAnsi="Garamond"/>
          <w:sz w:val="24"/>
          <w:szCs w:val="24"/>
        </w:rPr>
        <w:t xml:space="preserve">Balakrishnan, Sai. 2019. “Recombinant Urbanization: Agrarian-urban Landed Property and </w:t>
      </w:r>
    </w:p>
    <w:p w14:paraId="478A0C8A" w14:textId="77777777" w:rsidR="0002278A" w:rsidRPr="009D6FA0" w:rsidRDefault="0002278A" w:rsidP="0002278A">
      <w:pPr>
        <w:pStyle w:val="Paragrafoelenco"/>
        <w:ind w:left="0"/>
        <w:rPr>
          <w:rFonts w:ascii="Garamond" w:hAnsi="Garamond"/>
          <w:sz w:val="24"/>
          <w:szCs w:val="24"/>
        </w:rPr>
      </w:pPr>
      <w:r w:rsidRPr="009D6FA0">
        <w:rPr>
          <w:rFonts w:ascii="Garamond" w:hAnsi="Garamond"/>
          <w:sz w:val="24"/>
          <w:szCs w:val="24"/>
        </w:rPr>
        <w:t>Uneven Development in India.” International Journal of Urban and Regional Research 43(4): 617–632.</w:t>
      </w:r>
    </w:p>
    <w:p w14:paraId="199F692A" w14:textId="77777777" w:rsidR="0002278A" w:rsidRPr="009D6FA0" w:rsidRDefault="0002278A" w:rsidP="0024628D">
      <w:pPr>
        <w:pStyle w:val="Paragrafoelenco"/>
        <w:ind w:left="0"/>
        <w:rPr>
          <w:rFonts w:ascii="Garamond" w:hAnsi="Garamond"/>
          <w:sz w:val="24"/>
          <w:szCs w:val="24"/>
        </w:rPr>
      </w:pPr>
    </w:p>
    <w:p w14:paraId="0512345E" w14:textId="04F72DA9"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Clark, David (2003) “The Future Urban World” in Urban World / Global City (2nd </w:t>
      </w:r>
    </w:p>
    <w:p w14:paraId="71E258B4" w14:textId="0C13D1FC"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edition) London: Routledge, pp. 191-­</w:t>
      </w:r>
      <w:r w:rsidRPr="009D6FA0">
        <w:rPr>
          <w:rFonts w:ascii="Times New Roman" w:hAnsi="Times New Roman" w:cs="Times New Roman"/>
          <w:sz w:val="24"/>
          <w:szCs w:val="24"/>
        </w:rPr>
        <w:t>‐</w:t>
      </w:r>
      <w:r w:rsidRPr="009D6FA0">
        <w:rPr>
          <w:rFonts w:ascii="Garamond" w:hAnsi="Garamond"/>
          <w:sz w:val="24"/>
          <w:szCs w:val="24"/>
        </w:rPr>
        <w:t>216</w:t>
      </w:r>
    </w:p>
    <w:p w14:paraId="6F6B6E83" w14:textId="077B79C0" w:rsidR="00696500" w:rsidRPr="009D6FA0" w:rsidRDefault="00696500" w:rsidP="0024628D">
      <w:pPr>
        <w:pStyle w:val="Paragrafoelenco"/>
        <w:ind w:left="0"/>
        <w:rPr>
          <w:rFonts w:ascii="Garamond" w:hAnsi="Garamond"/>
          <w:sz w:val="24"/>
          <w:szCs w:val="24"/>
        </w:rPr>
      </w:pPr>
    </w:p>
    <w:p w14:paraId="1E950644" w14:textId="4B80ECCD" w:rsidR="00E165F4" w:rsidRPr="009D6FA0" w:rsidRDefault="00696500" w:rsidP="0024628D">
      <w:pPr>
        <w:pStyle w:val="Paragrafoelenco"/>
        <w:ind w:left="0"/>
        <w:rPr>
          <w:rFonts w:ascii="Garamond" w:hAnsi="Garamond"/>
          <w:sz w:val="24"/>
          <w:szCs w:val="24"/>
        </w:rPr>
      </w:pPr>
      <w:r w:rsidRPr="009D6FA0">
        <w:rPr>
          <w:rFonts w:ascii="Garamond" w:hAnsi="Garamond"/>
          <w:sz w:val="24"/>
          <w:szCs w:val="24"/>
        </w:rPr>
        <w:t xml:space="preserve">Brenner, Neil, et al., (2008) “State Space in Question” In Brenner, Neil et al. (eds.) State/space: a reader. Malden: Wiley  </w:t>
      </w:r>
    </w:p>
    <w:p w14:paraId="7923326B" w14:textId="77777777" w:rsidR="00E165F4" w:rsidRPr="009D6FA0" w:rsidRDefault="00E165F4" w:rsidP="0024628D">
      <w:pPr>
        <w:pStyle w:val="Paragrafoelenco"/>
        <w:ind w:left="0"/>
        <w:rPr>
          <w:rFonts w:ascii="Garamond" w:hAnsi="Garamond"/>
          <w:sz w:val="24"/>
          <w:szCs w:val="24"/>
        </w:rPr>
      </w:pPr>
    </w:p>
    <w:p w14:paraId="2B36AF91" w14:textId="6F17A509" w:rsidR="00E165F4" w:rsidRPr="009D6FA0" w:rsidRDefault="00E165F4" w:rsidP="0024628D">
      <w:pPr>
        <w:pStyle w:val="Paragrafoelenco"/>
        <w:ind w:left="0"/>
        <w:rPr>
          <w:rFonts w:ascii="Garamond" w:hAnsi="Garamond"/>
          <w:sz w:val="24"/>
          <w:szCs w:val="24"/>
        </w:rPr>
      </w:pPr>
      <w:r w:rsidRPr="009D6FA0">
        <w:rPr>
          <w:rFonts w:ascii="Garamond" w:hAnsi="Garamond"/>
          <w:sz w:val="24"/>
          <w:szCs w:val="24"/>
        </w:rPr>
        <w:t xml:space="preserve">Brenner, </w:t>
      </w:r>
      <w:proofErr w:type="gramStart"/>
      <w:r w:rsidRPr="009D6FA0">
        <w:rPr>
          <w:rFonts w:ascii="Garamond" w:hAnsi="Garamond"/>
          <w:sz w:val="24"/>
          <w:szCs w:val="24"/>
        </w:rPr>
        <w:t>Neil</w:t>
      </w:r>
      <w:proofErr w:type="gramEnd"/>
      <w:r w:rsidRPr="009D6FA0">
        <w:rPr>
          <w:rFonts w:ascii="Garamond" w:hAnsi="Garamond"/>
          <w:sz w:val="24"/>
          <w:szCs w:val="24"/>
        </w:rPr>
        <w:t xml:space="preserve"> and Christian Schmid. 2015. “Towards a New Epistemology of the Urban?” City 19(2–3):151–82.</w:t>
      </w:r>
    </w:p>
    <w:p w14:paraId="7D757491" w14:textId="77777777" w:rsidR="0002391F" w:rsidRPr="009D6FA0" w:rsidRDefault="0002391F" w:rsidP="0024628D">
      <w:pPr>
        <w:jc w:val="center"/>
        <w:rPr>
          <w:rFonts w:ascii="Garamond" w:hAnsi="Garamond"/>
          <w:b/>
          <w:bCs/>
          <w:sz w:val="24"/>
          <w:szCs w:val="24"/>
        </w:rPr>
      </w:pPr>
    </w:p>
    <w:p w14:paraId="6E6AB183" w14:textId="2C0957AE" w:rsidR="00E11039" w:rsidRPr="009D6FA0" w:rsidRDefault="0024628D" w:rsidP="0024628D">
      <w:pPr>
        <w:jc w:val="center"/>
        <w:rPr>
          <w:rFonts w:ascii="Garamond" w:hAnsi="Garamond"/>
          <w:b/>
          <w:bCs/>
          <w:sz w:val="24"/>
          <w:szCs w:val="24"/>
        </w:rPr>
      </w:pPr>
      <w:r w:rsidRPr="009D6FA0">
        <w:rPr>
          <w:rFonts w:ascii="Garamond" w:hAnsi="Garamond"/>
          <w:b/>
          <w:bCs/>
          <w:sz w:val="24"/>
          <w:szCs w:val="24"/>
        </w:rPr>
        <w:t xml:space="preserve">SECTION III: </w:t>
      </w:r>
      <w:r w:rsidR="00F45710" w:rsidRPr="009D6FA0">
        <w:rPr>
          <w:rFonts w:ascii="Garamond" w:hAnsi="Garamond"/>
          <w:b/>
          <w:bCs/>
          <w:sz w:val="24"/>
          <w:szCs w:val="24"/>
        </w:rPr>
        <w:t>POLITICAL OPPORTUNITIES</w:t>
      </w:r>
    </w:p>
    <w:p w14:paraId="02C20391" w14:textId="77777777" w:rsidR="0024628D" w:rsidRPr="009D6FA0" w:rsidRDefault="0024628D" w:rsidP="0024628D">
      <w:pPr>
        <w:jc w:val="center"/>
        <w:rPr>
          <w:rFonts w:ascii="Garamond" w:hAnsi="Garamond"/>
          <w:sz w:val="24"/>
          <w:szCs w:val="24"/>
        </w:rPr>
      </w:pPr>
    </w:p>
    <w:p w14:paraId="5BD91946" w14:textId="7E117E4A" w:rsidR="005E7D99" w:rsidRPr="009D6FA0" w:rsidRDefault="0024628D" w:rsidP="0024628D">
      <w:pPr>
        <w:jc w:val="center"/>
        <w:rPr>
          <w:rFonts w:ascii="Garamond" w:hAnsi="Garamond"/>
          <w:b/>
          <w:bCs/>
          <w:sz w:val="24"/>
          <w:szCs w:val="24"/>
        </w:rPr>
      </w:pPr>
      <w:r w:rsidRPr="009D6FA0">
        <w:rPr>
          <w:rFonts w:ascii="Garamond" w:hAnsi="Garamond"/>
          <w:b/>
          <w:bCs/>
          <w:sz w:val="24"/>
          <w:szCs w:val="24"/>
        </w:rPr>
        <w:t>WEEK 1</w:t>
      </w:r>
      <w:r w:rsidR="00F54EFE" w:rsidRPr="009D6FA0">
        <w:rPr>
          <w:rFonts w:ascii="Garamond" w:hAnsi="Garamond"/>
          <w:b/>
          <w:bCs/>
          <w:sz w:val="24"/>
          <w:szCs w:val="24"/>
        </w:rPr>
        <w:t>0</w:t>
      </w:r>
      <w:r w:rsidRPr="009D6FA0">
        <w:rPr>
          <w:rFonts w:ascii="Garamond" w:hAnsi="Garamond"/>
          <w:b/>
          <w:bCs/>
          <w:sz w:val="24"/>
          <w:szCs w:val="24"/>
        </w:rPr>
        <w:t xml:space="preserve">: </w:t>
      </w:r>
      <w:r w:rsidR="005E7D99" w:rsidRPr="009D6FA0">
        <w:rPr>
          <w:rFonts w:ascii="Garamond" w:hAnsi="Garamond"/>
          <w:b/>
          <w:bCs/>
          <w:sz w:val="24"/>
          <w:szCs w:val="24"/>
        </w:rPr>
        <w:t>Housing</w:t>
      </w:r>
      <w:r w:rsidRPr="009D6FA0">
        <w:rPr>
          <w:rFonts w:ascii="Garamond" w:hAnsi="Garamond"/>
          <w:b/>
          <w:bCs/>
          <w:sz w:val="24"/>
          <w:szCs w:val="24"/>
        </w:rPr>
        <w:t>,</w:t>
      </w:r>
      <w:r w:rsidR="005E7D99" w:rsidRPr="009D6FA0">
        <w:rPr>
          <w:rFonts w:ascii="Garamond" w:hAnsi="Garamond"/>
          <w:b/>
          <w:bCs/>
          <w:sz w:val="24"/>
          <w:szCs w:val="24"/>
        </w:rPr>
        <w:t xml:space="preserve"> Gentrification</w:t>
      </w:r>
      <w:r w:rsidRPr="009D6FA0">
        <w:rPr>
          <w:rFonts w:ascii="Garamond" w:hAnsi="Garamond"/>
          <w:b/>
          <w:bCs/>
          <w:sz w:val="24"/>
          <w:szCs w:val="24"/>
        </w:rPr>
        <w:t>, and Squatting</w:t>
      </w:r>
    </w:p>
    <w:p w14:paraId="0026E1BC" w14:textId="392B8861" w:rsidR="00F53331" w:rsidRPr="009D6FA0" w:rsidRDefault="00F53331" w:rsidP="0024628D">
      <w:pPr>
        <w:jc w:val="center"/>
        <w:rPr>
          <w:rFonts w:ascii="Garamond" w:hAnsi="Garamond"/>
          <w:b/>
          <w:bCs/>
          <w:sz w:val="24"/>
          <w:szCs w:val="24"/>
        </w:rPr>
      </w:pPr>
      <w:r w:rsidRPr="009D6FA0">
        <w:rPr>
          <w:rFonts w:ascii="Garamond" w:hAnsi="Garamond"/>
          <w:b/>
          <w:bCs/>
          <w:sz w:val="24"/>
          <w:szCs w:val="24"/>
        </w:rPr>
        <w:t>Q: Why are cities full of houses without people and people without houses?</w:t>
      </w:r>
    </w:p>
    <w:p w14:paraId="561BD664" w14:textId="04FC9C6A" w:rsidR="00107BF2" w:rsidRPr="009D6FA0" w:rsidRDefault="00107BF2" w:rsidP="00107BF2">
      <w:pPr>
        <w:rPr>
          <w:rFonts w:ascii="Garamond" w:hAnsi="Garamond"/>
          <w:b/>
          <w:bCs/>
          <w:sz w:val="24"/>
          <w:szCs w:val="24"/>
        </w:rPr>
      </w:pPr>
    </w:p>
    <w:p w14:paraId="6A093911" w14:textId="16308604" w:rsidR="00107BF2" w:rsidRPr="009D6FA0" w:rsidRDefault="00107BF2" w:rsidP="00107BF2">
      <w:pPr>
        <w:rPr>
          <w:rFonts w:ascii="Garamond" w:hAnsi="Garamond"/>
          <w:b/>
          <w:bCs/>
          <w:sz w:val="24"/>
          <w:szCs w:val="24"/>
        </w:rPr>
      </w:pPr>
      <w:r w:rsidRPr="009D6FA0">
        <w:rPr>
          <w:rFonts w:ascii="Garamond" w:hAnsi="Garamond"/>
          <w:b/>
          <w:bCs/>
          <w:sz w:val="24"/>
          <w:szCs w:val="24"/>
        </w:rPr>
        <w:t>Required Readings:</w:t>
      </w:r>
    </w:p>
    <w:p w14:paraId="4096FA0F" w14:textId="039EF518" w:rsidR="00E165F4" w:rsidRPr="009D6FA0" w:rsidRDefault="00C41CC9" w:rsidP="00C41CC9">
      <w:pPr>
        <w:rPr>
          <w:rFonts w:ascii="Garamond" w:hAnsi="Garamond"/>
          <w:b/>
          <w:bCs/>
          <w:sz w:val="24"/>
          <w:szCs w:val="24"/>
        </w:rPr>
      </w:pPr>
      <w:proofErr w:type="spellStart"/>
      <w:r w:rsidRPr="009D6FA0">
        <w:rPr>
          <w:rFonts w:ascii="Garamond" w:hAnsi="Garamond" w:cs="Arial"/>
          <w:sz w:val="24"/>
          <w:szCs w:val="24"/>
          <w:shd w:val="clear" w:color="auto" w:fill="FFFFFF"/>
        </w:rPr>
        <w:t>Foltin</w:t>
      </w:r>
      <w:proofErr w:type="spellEnd"/>
      <w:r w:rsidRPr="009D6FA0">
        <w:rPr>
          <w:rFonts w:ascii="Garamond" w:hAnsi="Garamond" w:cs="Arial"/>
          <w:sz w:val="24"/>
          <w:szCs w:val="24"/>
          <w:shd w:val="clear" w:color="auto" w:fill="FFFFFF"/>
        </w:rPr>
        <w:t>, R., 2014. Squatting and Autonomous Action in Vienna. </w:t>
      </w:r>
      <w:r w:rsidRPr="009D6FA0">
        <w:rPr>
          <w:rFonts w:ascii="Garamond" w:hAnsi="Garamond" w:cs="Arial"/>
          <w:i/>
          <w:iCs/>
          <w:sz w:val="24"/>
          <w:szCs w:val="24"/>
          <w:shd w:val="clear" w:color="auto" w:fill="FFFFFF"/>
        </w:rPr>
        <w:t>The City Is Ours: Squatting and Autonomous Movements in Europe from the 1970s to the Present. Oakland: PM</w:t>
      </w:r>
      <w:r w:rsidRPr="009D6FA0">
        <w:rPr>
          <w:rFonts w:ascii="Garamond" w:hAnsi="Garamond" w:cs="Arial"/>
          <w:sz w:val="24"/>
          <w:szCs w:val="24"/>
          <w:shd w:val="clear" w:color="auto" w:fill="FFFFFF"/>
        </w:rPr>
        <w:t>, pp.255-277.</w:t>
      </w:r>
    </w:p>
    <w:p w14:paraId="26263AC9" w14:textId="23AA022B" w:rsidR="00107BF2" w:rsidRPr="009D6FA0" w:rsidRDefault="00107BF2" w:rsidP="00107BF2">
      <w:pPr>
        <w:pStyle w:val="Paragrafoelenco"/>
        <w:ind w:left="0"/>
        <w:rPr>
          <w:rFonts w:ascii="Garamond" w:hAnsi="Garamond"/>
          <w:sz w:val="24"/>
          <w:szCs w:val="24"/>
        </w:rPr>
      </w:pPr>
      <w:r w:rsidRPr="009D6FA0">
        <w:rPr>
          <w:rFonts w:ascii="Garamond" w:hAnsi="Garamond"/>
          <w:sz w:val="24"/>
          <w:szCs w:val="24"/>
        </w:rPr>
        <w:t xml:space="preserve">Desmond, Matthew. 2012. “Eviction and the Reproduction of Urban Poverty.” American Journal of Sociology.  118(1): 88-133.   </w:t>
      </w:r>
    </w:p>
    <w:p w14:paraId="69726D9E" w14:textId="77777777" w:rsidR="00107BF2" w:rsidRPr="009D6FA0" w:rsidRDefault="00107BF2" w:rsidP="00107BF2">
      <w:pPr>
        <w:pStyle w:val="Paragrafoelenco"/>
        <w:ind w:left="0"/>
        <w:rPr>
          <w:rFonts w:ascii="Garamond" w:hAnsi="Garamond"/>
          <w:sz w:val="24"/>
          <w:szCs w:val="24"/>
        </w:rPr>
      </w:pPr>
    </w:p>
    <w:p w14:paraId="327D422B" w14:textId="26BADB0E" w:rsidR="00107BF2" w:rsidRPr="009D6FA0" w:rsidRDefault="00107BF2" w:rsidP="00107BF2">
      <w:pPr>
        <w:pStyle w:val="Paragrafoelenco"/>
        <w:ind w:left="0"/>
        <w:rPr>
          <w:rFonts w:ascii="Garamond" w:hAnsi="Garamond"/>
          <w:sz w:val="24"/>
          <w:szCs w:val="24"/>
        </w:rPr>
      </w:pPr>
      <w:proofErr w:type="spellStart"/>
      <w:r w:rsidRPr="009D6FA0">
        <w:rPr>
          <w:rFonts w:ascii="Garamond" w:hAnsi="Garamond"/>
          <w:sz w:val="24"/>
          <w:szCs w:val="24"/>
        </w:rPr>
        <w:lastRenderedPageBreak/>
        <w:t>Ghertner</w:t>
      </w:r>
      <w:proofErr w:type="spellEnd"/>
      <w:r w:rsidRPr="009D6FA0">
        <w:rPr>
          <w:rFonts w:ascii="Garamond" w:hAnsi="Garamond"/>
          <w:sz w:val="24"/>
          <w:szCs w:val="24"/>
        </w:rPr>
        <w:t xml:space="preserve">, D. Asher. 2015. “Why gentrification theory fails in ‘much of the world’,” City 19: </w:t>
      </w:r>
    </w:p>
    <w:p w14:paraId="0A602D69" w14:textId="77777777" w:rsidR="00107BF2" w:rsidRPr="009D6FA0" w:rsidRDefault="00107BF2" w:rsidP="00107BF2">
      <w:pPr>
        <w:pStyle w:val="Paragrafoelenco"/>
        <w:ind w:left="0"/>
        <w:rPr>
          <w:rFonts w:ascii="Garamond" w:hAnsi="Garamond"/>
          <w:sz w:val="24"/>
          <w:szCs w:val="24"/>
        </w:rPr>
      </w:pPr>
      <w:r w:rsidRPr="009D6FA0">
        <w:rPr>
          <w:rFonts w:ascii="Garamond" w:hAnsi="Garamond"/>
          <w:sz w:val="24"/>
          <w:szCs w:val="24"/>
        </w:rPr>
        <w:t xml:space="preserve">552–563. </w:t>
      </w:r>
    </w:p>
    <w:p w14:paraId="10878423" w14:textId="77777777" w:rsidR="00107BF2" w:rsidRPr="009D6FA0" w:rsidRDefault="00107BF2" w:rsidP="00107BF2">
      <w:pPr>
        <w:pStyle w:val="Paragrafoelenco"/>
        <w:ind w:left="0"/>
        <w:rPr>
          <w:rFonts w:ascii="Garamond" w:hAnsi="Garamond" w:cs="Arial"/>
          <w:sz w:val="24"/>
          <w:szCs w:val="24"/>
          <w:shd w:val="clear" w:color="auto" w:fill="FFFFFF"/>
        </w:rPr>
      </w:pPr>
    </w:p>
    <w:p w14:paraId="00BBAF5B" w14:textId="39E4E6B7" w:rsidR="00107BF2" w:rsidRPr="009D6FA0" w:rsidRDefault="00107BF2" w:rsidP="00107BF2">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 xml:space="preserve">Bodnar, </w:t>
      </w:r>
      <w:proofErr w:type="spellStart"/>
      <w:r w:rsidRPr="009D6FA0">
        <w:rPr>
          <w:rFonts w:ascii="Garamond" w:hAnsi="Garamond" w:cs="Arial"/>
          <w:sz w:val="24"/>
          <w:szCs w:val="24"/>
          <w:shd w:val="clear" w:color="auto" w:fill="FFFFFF"/>
        </w:rPr>
        <w:t>Judit</w:t>
      </w:r>
      <w:proofErr w:type="spellEnd"/>
      <w:r w:rsidRPr="009D6FA0">
        <w:rPr>
          <w:rFonts w:ascii="Garamond" w:hAnsi="Garamond" w:cs="Arial"/>
          <w:sz w:val="24"/>
          <w:szCs w:val="24"/>
          <w:shd w:val="clear" w:color="auto" w:fill="FFFFFF"/>
        </w:rPr>
        <w:t xml:space="preserve">, and </w:t>
      </w:r>
      <w:proofErr w:type="spellStart"/>
      <w:r w:rsidRPr="009D6FA0">
        <w:rPr>
          <w:rFonts w:ascii="Garamond" w:hAnsi="Garamond" w:cs="Arial"/>
          <w:sz w:val="24"/>
          <w:szCs w:val="24"/>
          <w:shd w:val="clear" w:color="auto" w:fill="FFFFFF"/>
        </w:rPr>
        <w:t>Virag</w:t>
      </w:r>
      <w:proofErr w:type="spellEnd"/>
      <w:r w:rsidRPr="009D6FA0">
        <w:rPr>
          <w:rFonts w:ascii="Garamond" w:hAnsi="Garamond" w:cs="Arial"/>
          <w:sz w:val="24"/>
          <w:szCs w:val="24"/>
          <w:shd w:val="clear" w:color="auto" w:fill="FFFFFF"/>
        </w:rPr>
        <w:t xml:space="preserve"> Molnar. "Reconfiguring private and public: State, capital and new housing developments in Berlin and Budapest." </w:t>
      </w:r>
      <w:r w:rsidRPr="009D6FA0">
        <w:rPr>
          <w:rFonts w:ascii="Garamond" w:hAnsi="Garamond" w:cs="Arial"/>
          <w:i/>
          <w:iCs/>
          <w:sz w:val="24"/>
          <w:szCs w:val="24"/>
          <w:shd w:val="clear" w:color="auto" w:fill="FFFFFF"/>
        </w:rPr>
        <w:t>Urban studies</w:t>
      </w:r>
      <w:r w:rsidRPr="009D6FA0">
        <w:rPr>
          <w:rFonts w:ascii="Garamond" w:hAnsi="Garamond" w:cs="Arial"/>
          <w:sz w:val="24"/>
          <w:szCs w:val="24"/>
          <w:shd w:val="clear" w:color="auto" w:fill="FFFFFF"/>
        </w:rPr>
        <w:t> 47, no. 4 (2010): 789-812.</w:t>
      </w:r>
    </w:p>
    <w:p w14:paraId="1D73D692" w14:textId="7FFB5B94" w:rsidR="00107BF2" w:rsidRPr="009D6FA0" w:rsidRDefault="00107BF2" w:rsidP="00107BF2">
      <w:pPr>
        <w:pStyle w:val="Paragrafoelenco"/>
        <w:ind w:left="0"/>
        <w:rPr>
          <w:rFonts w:ascii="Garamond" w:hAnsi="Garamond" w:cs="Arial"/>
          <w:sz w:val="24"/>
          <w:szCs w:val="24"/>
          <w:shd w:val="clear" w:color="auto" w:fill="FFFFFF"/>
        </w:rPr>
      </w:pPr>
    </w:p>
    <w:p w14:paraId="68F533F9" w14:textId="7BB2A1C8" w:rsidR="00107BF2" w:rsidRPr="002A2D3E" w:rsidRDefault="00107BF2" w:rsidP="00107BF2">
      <w:pPr>
        <w:pStyle w:val="Paragrafoelenco"/>
        <w:ind w:left="0"/>
        <w:rPr>
          <w:rFonts w:ascii="Garamond" w:hAnsi="Garamond"/>
          <w:b/>
          <w:bCs/>
          <w:sz w:val="24"/>
          <w:szCs w:val="24"/>
        </w:rPr>
      </w:pPr>
      <w:r w:rsidRPr="002A2D3E">
        <w:rPr>
          <w:rFonts w:ascii="Garamond" w:hAnsi="Garamond" w:cs="Arial"/>
          <w:b/>
          <w:bCs/>
          <w:sz w:val="24"/>
          <w:szCs w:val="24"/>
          <w:shd w:val="clear" w:color="auto" w:fill="FFFFFF"/>
        </w:rPr>
        <w:t>Additional Readings:</w:t>
      </w:r>
    </w:p>
    <w:p w14:paraId="4C21FA98" w14:textId="77777777" w:rsidR="00107BF2" w:rsidRPr="002A2D3E" w:rsidRDefault="00107BF2" w:rsidP="00107BF2">
      <w:pPr>
        <w:pStyle w:val="Paragrafoelenco"/>
        <w:ind w:left="0"/>
        <w:rPr>
          <w:rFonts w:ascii="Garamond" w:hAnsi="Garamond"/>
          <w:sz w:val="24"/>
          <w:szCs w:val="24"/>
        </w:rPr>
      </w:pPr>
    </w:p>
    <w:p w14:paraId="5DCB658F" w14:textId="3758335C" w:rsidR="00E165F4" w:rsidRPr="009D6FA0" w:rsidRDefault="00E165F4" w:rsidP="0024628D">
      <w:pPr>
        <w:pStyle w:val="Paragrafoelenco"/>
        <w:ind w:left="0"/>
        <w:rPr>
          <w:rFonts w:ascii="Garamond" w:hAnsi="Garamond" w:cs="Arial"/>
          <w:sz w:val="24"/>
          <w:szCs w:val="24"/>
          <w:shd w:val="clear" w:color="auto" w:fill="FFFFFF"/>
        </w:rPr>
      </w:pPr>
      <w:r w:rsidRPr="002A2D3E">
        <w:rPr>
          <w:rFonts w:ascii="Garamond" w:hAnsi="Garamond" w:cs="Arial"/>
          <w:sz w:val="24"/>
          <w:szCs w:val="24"/>
          <w:shd w:val="clear" w:color="auto" w:fill="FFFFFF"/>
        </w:rPr>
        <w:t xml:space="preserve">Di </w:t>
      </w:r>
      <w:proofErr w:type="spellStart"/>
      <w:r w:rsidRPr="002A2D3E">
        <w:rPr>
          <w:rFonts w:ascii="Garamond" w:hAnsi="Garamond" w:cs="Arial"/>
          <w:sz w:val="24"/>
          <w:szCs w:val="24"/>
          <w:shd w:val="clear" w:color="auto" w:fill="FFFFFF"/>
        </w:rPr>
        <w:t>Feliciantonio</w:t>
      </w:r>
      <w:proofErr w:type="spellEnd"/>
      <w:r w:rsidRPr="002A2D3E">
        <w:rPr>
          <w:rFonts w:ascii="Garamond" w:hAnsi="Garamond" w:cs="Arial"/>
          <w:sz w:val="24"/>
          <w:szCs w:val="24"/>
          <w:shd w:val="clear" w:color="auto" w:fill="FFFFFF"/>
        </w:rPr>
        <w:t xml:space="preserve">, Cesare. </w:t>
      </w:r>
      <w:r w:rsidRPr="009D6FA0">
        <w:rPr>
          <w:rFonts w:ascii="Garamond" w:hAnsi="Garamond" w:cs="Arial"/>
          <w:sz w:val="24"/>
          <w:szCs w:val="24"/>
          <w:shd w:val="clear" w:color="auto" w:fill="FFFFFF"/>
        </w:rPr>
        <w:t>"Subjectification in times of indebtedness and neoliberal/austerity urbanism." </w:t>
      </w:r>
      <w:r w:rsidRPr="009D6FA0">
        <w:rPr>
          <w:rFonts w:ascii="Garamond" w:hAnsi="Garamond" w:cs="Arial"/>
          <w:i/>
          <w:iCs/>
          <w:sz w:val="24"/>
          <w:szCs w:val="24"/>
          <w:shd w:val="clear" w:color="auto" w:fill="FFFFFF"/>
        </w:rPr>
        <w:t>Antipode</w:t>
      </w:r>
      <w:r w:rsidRPr="009D6FA0">
        <w:rPr>
          <w:rFonts w:ascii="Garamond" w:hAnsi="Garamond" w:cs="Arial"/>
          <w:sz w:val="24"/>
          <w:szCs w:val="24"/>
          <w:shd w:val="clear" w:color="auto" w:fill="FFFFFF"/>
        </w:rPr>
        <w:t> 48.5 (2016): 1206-1227.</w:t>
      </w:r>
    </w:p>
    <w:p w14:paraId="4DB72C5C" w14:textId="072D9A65" w:rsidR="00E165F4" w:rsidRPr="009D6FA0" w:rsidRDefault="00E165F4" w:rsidP="0024628D">
      <w:pPr>
        <w:pStyle w:val="Paragrafoelenco"/>
        <w:ind w:left="0"/>
        <w:rPr>
          <w:rFonts w:ascii="Garamond" w:hAnsi="Garamond" w:cs="Arial"/>
          <w:sz w:val="24"/>
          <w:szCs w:val="24"/>
          <w:shd w:val="clear" w:color="auto" w:fill="FFFFFF"/>
        </w:rPr>
      </w:pPr>
    </w:p>
    <w:p w14:paraId="7B88C76A" w14:textId="639345B1" w:rsidR="00E165F4" w:rsidRPr="009D6FA0" w:rsidRDefault="00E165F4"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Martínez, Miguel. "Beyond solidarity: migrants and squatters in Madrid." </w:t>
      </w:r>
      <w:r w:rsidRPr="009D6FA0">
        <w:rPr>
          <w:rFonts w:ascii="Garamond" w:hAnsi="Garamond" w:cs="Arial"/>
          <w:i/>
          <w:iCs/>
          <w:sz w:val="24"/>
          <w:szCs w:val="24"/>
          <w:shd w:val="clear" w:color="auto" w:fill="FFFFFF"/>
        </w:rPr>
        <w:t>Migration, squatting and radical autonomy</w:t>
      </w:r>
      <w:r w:rsidRPr="009D6FA0">
        <w:rPr>
          <w:rFonts w:ascii="Garamond" w:hAnsi="Garamond" w:cs="Arial"/>
          <w:sz w:val="24"/>
          <w:szCs w:val="24"/>
          <w:shd w:val="clear" w:color="auto" w:fill="FFFFFF"/>
        </w:rPr>
        <w:t>. Routledge, 2016. 189-206.</w:t>
      </w:r>
    </w:p>
    <w:p w14:paraId="23E5744A" w14:textId="34AAFE52" w:rsidR="00E165F4" w:rsidRPr="009D6FA0" w:rsidRDefault="00E165F4" w:rsidP="0024628D">
      <w:pPr>
        <w:pStyle w:val="Paragrafoelenco"/>
        <w:ind w:left="0"/>
        <w:rPr>
          <w:rFonts w:ascii="Garamond" w:hAnsi="Garamond" w:cs="Arial"/>
          <w:sz w:val="24"/>
          <w:szCs w:val="24"/>
          <w:shd w:val="clear" w:color="auto" w:fill="FFFFFF"/>
        </w:rPr>
      </w:pPr>
    </w:p>
    <w:p w14:paraId="1EEB558D" w14:textId="1161F785" w:rsidR="00E165F4" w:rsidRPr="009D6FA0" w:rsidRDefault="00E165F4" w:rsidP="0024628D">
      <w:pPr>
        <w:pStyle w:val="Paragrafoelenco"/>
        <w:ind w:left="0"/>
        <w:rPr>
          <w:rFonts w:ascii="Garamond" w:hAnsi="Garamond"/>
          <w:sz w:val="24"/>
          <w:szCs w:val="24"/>
        </w:rPr>
      </w:pPr>
      <w:r w:rsidRPr="009D6FA0">
        <w:rPr>
          <w:rFonts w:ascii="Garamond" w:hAnsi="Garamond" w:cs="Arial"/>
          <w:sz w:val="24"/>
          <w:szCs w:val="24"/>
          <w:shd w:val="clear" w:color="auto" w:fill="FFFFFF"/>
        </w:rPr>
        <w:t xml:space="preserve">Special Issue Editors: Birgit </w:t>
      </w:r>
      <w:proofErr w:type="spellStart"/>
      <w:r w:rsidRPr="009D6FA0">
        <w:rPr>
          <w:rFonts w:ascii="Garamond" w:hAnsi="Garamond" w:cs="Arial"/>
          <w:sz w:val="24"/>
          <w:szCs w:val="24"/>
          <w:shd w:val="clear" w:color="auto" w:fill="FFFFFF"/>
        </w:rPr>
        <w:t>Glorius</w:t>
      </w:r>
      <w:proofErr w:type="spellEnd"/>
      <w:r w:rsidRPr="009D6FA0">
        <w:rPr>
          <w:rFonts w:ascii="Garamond" w:hAnsi="Garamond" w:cs="Arial"/>
          <w:sz w:val="24"/>
          <w:szCs w:val="24"/>
          <w:shd w:val="clear" w:color="auto" w:fill="FFFFFF"/>
        </w:rPr>
        <w:t xml:space="preserve"> and Jeroen </w:t>
      </w:r>
      <w:proofErr w:type="spellStart"/>
      <w:r w:rsidRPr="009D6FA0">
        <w:rPr>
          <w:rFonts w:ascii="Garamond" w:hAnsi="Garamond" w:cs="Arial"/>
          <w:sz w:val="24"/>
          <w:szCs w:val="24"/>
          <w:shd w:val="clear" w:color="auto" w:fill="FFFFFF"/>
        </w:rPr>
        <w:t>Doomernik</w:t>
      </w:r>
      <w:proofErr w:type="spellEnd"/>
      <w:r w:rsidRPr="009D6FA0">
        <w:rPr>
          <w:rFonts w:ascii="Garamond" w:hAnsi="Garamond" w:cs="Arial"/>
          <w:sz w:val="24"/>
          <w:szCs w:val="24"/>
          <w:shd w:val="clear" w:color="auto" w:fill="FFFFFF"/>
        </w:rPr>
        <w:t xml:space="preserve">, and Milena </w:t>
      </w:r>
      <w:proofErr w:type="spellStart"/>
      <w:r w:rsidRPr="009D6FA0">
        <w:rPr>
          <w:rFonts w:ascii="Garamond" w:hAnsi="Garamond" w:cs="Arial"/>
          <w:sz w:val="24"/>
          <w:szCs w:val="24"/>
          <w:shd w:val="clear" w:color="auto" w:fill="FFFFFF"/>
        </w:rPr>
        <w:t>Belloni</w:t>
      </w:r>
      <w:proofErr w:type="spellEnd"/>
      <w:r w:rsidRPr="009D6FA0">
        <w:rPr>
          <w:rFonts w:ascii="Garamond" w:hAnsi="Garamond" w:cs="Arial"/>
          <w:sz w:val="24"/>
          <w:szCs w:val="24"/>
          <w:shd w:val="clear" w:color="auto" w:fill="FFFFFF"/>
        </w:rPr>
        <w:t>. "Learning how to squat: cooperation and conflict between refugees and natives in Rome." </w:t>
      </w:r>
      <w:r w:rsidRPr="009D6FA0">
        <w:rPr>
          <w:rFonts w:ascii="Garamond" w:hAnsi="Garamond" w:cs="Arial"/>
          <w:i/>
          <w:iCs/>
          <w:sz w:val="24"/>
          <w:szCs w:val="24"/>
          <w:shd w:val="clear" w:color="auto" w:fill="FFFFFF"/>
        </w:rPr>
        <w:t>Journal of Refugee Studies</w:t>
      </w:r>
      <w:r w:rsidRPr="009D6FA0">
        <w:rPr>
          <w:rFonts w:ascii="Garamond" w:hAnsi="Garamond" w:cs="Arial"/>
          <w:sz w:val="24"/>
          <w:szCs w:val="24"/>
          <w:shd w:val="clear" w:color="auto" w:fill="FFFFFF"/>
        </w:rPr>
        <w:t> 29.4 (2016): 506-527.</w:t>
      </w:r>
    </w:p>
    <w:p w14:paraId="606F3DF4" w14:textId="77777777" w:rsidR="00D3507E" w:rsidRPr="009D6FA0" w:rsidRDefault="00D3507E" w:rsidP="0024628D">
      <w:pPr>
        <w:pStyle w:val="Paragrafoelenco"/>
        <w:ind w:left="0"/>
        <w:rPr>
          <w:rFonts w:ascii="Garamond" w:hAnsi="Garamond"/>
          <w:sz w:val="24"/>
          <w:szCs w:val="24"/>
        </w:rPr>
      </w:pPr>
    </w:p>
    <w:p w14:paraId="062D0673" w14:textId="26A897E7" w:rsidR="00D3507E" w:rsidRPr="009D6FA0" w:rsidRDefault="00DA45C8" w:rsidP="0024628D">
      <w:pPr>
        <w:pStyle w:val="Paragrafoelenco"/>
        <w:ind w:left="0"/>
        <w:rPr>
          <w:rFonts w:ascii="Garamond" w:hAnsi="Garamond"/>
          <w:sz w:val="24"/>
          <w:szCs w:val="24"/>
        </w:rPr>
      </w:pPr>
      <w:r w:rsidRPr="009D6FA0">
        <w:rPr>
          <w:rFonts w:ascii="Garamond" w:hAnsi="Garamond"/>
          <w:sz w:val="24"/>
          <w:szCs w:val="24"/>
        </w:rPr>
        <w:t>Ross, Kristen. 2015. Communal Luxury: The Political Imaginary of the Paris Commune. Verso.</w:t>
      </w:r>
    </w:p>
    <w:p w14:paraId="2CD83FBA" w14:textId="7F118EFE" w:rsidR="00D3507E" w:rsidRPr="009D6FA0" w:rsidRDefault="00D3507E" w:rsidP="0024628D">
      <w:pPr>
        <w:pStyle w:val="Paragrafoelenco"/>
        <w:ind w:left="0"/>
        <w:rPr>
          <w:rFonts w:ascii="Garamond" w:hAnsi="Garamond"/>
          <w:sz w:val="24"/>
          <w:szCs w:val="24"/>
        </w:rPr>
      </w:pPr>
    </w:p>
    <w:p w14:paraId="044AFA46" w14:textId="77777777"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Holston, James. 2009. “Insurgent Citizenship in an Era of Global Urban Peripheries.” City &amp; </w:t>
      </w:r>
    </w:p>
    <w:p w14:paraId="4B6FF20C" w14:textId="4E255566"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Society 21: 245-267. </w:t>
      </w:r>
    </w:p>
    <w:p w14:paraId="094A12A9" w14:textId="79BA8062" w:rsidR="00E165F4" w:rsidRPr="009D6FA0" w:rsidRDefault="00E165F4" w:rsidP="0024628D">
      <w:pPr>
        <w:pStyle w:val="Paragrafoelenco"/>
        <w:ind w:left="0"/>
        <w:rPr>
          <w:rFonts w:ascii="Garamond" w:hAnsi="Garamond"/>
          <w:sz w:val="24"/>
          <w:szCs w:val="24"/>
        </w:rPr>
      </w:pPr>
    </w:p>
    <w:p w14:paraId="0D473E80" w14:textId="6B4007F7" w:rsidR="00D3507E" w:rsidRPr="009D6FA0" w:rsidRDefault="00F22B8C"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Appadurai, Arjun. "Spectral housing and urban cleansing: notes on millennial Mumbai." </w:t>
      </w:r>
      <w:r w:rsidRPr="009D6FA0">
        <w:rPr>
          <w:rFonts w:ascii="Garamond" w:hAnsi="Garamond" w:cs="Arial"/>
          <w:i/>
          <w:iCs/>
          <w:sz w:val="24"/>
          <w:szCs w:val="24"/>
          <w:shd w:val="clear" w:color="auto" w:fill="FFFFFF"/>
        </w:rPr>
        <w:t>Public culture</w:t>
      </w:r>
      <w:r w:rsidRPr="009D6FA0">
        <w:rPr>
          <w:rFonts w:ascii="Garamond" w:hAnsi="Garamond" w:cs="Arial"/>
          <w:sz w:val="24"/>
          <w:szCs w:val="24"/>
          <w:shd w:val="clear" w:color="auto" w:fill="FFFFFF"/>
        </w:rPr>
        <w:t> 12, no. 3 (2000): 627-651.</w:t>
      </w:r>
    </w:p>
    <w:p w14:paraId="127E898B" w14:textId="77777777" w:rsidR="00F22B8C" w:rsidRPr="009D6FA0" w:rsidRDefault="00F22B8C" w:rsidP="0024628D">
      <w:pPr>
        <w:pStyle w:val="Paragrafoelenco"/>
        <w:ind w:left="0"/>
        <w:rPr>
          <w:rFonts w:ascii="Garamond" w:hAnsi="Garamond"/>
          <w:sz w:val="24"/>
          <w:szCs w:val="24"/>
        </w:rPr>
      </w:pPr>
    </w:p>
    <w:p w14:paraId="20A58D0E" w14:textId="77777777" w:rsidR="00D3507E" w:rsidRPr="009D6FA0" w:rsidRDefault="00D3507E" w:rsidP="0024628D">
      <w:pPr>
        <w:pStyle w:val="Paragrafoelenco"/>
        <w:ind w:left="0"/>
        <w:rPr>
          <w:rFonts w:ascii="Garamond" w:hAnsi="Garamond"/>
          <w:sz w:val="24"/>
          <w:szCs w:val="24"/>
        </w:rPr>
      </w:pPr>
      <w:proofErr w:type="spellStart"/>
      <w:r w:rsidRPr="009D6FA0">
        <w:rPr>
          <w:rFonts w:ascii="Garamond" w:hAnsi="Garamond"/>
          <w:sz w:val="24"/>
          <w:szCs w:val="24"/>
        </w:rPr>
        <w:t>Bayat</w:t>
      </w:r>
      <w:proofErr w:type="spellEnd"/>
      <w:r w:rsidRPr="009D6FA0">
        <w:rPr>
          <w:rFonts w:ascii="Garamond" w:hAnsi="Garamond"/>
          <w:sz w:val="24"/>
          <w:szCs w:val="24"/>
        </w:rPr>
        <w:t xml:space="preserve">, </w:t>
      </w:r>
      <w:proofErr w:type="spellStart"/>
      <w:r w:rsidRPr="009D6FA0">
        <w:rPr>
          <w:rFonts w:ascii="Garamond" w:hAnsi="Garamond"/>
          <w:sz w:val="24"/>
          <w:szCs w:val="24"/>
        </w:rPr>
        <w:t>Asef</w:t>
      </w:r>
      <w:proofErr w:type="spellEnd"/>
      <w:r w:rsidRPr="009D6FA0">
        <w:rPr>
          <w:rFonts w:ascii="Garamond" w:hAnsi="Garamond"/>
          <w:sz w:val="24"/>
          <w:szCs w:val="24"/>
        </w:rPr>
        <w:t xml:space="preserve">. 2000. From 'dangerous classes' to 'quiet rebels': Politics of the urban subaltern in </w:t>
      </w:r>
    </w:p>
    <w:p w14:paraId="0A210BA2" w14:textId="01356C67"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the global south. International Sociology, 15(3). </w:t>
      </w:r>
    </w:p>
    <w:p w14:paraId="798C4BDC" w14:textId="77777777" w:rsidR="00D3507E" w:rsidRPr="009D6FA0" w:rsidRDefault="00D3507E" w:rsidP="0024628D">
      <w:pPr>
        <w:pStyle w:val="Paragrafoelenco"/>
        <w:ind w:left="0"/>
        <w:rPr>
          <w:rFonts w:ascii="Garamond" w:hAnsi="Garamond"/>
          <w:sz w:val="24"/>
          <w:szCs w:val="24"/>
        </w:rPr>
      </w:pPr>
    </w:p>
    <w:p w14:paraId="43181AFC" w14:textId="77777777"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Das, Veena. 2011. “State, citizenship, and the urban poor,” Citizenship Studies 15: 319-333. </w:t>
      </w:r>
    </w:p>
    <w:p w14:paraId="6001EE17" w14:textId="77777777" w:rsidR="00D3507E" w:rsidRPr="009D6FA0" w:rsidRDefault="00D3507E" w:rsidP="0024628D">
      <w:pPr>
        <w:pStyle w:val="Paragrafoelenco"/>
        <w:ind w:left="0"/>
        <w:rPr>
          <w:rFonts w:ascii="Garamond" w:hAnsi="Garamond"/>
          <w:sz w:val="24"/>
          <w:szCs w:val="24"/>
        </w:rPr>
      </w:pPr>
    </w:p>
    <w:p w14:paraId="360037D6" w14:textId="0ED016A8" w:rsidR="00D3507E" w:rsidRPr="009D6FA0" w:rsidRDefault="00D3507E" w:rsidP="0024628D">
      <w:pPr>
        <w:pStyle w:val="Paragrafoelenco"/>
        <w:ind w:left="0"/>
        <w:rPr>
          <w:rFonts w:ascii="Garamond" w:hAnsi="Garamond"/>
          <w:sz w:val="24"/>
          <w:szCs w:val="24"/>
        </w:rPr>
      </w:pPr>
      <w:proofErr w:type="spellStart"/>
      <w:r w:rsidRPr="009D6FA0">
        <w:rPr>
          <w:rFonts w:ascii="Garamond" w:hAnsi="Garamond"/>
          <w:sz w:val="24"/>
          <w:szCs w:val="24"/>
        </w:rPr>
        <w:t>Bhan</w:t>
      </w:r>
      <w:proofErr w:type="spellEnd"/>
      <w:r w:rsidRPr="009D6FA0">
        <w:rPr>
          <w:rFonts w:ascii="Garamond" w:hAnsi="Garamond"/>
          <w:sz w:val="24"/>
          <w:szCs w:val="24"/>
        </w:rPr>
        <w:t xml:space="preserve">, Gautam. 2019. “Notes on southern urban practice.” Environment and Urbanization, </w:t>
      </w:r>
      <w:proofErr w:type="spellStart"/>
      <w:r w:rsidRPr="009D6FA0">
        <w:rPr>
          <w:rFonts w:ascii="Garamond" w:hAnsi="Garamond"/>
          <w:sz w:val="24"/>
          <w:szCs w:val="24"/>
        </w:rPr>
        <w:t>doi</w:t>
      </w:r>
      <w:proofErr w:type="spellEnd"/>
      <w:r w:rsidRPr="009D6FA0">
        <w:rPr>
          <w:rFonts w:ascii="Garamond" w:hAnsi="Garamond"/>
          <w:sz w:val="24"/>
          <w:szCs w:val="24"/>
        </w:rPr>
        <w:t xml:space="preserve">: </w:t>
      </w:r>
    </w:p>
    <w:p w14:paraId="416AEE26" w14:textId="4E97844A"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10.1177/.956247818815792. </w:t>
      </w:r>
    </w:p>
    <w:p w14:paraId="25BAFA61" w14:textId="77777777" w:rsidR="00107BF2" w:rsidRPr="009D6FA0" w:rsidRDefault="00107BF2" w:rsidP="0024628D">
      <w:pPr>
        <w:pStyle w:val="Paragrafoelenco"/>
        <w:ind w:left="0"/>
        <w:rPr>
          <w:rFonts w:ascii="Garamond" w:hAnsi="Garamond"/>
          <w:sz w:val="24"/>
          <w:szCs w:val="24"/>
        </w:rPr>
      </w:pPr>
    </w:p>
    <w:p w14:paraId="5FA7B0F7" w14:textId="47A21A21" w:rsidR="00D3507E" w:rsidRPr="009D6FA0" w:rsidRDefault="00D3507E" w:rsidP="0024628D">
      <w:pPr>
        <w:pStyle w:val="Paragrafoelenco"/>
        <w:ind w:left="0"/>
        <w:rPr>
          <w:rFonts w:ascii="Garamond" w:hAnsi="Garamond"/>
          <w:sz w:val="24"/>
          <w:szCs w:val="24"/>
        </w:rPr>
      </w:pPr>
      <w:proofErr w:type="spellStart"/>
      <w:r w:rsidRPr="009D6FA0">
        <w:rPr>
          <w:rFonts w:ascii="Garamond" w:hAnsi="Garamond"/>
          <w:sz w:val="24"/>
          <w:szCs w:val="24"/>
        </w:rPr>
        <w:t>Chiodelli</w:t>
      </w:r>
      <w:proofErr w:type="spellEnd"/>
      <w:r w:rsidRPr="009D6FA0">
        <w:rPr>
          <w:rFonts w:ascii="Garamond" w:hAnsi="Garamond"/>
          <w:sz w:val="24"/>
          <w:szCs w:val="24"/>
        </w:rPr>
        <w:t>, Francisco. 2019. “The Dark Side of Urban Informality in the Global North: Housing Illegality and Organized Crime in Northern Italy.” International Journal of Urban and Regional Research 43(3).</w:t>
      </w:r>
    </w:p>
    <w:p w14:paraId="73A47477" w14:textId="77777777"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 </w:t>
      </w:r>
    </w:p>
    <w:p w14:paraId="75D68830" w14:textId="65E435D1"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 xml:space="preserve">Von </w:t>
      </w:r>
      <w:proofErr w:type="spellStart"/>
      <w:r w:rsidRPr="009D6FA0">
        <w:rPr>
          <w:rFonts w:ascii="Garamond" w:hAnsi="Garamond"/>
          <w:sz w:val="24"/>
          <w:szCs w:val="24"/>
        </w:rPr>
        <w:t>Schnitlzer</w:t>
      </w:r>
      <w:proofErr w:type="spellEnd"/>
      <w:r w:rsidRPr="009D6FA0">
        <w:rPr>
          <w:rFonts w:ascii="Garamond" w:hAnsi="Garamond"/>
          <w:sz w:val="24"/>
          <w:szCs w:val="24"/>
        </w:rPr>
        <w:t xml:space="preserve">, </w:t>
      </w:r>
      <w:proofErr w:type="spellStart"/>
      <w:r w:rsidRPr="009D6FA0">
        <w:rPr>
          <w:rFonts w:ascii="Garamond" w:hAnsi="Garamond"/>
          <w:sz w:val="24"/>
          <w:szCs w:val="24"/>
        </w:rPr>
        <w:t>Antina</w:t>
      </w:r>
      <w:proofErr w:type="spellEnd"/>
      <w:r w:rsidRPr="009D6FA0">
        <w:rPr>
          <w:rFonts w:ascii="Garamond" w:hAnsi="Garamond"/>
          <w:sz w:val="24"/>
          <w:szCs w:val="24"/>
        </w:rPr>
        <w:t>. 2016. “After the Rent Boycotts: Infrastructure and the Politics of Payment,” in Democracy’s Infrastructure: Techno-Politics and Protest after Apartheid. Princeton University Press, pp. 65–104.</w:t>
      </w:r>
    </w:p>
    <w:p w14:paraId="7EF17095" w14:textId="77777777" w:rsidR="00107BF2" w:rsidRPr="009D6FA0" w:rsidRDefault="00107BF2" w:rsidP="0024628D">
      <w:pPr>
        <w:pStyle w:val="Paragrafoelenco"/>
        <w:ind w:left="0"/>
        <w:rPr>
          <w:rFonts w:ascii="Garamond" w:hAnsi="Garamond"/>
          <w:sz w:val="24"/>
          <w:szCs w:val="24"/>
        </w:rPr>
      </w:pPr>
    </w:p>
    <w:p w14:paraId="1BF23871" w14:textId="24BFBBF0"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Smith, Neil (2002) "New globalism, new urbanism: gentrification as global urban strategy." Antipode 34.3: 427-­</w:t>
      </w:r>
      <w:r w:rsidRPr="009D6FA0">
        <w:rPr>
          <w:rFonts w:ascii="Times New Roman" w:hAnsi="Times New Roman" w:cs="Times New Roman"/>
          <w:sz w:val="24"/>
          <w:szCs w:val="24"/>
        </w:rPr>
        <w:t>‐</w:t>
      </w:r>
      <w:r w:rsidRPr="009D6FA0">
        <w:rPr>
          <w:rFonts w:ascii="Garamond" w:hAnsi="Garamond"/>
          <w:sz w:val="24"/>
          <w:szCs w:val="24"/>
        </w:rPr>
        <w:t>450</w:t>
      </w:r>
    </w:p>
    <w:p w14:paraId="5A394C52" w14:textId="6331CD6A" w:rsidR="00D3507E" w:rsidRPr="009D6FA0" w:rsidRDefault="00D3507E" w:rsidP="0024628D">
      <w:pPr>
        <w:pStyle w:val="Paragrafoelenco"/>
        <w:ind w:left="0"/>
        <w:rPr>
          <w:rFonts w:ascii="Garamond" w:hAnsi="Garamond"/>
          <w:sz w:val="24"/>
          <w:szCs w:val="24"/>
        </w:rPr>
      </w:pPr>
    </w:p>
    <w:p w14:paraId="08A23D5E" w14:textId="2AEDF4CD"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Hayden, Dolores. “Edge City, Heart City, Drop City: Communal Building Today.” In Seven American Utopias: The Architecture of Communitarian Socialism 1790 – 1975. Cambridge, MA: MIT Press, 1979.</w:t>
      </w:r>
    </w:p>
    <w:p w14:paraId="05D532B8" w14:textId="5F0772F1" w:rsidR="00696500" w:rsidRPr="009D6FA0" w:rsidRDefault="00696500" w:rsidP="0024628D">
      <w:pPr>
        <w:pStyle w:val="Paragrafoelenco"/>
        <w:ind w:left="0"/>
        <w:rPr>
          <w:rFonts w:ascii="Garamond" w:hAnsi="Garamond"/>
          <w:sz w:val="24"/>
          <w:szCs w:val="24"/>
        </w:rPr>
      </w:pPr>
    </w:p>
    <w:p w14:paraId="3BD166EF" w14:textId="6BC47967" w:rsidR="00696500" w:rsidRPr="009D6FA0" w:rsidRDefault="00696500" w:rsidP="0024628D">
      <w:pPr>
        <w:pStyle w:val="Paragrafoelenco"/>
        <w:ind w:left="0"/>
        <w:rPr>
          <w:rFonts w:ascii="Garamond" w:hAnsi="Garamond"/>
          <w:sz w:val="24"/>
          <w:szCs w:val="24"/>
        </w:rPr>
      </w:pPr>
      <w:r w:rsidRPr="009D6FA0">
        <w:rPr>
          <w:rFonts w:ascii="Garamond" w:hAnsi="Garamond"/>
          <w:sz w:val="24"/>
          <w:szCs w:val="24"/>
        </w:rPr>
        <w:t>*</w:t>
      </w:r>
      <w:proofErr w:type="spellStart"/>
      <w:r w:rsidRPr="009D6FA0">
        <w:rPr>
          <w:rFonts w:ascii="Garamond" w:hAnsi="Garamond"/>
          <w:sz w:val="24"/>
          <w:szCs w:val="24"/>
        </w:rPr>
        <w:t>Caldeira</w:t>
      </w:r>
      <w:proofErr w:type="spellEnd"/>
      <w:r w:rsidRPr="009D6FA0">
        <w:rPr>
          <w:rFonts w:ascii="Garamond" w:hAnsi="Garamond"/>
          <w:sz w:val="24"/>
          <w:szCs w:val="24"/>
        </w:rPr>
        <w:t>, Teresa P.R. 1999. “Fortified Enclaves: The New Urban Segregation” in James Holston, ed. Cities and Citizenship Durham, N.C.: Duke University Press, pp.114-­</w:t>
      </w:r>
      <w:r w:rsidRPr="009D6FA0">
        <w:rPr>
          <w:rFonts w:ascii="Times New Roman" w:hAnsi="Times New Roman" w:cs="Times New Roman"/>
          <w:sz w:val="24"/>
          <w:szCs w:val="24"/>
        </w:rPr>
        <w:t>‐</w:t>
      </w:r>
      <w:r w:rsidRPr="009D6FA0">
        <w:rPr>
          <w:rFonts w:ascii="Garamond" w:hAnsi="Garamond"/>
          <w:sz w:val="24"/>
          <w:szCs w:val="24"/>
        </w:rPr>
        <w:t>38.</w:t>
      </w:r>
    </w:p>
    <w:p w14:paraId="6B7263F2" w14:textId="1E711AC0" w:rsidR="00E165F4" w:rsidRPr="009D6FA0" w:rsidRDefault="00E165F4" w:rsidP="0024628D">
      <w:pPr>
        <w:pStyle w:val="Paragrafoelenco"/>
        <w:ind w:left="0"/>
        <w:rPr>
          <w:rFonts w:ascii="Garamond" w:hAnsi="Garamond"/>
          <w:sz w:val="24"/>
          <w:szCs w:val="24"/>
        </w:rPr>
      </w:pPr>
    </w:p>
    <w:p w14:paraId="4DC138A7" w14:textId="294F9DF6" w:rsidR="00E165F4" w:rsidRPr="009D6FA0" w:rsidRDefault="00E165F4" w:rsidP="0024628D">
      <w:pPr>
        <w:pStyle w:val="Paragrafoelenco"/>
        <w:ind w:left="0"/>
        <w:rPr>
          <w:rFonts w:ascii="Garamond" w:hAnsi="Garamond"/>
          <w:sz w:val="24"/>
          <w:szCs w:val="24"/>
        </w:rPr>
      </w:pPr>
      <w:proofErr w:type="spellStart"/>
      <w:r w:rsidRPr="009D6FA0">
        <w:rPr>
          <w:rFonts w:ascii="Garamond" w:hAnsi="Garamond"/>
          <w:sz w:val="24"/>
          <w:szCs w:val="24"/>
        </w:rPr>
        <w:t>Aalbers</w:t>
      </w:r>
      <w:proofErr w:type="spellEnd"/>
      <w:r w:rsidRPr="009D6FA0">
        <w:rPr>
          <w:rFonts w:ascii="Garamond" w:hAnsi="Garamond"/>
          <w:sz w:val="24"/>
          <w:szCs w:val="24"/>
        </w:rPr>
        <w:t xml:space="preserve"> and </w:t>
      </w:r>
      <w:proofErr w:type="spellStart"/>
      <w:r w:rsidRPr="009D6FA0">
        <w:rPr>
          <w:rFonts w:ascii="Garamond" w:hAnsi="Garamond"/>
          <w:sz w:val="24"/>
          <w:szCs w:val="24"/>
        </w:rPr>
        <w:t>Christophers</w:t>
      </w:r>
      <w:proofErr w:type="spellEnd"/>
      <w:r w:rsidRPr="009D6FA0">
        <w:rPr>
          <w:rFonts w:ascii="Garamond" w:hAnsi="Garamond"/>
          <w:sz w:val="24"/>
          <w:szCs w:val="24"/>
        </w:rPr>
        <w:t xml:space="preserve"> - "Centering Housing in Political Economy" (2013)</w:t>
      </w:r>
    </w:p>
    <w:p w14:paraId="2955EE55" w14:textId="77777777" w:rsidR="00E165F4" w:rsidRPr="009D6FA0" w:rsidRDefault="00E165F4" w:rsidP="0024628D">
      <w:pPr>
        <w:pStyle w:val="Paragrafoelenco"/>
        <w:ind w:left="0"/>
        <w:rPr>
          <w:rFonts w:ascii="Garamond" w:hAnsi="Garamond"/>
          <w:sz w:val="24"/>
          <w:szCs w:val="24"/>
        </w:rPr>
      </w:pPr>
    </w:p>
    <w:p w14:paraId="741BF783" w14:textId="239F1784" w:rsidR="00E165F4" w:rsidRPr="009D6FA0" w:rsidRDefault="00E165F4" w:rsidP="0024628D">
      <w:pPr>
        <w:pStyle w:val="Paragrafoelenco"/>
        <w:ind w:left="0"/>
        <w:rPr>
          <w:rFonts w:ascii="Garamond" w:hAnsi="Garamond"/>
          <w:sz w:val="24"/>
          <w:szCs w:val="24"/>
        </w:rPr>
      </w:pPr>
      <w:r w:rsidRPr="009D6FA0">
        <w:rPr>
          <w:rFonts w:ascii="Garamond" w:hAnsi="Garamond"/>
          <w:sz w:val="24"/>
          <w:szCs w:val="24"/>
        </w:rPr>
        <w:t>Bryan and Rafferty - "Political Economy and Housing in the Twenty-First Century: From Mobile Homes to Liquid Housing?" (2013)</w:t>
      </w:r>
    </w:p>
    <w:p w14:paraId="11B0D4A1" w14:textId="77777777" w:rsidR="00DA45C8" w:rsidRPr="009D6FA0" w:rsidRDefault="00DA45C8" w:rsidP="0024628D">
      <w:pPr>
        <w:pStyle w:val="Paragrafoelenco"/>
        <w:ind w:left="0"/>
        <w:rPr>
          <w:rFonts w:ascii="Garamond" w:hAnsi="Garamond"/>
          <w:sz w:val="24"/>
          <w:szCs w:val="24"/>
        </w:rPr>
      </w:pPr>
    </w:p>
    <w:p w14:paraId="3331256E" w14:textId="62F5AC79" w:rsidR="00F45710" w:rsidRPr="009D6FA0" w:rsidRDefault="0024628D" w:rsidP="0024628D">
      <w:pPr>
        <w:jc w:val="center"/>
        <w:rPr>
          <w:rFonts w:ascii="Garamond" w:hAnsi="Garamond"/>
          <w:b/>
          <w:bCs/>
          <w:sz w:val="24"/>
          <w:szCs w:val="24"/>
        </w:rPr>
      </w:pPr>
      <w:r w:rsidRPr="009D6FA0">
        <w:rPr>
          <w:rFonts w:ascii="Garamond" w:hAnsi="Garamond"/>
          <w:b/>
          <w:bCs/>
          <w:sz w:val="24"/>
          <w:szCs w:val="24"/>
        </w:rPr>
        <w:t>WEEK 1</w:t>
      </w:r>
      <w:r w:rsidR="00F54EFE" w:rsidRPr="009D6FA0">
        <w:rPr>
          <w:rFonts w:ascii="Garamond" w:hAnsi="Garamond"/>
          <w:b/>
          <w:bCs/>
          <w:sz w:val="24"/>
          <w:szCs w:val="24"/>
        </w:rPr>
        <w:t>1</w:t>
      </w:r>
      <w:r w:rsidRPr="009D6FA0">
        <w:rPr>
          <w:rFonts w:ascii="Garamond" w:hAnsi="Garamond"/>
          <w:b/>
          <w:bCs/>
          <w:sz w:val="24"/>
          <w:szCs w:val="24"/>
        </w:rPr>
        <w:t xml:space="preserve">: </w:t>
      </w:r>
      <w:r w:rsidR="002D4FA6" w:rsidRPr="009D6FA0">
        <w:rPr>
          <w:rFonts w:ascii="Garamond" w:hAnsi="Garamond"/>
          <w:b/>
          <w:bCs/>
          <w:sz w:val="24"/>
          <w:szCs w:val="24"/>
        </w:rPr>
        <w:t>Urban Rioting</w:t>
      </w:r>
    </w:p>
    <w:p w14:paraId="05E6910D" w14:textId="372D98BF" w:rsidR="00F53331" w:rsidRPr="009D6FA0" w:rsidRDefault="00F53331" w:rsidP="0024628D">
      <w:pPr>
        <w:jc w:val="center"/>
        <w:rPr>
          <w:rFonts w:ascii="Garamond" w:hAnsi="Garamond"/>
          <w:b/>
          <w:bCs/>
          <w:sz w:val="24"/>
          <w:szCs w:val="24"/>
        </w:rPr>
      </w:pPr>
      <w:r w:rsidRPr="009D6FA0">
        <w:rPr>
          <w:rFonts w:ascii="Garamond" w:hAnsi="Garamond"/>
          <w:b/>
          <w:bCs/>
          <w:sz w:val="24"/>
          <w:szCs w:val="24"/>
        </w:rPr>
        <w:t>Q: What is a riot and how does it happen?</w:t>
      </w:r>
    </w:p>
    <w:p w14:paraId="68E572FE" w14:textId="457959BC" w:rsidR="00107BF2" w:rsidRPr="009D6FA0" w:rsidRDefault="00107BF2" w:rsidP="00107BF2">
      <w:pPr>
        <w:rPr>
          <w:rFonts w:ascii="Garamond" w:hAnsi="Garamond"/>
          <w:b/>
          <w:bCs/>
          <w:sz w:val="24"/>
          <w:szCs w:val="24"/>
        </w:rPr>
      </w:pPr>
    </w:p>
    <w:p w14:paraId="5B745B82" w14:textId="60EB9064" w:rsidR="00107BF2" w:rsidRPr="009D6FA0" w:rsidRDefault="00107BF2" w:rsidP="00107BF2">
      <w:pPr>
        <w:rPr>
          <w:rFonts w:ascii="Garamond" w:hAnsi="Garamond"/>
          <w:b/>
          <w:bCs/>
          <w:sz w:val="24"/>
          <w:szCs w:val="24"/>
        </w:rPr>
      </w:pPr>
      <w:r w:rsidRPr="009D6FA0">
        <w:rPr>
          <w:rFonts w:ascii="Garamond" w:hAnsi="Garamond"/>
          <w:b/>
          <w:bCs/>
          <w:sz w:val="24"/>
          <w:szCs w:val="24"/>
        </w:rPr>
        <w:t>Required Readings:</w:t>
      </w:r>
    </w:p>
    <w:p w14:paraId="29453018" w14:textId="77777777" w:rsidR="00107BF2" w:rsidRPr="009D6FA0" w:rsidRDefault="00107BF2" w:rsidP="0024628D">
      <w:pPr>
        <w:pStyle w:val="Paragrafoelenco"/>
        <w:ind w:left="0"/>
        <w:rPr>
          <w:rFonts w:ascii="Garamond" w:hAnsi="Garamond" w:cs="Arial"/>
          <w:sz w:val="24"/>
          <w:szCs w:val="24"/>
          <w:shd w:val="clear" w:color="auto" w:fill="FFFFFF"/>
        </w:rPr>
      </w:pPr>
    </w:p>
    <w:p w14:paraId="2CBCE968" w14:textId="77777777" w:rsidR="009D6FA0" w:rsidRPr="009D6FA0" w:rsidRDefault="009D6FA0" w:rsidP="009D6FA0">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Kuymulu</w:t>
      </w:r>
      <w:proofErr w:type="spellEnd"/>
      <w:r w:rsidRPr="009D6FA0">
        <w:rPr>
          <w:rFonts w:ascii="Garamond" w:hAnsi="Garamond" w:cs="Arial"/>
          <w:sz w:val="24"/>
          <w:szCs w:val="24"/>
          <w:shd w:val="clear" w:color="auto" w:fill="FFFFFF"/>
        </w:rPr>
        <w:t>, M.B., 2013. Reclaiming the right to the city: Reflections on the urban uprisings in Turkey. </w:t>
      </w:r>
      <w:r w:rsidRPr="009D6FA0">
        <w:rPr>
          <w:rFonts w:ascii="Garamond" w:hAnsi="Garamond" w:cs="Arial"/>
          <w:i/>
          <w:iCs/>
          <w:sz w:val="24"/>
          <w:szCs w:val="24"/>
          <w:shd w:val="clear" w:color="auto" w:fill="FFFFFF"/>
        </w:rPr>
        <w:t>City</w:t>
      </w:r>
      <w:r w:rsidRPr="009D6FA0">
        <w:rPr>
          <w:rFonts w:ascii="Garamond" w:hAnsi="Garamond" w:cs="Arial"/>
          <w:sz w:val="24"/>
          <w:szCs w:val="24"/>
          <w:shd w:val="clear" w:color="auto" w:fill="FFFFFF"/>
        </w:rPr>
        <w:t>, </w:t>
      </w:r>
      <w:r w:rsidRPr="009D6FA0">
        <w:rPr>
          <w:rFonts w:ascii="Garamond" w:hAnsi="Garamond" w:cs="Arial"/>
          <w:i/>
          <w:iCs/>
          <w:sz w:val="24"/>
          <w:szCs w:val="24"/>
          <w:shd w:val="clear" w:color="auto" w:fill="FFFFFF"/>
        </w:rPr>
        <w:t>17</w:t>
      </w:r>
      <w:r w:rsidRPr="009D6FA0">
        <w:rPr>
          <w:rFonts w:ascii="Garamond" w:hAnsi="Garamond" w:cs="Arial"/>
          <w:sz w:val="24"/>
          <w:szCs w:val="24"/>
          <w:shd w:val="clear" w:color="auto" w:fill="FFFFFF"/>
        </w:rPr>
        <w:t>(3), pp.274-278.</w:t>
      </w:r>
    </w:p>
    <w:p w14:paraId="66530854" w14:textId="77777777" w:rsidR="009D6FA0" w:rsidRPr="009D6FA0" w:rsidRDefault="009D6FA0" w:rsidP="009D6FA0">
      <w:pPr>
        <w:pStyle w:val="Paragrafoelenco"/>
        <w:ind w:left="0"/>
        <w:rPr>
          <w:rFonts w:ascii="Garamond" w:hAnsi="Garamond" w:cs="Arial"/>
          <w:sz w:val="24"/>
          <w:szCs w:val="24"/>
          <w:shd w:val="clear" w:color="auto" w:fill="FFFFFF"/>
        </w:rPr>
      </w:pPr>
    </w:p>
    <w:p w14:paraId="1A737EA5" w14:textId="77777777" w:rsidR="009D6FA0" w:rsidRPr="009D6FA0" w:rsidRDefault="009D6FA0" w:rsidP="009D6FA0">
      <w:pPr>
        <w:pStyle w:val="Paragrafoelenco"/>
        <w:ind w:left="0"/>
        <w:rPr>
          <w:rFonts w:ascii="Garamond" w:eastAsia="Times New Roman" w:hAnsi="Garamond" w:cs="Arial"/>
          <w:sz w:val="24"/>
          <w:szCs w:val="24"/>
          <w:lang w:eastAsia="it-IT"/>
        </w:rPr>
      </w:pPr>
      <w:proofErr w:type="spellStart"/>
      <w:r w:rsidRPr="009D6FA0">
        <w:rPr>
          <w:rFonts w:ascii="Garamond" w:hAnsi="Garamond" w:cs="Arial"/>
          <w:sz w:val="24"/>
          <w:szCs w:val="24"/>
          <w:shd w:val="clear" w:color="auto" w:fill="FFFFFF"/>
        </w:rPr>
        <w:t>Boutang</w:t>
      </w:r>
      <w:proofErr w:type="spellEnd"/>
      <w:r w:rsidRPr="009D6FA0">
        <w:rPr>
          <w:rFonts w:ascii="Garamond" w:hAnsi="Garamond" w:cs="Arial"/>
          <w:sz w:val="24"/>
          <w:szCs w:val="24"/>
          <w:shd w:val="clear" w:color="auto" w:fill="FFFFFF"/>
        </w:rPr>
        <w:t xml:space="preserve">, Y.M. and </w:t>
      </w:r>
      <w:proofErr w:type="spellStart"/>
      <w:r w:rsidRPr="009D6FA0">
        <w:rPr>
          <w:rFonts w:ascii="Garamond" w:hAnsi="Garamond" w:cs="Arial"/>
          <w:sz w:val="24"/>
          <w:szCs w:val="24"/>
          <w:shd w:val="clear" w:color="auto" w:fill="FFFFFF"/>
        </w:rPr>
        <w:t>Riemens</w:t>
      </w:r>
      <w:proofErr w:type="spellEnd"/>
      <w:r w:rsidRPr="009D6FA0">
        <w:rPr>
          <w:rFonts w:ascii="Garamond" w:hAnsi="Garamond" w:cs="Arial"/>
          <w:sz w:val="24"/>
          <w:szCs w:val="24"/>
          <w:shd w:val="clear" w:color="auto" w:fill="FFFFFF"/>
        </w:rPr>
        <w:t>, P., 2005. The old “new clothes” of the French Republic. </w:t>
      </w:r>
      <w:r w:rsidRPr="009D6FA0">
        <w:rPr>
          <w:rFonts w:ascii="Garamond" w:hAnsi="Garamond" w:cs="Arial"/>
          <w:i/>
          <w:iCs/>
          <w:sz w:val="24"/>
          <w:szCs w:val="24"/>
          <w:shd w:val="clear" w:color="auto" w:fill="FFFFFF"/>
        </w:rPr>
        <w:t>Multitudes</w:t>
      </w:r>
      <w:r w:rsidRPr="009D6FA0">
        <w:rPr>
          <w:rFonts w:ascii="Garamond" w:hAnsi="Garamond" w:cs="Arial"/>
          <w:sz w:val="24"/>
          <w:szCs w:val="24"/>
          <w:shd w:val="clear" w:color="auto" w:fill="FFFFFF"/>
        </w:rPr>
        <w:t>, (4), pp.5-11.</w:t>
      </w:r>
      <w:r w:rsidRPr="009D6FA0">
        <w:rPr>
          <w:rFonts w:ascii="Garamond" w:eastAsia="Times New Roman" w:hAnsi="Garamond" w:cs="Arial"/>
          <w:sz w:val="24"/>
          <w:szCs w:val="24"/>
          <w:lang w:eastAsia="it-IT"/>
        </w:rPr>
        <w:t xml:space="preserve"> </w:t>
      </w:r>
    </w:p>
    <w:p w14:paraId="5BCE4AA5" w14:textId="77777777" w:rsidR="009D6FA0" w:rsidRPr="009D6FA0" w:rsidRDefault="009D6FA0" w:rsidP="009D6FA0">
      <w:pPr>
        <w:pStyle w:val="Paragrafoelenco"/>
        <w:ind w:left="0"/>
        <w:rPr>
          <w:rFonts w:ascii="Garamond" w:eastAsia="Times New Roman" w:hAnsi="Garamond" w:cs="Arial"/>
          <w:sz w:val="24"/>
          <w:szCs w:val="24"/>
          <w:lang w:eastAsia="it-IT"/>
        </w:rPr>
      </w:pPr>
    </w:p>
    <w:p w14:paraId="14127974" w14:textId="23CA24FE" w:rsidR="009D6FA0" w:rsidRPr="009D6FA0" w:rsidRDefault="009D6FA0" w:rsidP="009D6FA0">
      <w:pPr>
        <w:pStyle w:val="Paragrafoelenco"/>
        <w:ind w:left="0"/>
        <w:rPr>
          <w:rFonts w:ascii="Garamond" w:eastAsia="Times New Roman" w:hAnsi="Garamond" w:cs="Arial"/>
          <w:sz w:val="24"/>
          <w:szCs w:val="24"/>
          <w:lang w:eastAsia="it-IT"/>
        </w:rPr>
      </w:pPr>
      <w:proofErr w:type="spellStart"/>
      <w:r w:rsidRPr="009D6FA0">
        <w:rPr>
          <w:rFonts w:ascii="Garamond" w:eastAsia="Times New Roman" w:hAnsi="Garamond" w:cs="Arial"/>
          <w:sz w:val="24"/>
          <w:szCs w:val="24"/>
          <w:lang w:eastAsia="it-IT"/>
        </w:rPr>
        <w:t>Fassin</w:t>
      </w:r>
      <w:proofErr w:type="spellEnd"/>
      <w:r w:rsidRPr="009D6FA0">
        <w:rPr>
          <w:rFonts w:ascii="Garamond" w:eastAsia="Times New Roman" w:hAnsi="Garamond" w:cs="Arial"/>
          <w:sz w:val="24"/>
          <w:szCs w:val="24"/>
          <w:lang w:eastAsia="it-IT"/>
        </w:rPr>
        <w:t>, D., 2006. Riots in France and silent anthropologists. </w:t>
      </w:r>
      <w:r w:rsidRPr="009D6FA0">
        <w:rPr>
          <w:rFonts w:ascii="Garamond" w:eastAsia="Times New Roman" w:hAnsi="Garamond" w:cs="Arial"/>
          <w:i/>
          <w:iCs/>
          <w:sz w:val="24"/>
          <w:szCs w:val="24"/>
          <w:lang w:eastAsia="it-IT"/>
        </w:rPr>
        <w:t>Anthropology Today</w:t>
      </w:r>
      <w:r w:rsidRPr="009D6FA0">
        <w:rPr>
          <w:rFonts w:ascii="Garamond" w:eastAsia="Times New Roman" w:hAnsi="Garamond" w:cs="Arial"/>
          <w:sz w:val="24"/>
          <w:szCs w:val="24"/>
          <w:lang w:eastAsia="it-IT"/>
        </w:rPr>
        <w:t>, </w:t>
      </w:r>
      <w:r w:rsidRPr="009D6FA0">
        <w:rPr>
          <w:rFonts w:ascii="Garamond" w:eastAsia="Times New Roman" w:hAnsi="Garamond" w:cs="Arial"/>
          <w:i/>
          <w:iCs/>
          <w:sz w:val="24"/>
          <w:szCs w:val="24"/>
          <w:lang w:eastAsia="it-IT"/>
        </w:rPr>
        <w:t>22</w:t>
      </w:r>
      <w:r w:rsidRPr="009D6FA0">
        <w:rPr>
          <w:rFonts w:ascii="Garamond" w:eastAsia="Times New Roman" w:hAnsi="Garamond" w:cs="Arial"/>
          <w:sz w:val="24"/>
          <w:szCs w:val="24"/>
          <w:lang w:eastAsia="it-IT"/>
        </w:rPr>
        <w:t>(1), pp.1-3.</w:t>
      </w:r>
    </w:p>
    <w:p w14:paraId="34469354" w14:textId="77777777" w:rsidR="009D6FA0" w:rsidRPr="009D6FA0" w:rsidRDefault="009D6FA0" w:rsidP="009D6FA0">
      <w:pPr>
        <w:pStyle w:val="Paragrafoelenco"/>
        <w:ind w:left="0"/>
        <w:rPr>
          <w:rFonts w:ascii="Garamond" w:hAnsi="Garamond" w:cs="Arial"/>
          <w:sz w:val="24"/>
          <w:szCs w:val="24"/>
          <w:shd w:val="clear" w:color="auto" w:fill="FFFFFF"/>
        </w:rPr>
      </w:pPr>
    </w:p>
    <w:p w14:paraId="1CF9F38D" w14:textId="128EC167" w:rsidR="009D6FA0" w:rsidRPr="009D6FA0" w:rsidRDefault="009D6FA0" w:rsidP="009D6FA0">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 xml:space="preserve">Tyler, Imogen. "The riots of the </w:t>
      </w:r>
      <w:proofErr w:type="gramStart"/>
      <w:r w:rsidRPr="009D6FA0">
        <w:rPr>
          <w:rFonts w:ascii="Garamond" w:hAnsi="Garamond" w:cs="Arial"/>
          <w:sz w:val="24"/>
          <w:szCs w:val="24"/>
          <w:shd w:val="clear" w:color="auto" w:fill="FFFFFF"/>
        </w:rPr>
        <w:t>underclass?:</w:t>
      </w:r>
      <w:proofErr w:type="gramEnd"/>
      <w:r w:rsidRPr="009D6FA0">
        <w:rPr>
          <w:rFonts w:ascii="Garamond" w:hAnsi="Garamond" w:cs="Arial"/>
          <w:sz w:val="24"/>
          <w:szCs w:val="24"/>
          <w:shd w:val="clear" w:color="auto" w:fill="FFFFFF"/>
        </w:rPr>
        <w:t xml:space="preserve"> </w:t>
      </w:r>
      <w:proofErr w:type="spellStart"/>
      <w:r w:rsidRPr="009D6FA0">
        <w:rPr>
          <w:rFonts w:ascii="Garamond" w:hAnsi="Garamond" w:cs="Arial"/>
          <w:sz w:val="24"/>
          <w:szCs w:val="24"/>
          <w:shd w:val="clear" w:color="auto" w:fill="FFFFFF"/>
        </w:rPr>
        <w:t>stigmatisation</w:t>
      </w:r>
      <w:proofErr w:type="spellEnd"/>
      <w:r w:rsidRPr="009D6FA0">
        <w:rPr>
          <w:rFonts w:ascii="Garamond" w:hAnsi="Garamond" w:cs="Arial"/>
          <w:sz w:val="24"/>
          <w:szCs w:val="24"/>
          <w:shd w:val="clear" w:color="auto" w:fill="FFFFFF"/>
        </w:rPr>
        <w:t>, mediation and the government of poverty and disadvantage in neoliberal Britain." </w:t>
      </w:r>
      <w:r w:rsidRPr="009D6FA0">
        <w:rPr>
          <w:rFonts w:ascii="Garamond" w:hAnsi="Garamond" w:cs="Arial"/>
          <w:i/>
          <w:iCs/>
          <w:sz w:val="24"/>
          <w:szCs w:val="24"/>
          <w:shd w:val="clear" w:color="auto" w:fill="FFFFFF"/>
        </w:rPr>
        <w:t>Sociological Research Online</w:t>
      </w:r>
      <w:r w:rsidRPr="009D6FA0">
        <w:rPr>
          <w:rFonts w:ascii="Garamond" w:hAnsi="Garamond" w:cs="Arial"/>
          <w:sz w:val="24"/>
          <w:szCs w:val="24"/>
          <w:shd w:val="clear" w:color="auto" w:fill="FFFFFF"/>
        </w:rPr>
        <w:t> 18.4 (2013): 25-35</w:t>
      </w:r>
    </w:p>
    <w:p w14:paraId="099E55A0" w14:textId="1A47A05D" w:rsidR="009D6FA0" w:rsidRPr="009D6FA0" w:rsidRDefault="009D6FA0" w:rsidP="009D6FA0">
      <w:pPr>
        <w:pStyle w:val="Paragrafoelenco"/>
        <w:ind w:left="0"/>
        <w:rPr>
          <w:rFonts w:ascii="Garamond" w:hAnsi="Garamond" w:cs="Arial"/>
          <w:sz w:val="24"/>
          <w:szCs w:val="24"/>
          <w:shd w:val="clear" w:color="auto" w:fill="FFFFFF"/>
        </w:rPr>
      </w:pPr>
    </w:p>
    <w:p w14:paraId="48DFBCF7" w14:textId="52A57CED" w:rsidR="009D6FA0" w:rsidRPr="009D6FA0" w:rsidRDefault="009D6FA0" w:rsidP="009D6FA0">
      <w:pPr>
        <w:pStyle w:val="Paragrafoelenco"/>
        <w:ind w:left="0"/>
        <w:rPr>
          <w:rFonts w:ascii="Garamond" w:hAnsi="Garamond" w:cs="Arial"/>
          <w:b/>
          <w:bCs/>
          <w:sz w:val="24"/>
          <w:szCs w:val="24"/>
          <w:shd w:val="clear" w:color="auto" w:fill="FFFFFF"/>
        </w:rPr>
      </w:pPr>
      <w:r w:rsidRPr="009D6FA0">
        <w:rPr>
          <w:rFonts w:ascii="Garamond" w:hAnsi="Garamond" w:cs="Arial"/>
          <w:b/>
          <w:bCs/>
          <w:sz w:val="24"/>
          <w:szCs w:val="24"/>
          <w:shd w:val="clear" w:color="auto" w:fill="FFFFFF"/>
        </w:rPr>
        <w:t>Additional Readings:</w:t>
      </w:r>
    </w:p>
    <w:p w14:paraId="6402989C" w14:textId="77777777" w:rsidR="009D6FA0" w:rsidRPr="009D6FA0" w:rsidRDefault="009D6FA0" w:rsidP="009D6FA0">
      <w:pPr>
        <w:pStyle w:val="Paragrafoelenco"/>
        <w:ind w:left="0"/>
        <w:rPr>
          <w:rFonts w:ascii="Garamond" w:eastAsia="Times New Roman" w:hAnsi="Garamond" w:cs="Arial"/>
          <w:sz w:val="24"/>
          <w:szCs w:val="24"/>
          <w:lang w:eastAsia="it-IT"/>
        </w:rPr>
      </w:pPr>
    </w:p>
    <w:p w14:paraId="2FC006B8" w14:textId="74CE9FC6" w:rsidR="006A2EC3" w:rsidRDefault="006A2EC3" w:rsidP="006A2EC3">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Razsa</w:t>
      </w:r>
      <w:proofErr w:type="spellEnd"/>
      <w:r w:rsidRPr="009D6FA0">
        <w:rPr>
          <w:rFonts w:ascii="Garamond" w:hAnsi="Garamond" w:cs="Arial"/>
          <w:sz w:val="24"/>
          <w:szCs w:val="24"/>
          <w:shd w:val="clear" w:color="auto" w:fill="FFFFFF"/>
        </w:rPr>
        <w:t>, Maple John. "Beyond ‘riot porn’: Protest video and the production of unruly subjects." </w:t>
      </w:r>
      <w:r w:rsidRPr="009D6FA0">
        <w:rPr>
          <w:rFonts w:ascii="Garamond" w:hAnsi="Garamond" w:cs="Arial"/>
          <w:i/>
          <w:iCs/>
          <w:sz w:val="24"/>
          <w:szCs w:val="24"/>
          <w:shd w:val="clear" w:color="auto" w:fill="FFFFFF"/>
        </w:rPr>
        <w:t>Ethnos</w:t>
      </w:r>
      <w:r w:rsidRPr="009D6FA0">
        <w:rPr>
          <w:rFonts w:ascii="Garamond" w:hAnsi="Garamond" w:cs="Arial"/>
          <w:sz w:val="24"/>
          <w:szCs w:val="24"/>
          <w:shd w:val="clear" w:color="auto" w:fill="FFFFFF"/>
        </w:rPr>
        <w:t> 79.4 (2014): 496-524.</w:t>
      </w:r>
    </w:p>
    <w:p w14:paraId="35D47474" w14:textId="77777777" w:rsidR="006A2EC3" w:rsidRPr="009D6FA0" w:rsidRDefault="006A2EC3" w:rsidP="006A2EC3">
      <w:pPr>
        <w:pStyle w:val="Paragrafoelenco"/>
        <w:ind w:left="0"/>
        <w:rPr>
          <w:rFonts w:ascii="Garamond" w:hAnsi="Garamond" w:cs="Arial"/>
          <w:sz w:val="24"/>
          <w:szCs w:val="24"/>
          <w:shd w:val="clear" w:color="auto" w:fill="FFFFFF"/>
        </w:rPr>
      </w:pPr>
    </w:p>
    <w:p w14:paraId="6C60F5BD" w14:textId="6732F746" w:rsidR="00E165F4" w:rsidRPr="009D6FA0" w:rsidRDefault="00E165F4"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Crane, Sheila. "Housing as battleground: targeting the city in the battles of Algiers." </w:t>
      </w:r>
      <w:r w:rsidRPr="009D6FA0">
        <w:rPr>
          <w:rFonts w:ascii="Garamond" w:hAnsi="Garamond" w:cs="Arial"/>
          <w:i/>
          <w:iCs/>
          <w:sz w:val="24"/>
          <w:szCs w:val="24"/>
          <w:shd w:val="clear" w:color="auto" w:fill="FFFFFF"/>
        </w:rPr>
        <w:t>City &amp; Society</w:t>
      </w:r>
      <w:r w:rsidRPr="009D6FA0">
        <w:rPr>
          <w:rFonts w:ascii="Garamond" w:hAnsi="Garamond" w:cs="Arial"/>
          <w:sz w:val="24"/>
          <w:szCs w:val="24"/>
          <w:shd w:val="clear" w:color="auto" w:fill="FFFFFF"/>
        </w:rPr>
        <w:t> 29.1 (2017): 187-212.</w:t>
      </w:r>
    </w:p>
    <w:p w14:paraId="747ADC52" w14:textId="28632D87" w:rsidR="00E165F4" w:rsidRPr="009D6FA0" w:rsidRDefault="00E165F4" w:rsidP="0024628D">
      <w:pPr>
        <w:pStyle w:val="Paragrafoelenco"/>
        <w:ind w:left="0"/>
        <w:rPr>
          <w:rFonts w:ascii="Garamond" w:hAnsi="Garamond" w:cs="Arial"/>
          <w:sz w:val="24"/>
          <w:szCs w:val="24"/>
          <w:shd w:val="clear" w:color="auto" w:fill="FFFFFF"/>
        </w:rPr>
      </w:pPr>
    </w:p>
    <w:p w14:paraId="50E74B3A" w14:textId="44531539" w:rsidR="00D86EEF" w:rsidRPr="009D6FA0" w:rsidRDefault="00E165F4" w:rsidP="0024628D">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Asseraf</w:t>
      </w:r>
      <w:proofErr w:type="spellEnd"/>
      <w:r w:rsidRPr="009D6FA0">
        <w:rPr>
          <w:rFonts w:ascii="Garamond" w:hAnsi="Garamond" w:cs="Arial"/>
          <w:sz w:val="24"/>
          <w:szCs w:val="24"/>
          <w:shd w:val="clear" w:color="auto" w:fill="FFFFFF"/>
        </w:rPr>
        <w:t>, Arthur. "Between the World and Algeria: International Histories of the Algerian War of Independence." </w:t>
      </w:r>
      <w:r w:rsidRPr="009D6FA0">
        <w:rPr>
          <w:rFonts w:ascii="Garamond" w:hAnsi="Garamond" w:cs="Arial"/>
          <w:i/>
          <w:iCs/>
          <w:sz w:val="24"/>
          <w:szCs w:val="24"/>
          <w:shd w:val="clear" w:color="auto" w:fill="FFFFFF"/>
        </w:rPr>
        <w:t>Arab Studies Journal</w:t>
      </w:r>
      <w:r w:rsidRPr="009D6FA0">
        <w:rPr>
          <w:rFonts w:ascii="Garamond" w:hAnsi="Garamond" w:cs="Arial"/>
          <w:sz w:val="24"/>
          <w:szCs w:val="24"/>
          <w:shd w:val="clear" w:color="auto" w:fill="FFFFFF"/>
        </w:rPr>
        <w:t> 25.1 (2017)</w:t>
      </w:r>
    </w:p>
    <w:p w14:paraId="227BFC27" w14:textId="09852E6D" w:rsidR="00DA45C8" w:rsidRPr="009D6FA0" w:rsidRDefault="00DA45C8" w:rsidP="0024628D">
      <w:pPr>
        <w:pStyle w:val="Paragrafoelenco"/>
        <w:ind w:left="0"/>
        <w:rPr>
          <w:rFonts w:ascii="Garamond" w:hAnsi="Garamond"/>
          <w:sz w:val="24"/>
          <w:szCs w:val="24"/>
        </w:rPr>
      </w:pPr>
    </w:p>
    <w:p w14:paraId="5552BF4C" w14:textId="1C29CD1A" w:rsidR="00DA45C8" w:rsidRPr="009D6FA0" w:rsidRDefault="00DA45C8" w:rsidP="0024628D">
      <w:pPr>
        <w:pStyle w:val="Paragrafoelenco"/>
        <w:ind w:left="0"/>
        <w:rPr>
          <w:rFonts w:ascii="Garamond" w:hAnsi="Garamond"/>
          <w:sz w:val="24"/>
          <w:szCs w:val="24"/>
        </w:rPr>
      </w:pPr>
      <w:r w:rsidRPr="009D6FA0">
        <w:rPr>
          <w:rFonts w:ascii="Garamond" w:hAnsi="Garamond"/>
          <w:sz w:val="24"/>
          <w:szCs w:val="24"/>
        </w:rPr>
        <w:lastRenderedPageBreak/>
        <w:t xml:space="preserve">Hawthorne, Camilla. 2019. “Black Matters are Spatial Matters: Black Geographies for the Twenty-First Century.” Geography </w:t>
      </w:r>
      <w:proofErr w:type="gramStart"/>
      <w:r w:rsidRPr="009D6FA0">
        <w:rPr>
          <w:rFonts w:ascii="Garamond" w:hAnsi="Garamond"/>
          <w:sz w:val="24"/>
          <w:szCs w:val="24"/>
        </w:rPr>
        <w:t>Compass :</w:t>
      </w:r>
      <w:proofErr w:type="gramEnd"/>
      <w:r w:rsidRPr="009D6FA0">
        <w:rPr>
          <w:rFonts w:ascii="Garamond" w:hAnsi="Garamond"/>
          <w:sz w:val="24"/>
          <w:szCs w:val="24"/>
        </w:rPr>
        <w:t xml:space="preserve"> 1-13.</w:t>
      </w:r>
    </w:p>
    <w:p w14:paraId="398DD604" w14:textId="11583C76" w:rsidR="00D3507E" w:rsidRPr="009D6FA0" w:rsidRDefault="00D3507E" w:rsidP="0024628D">
      <w:pPr>
        <w:pStyle w:val="Paragrafoelenco"/>
        <w:ind w:left="0"/>
        <w:rPr>
          <w:rFonts w:ascii="Garamond" w:hAnsi="Garamond"/>
          <w:sz w:val="24"/>
          <w:szCs w:val="24"/>
        </w:rPr>
      </w:pPr>
    </w:p>
    <w:p w14:paraId="61712873" w14:textId="77777777" w:rsidR="00D3507E" w:rsidRPr="009D6FA0" w:rsidRDefault="00D3507E" w:rsidP="0024628D">
      <w:pPr>
        <w:pStyle w:val="Paragrafoelenco"/>
        <w:ind w:left="0"/>
        <w:rPr>
          <w:rFonts w:ascii="Garamond" w:hAnsi="Garamond"/>
          <w:sz w:val="24"/>
          <w:szCs w:val="24"/>
        </w:rPr>
      </w:pPr>
      <w:proofErr w:type="spellStart"/>
      <w:r w:rsidRPr="009D6FA0">
        <w:rPr>
          <w:rFonts w:ascii="Garamond" w:hAnsi="Garamond"/>
          <w:sz w:val="24"/>
          <w:szCs w:val="24"/>
        </w:rPr>
        <w:t>Dikeç</w:t>
      </w:r>
      <w:proofErr w:type="spellEnd"/>
      <w:r w:rsidRPr="009D6FA0">
        <w:rPr>
          <w:rFonts w:ascii="Garamond" w:hAnsi="Garamond"/>
          <w:sz w:val="24"/>
          <w:szCs w:val="24"/>
        </w:rPr>
        <w:t xml:space="preserve">, Mustafa. 2017. “Rage in the Urban Age” and “Young Turks find Peace in Revolt,” in </w:t>
      </w:r>
    </w:p>
    <w:p w14:paraId="011428A7" w14:textId="13B08C3A" w:rsidR="00D3507E" w:rsidRPr="009D6FA0" w:rsidRDefault="00D3507E" w:rsidP="0024628D">
      <w:pPr>
        <w:pStyle w:val="Paragrafoelenco"/>
        <w:ind w:left="0"/>
        <w:rPr>
          <w:rFonts w:ascii="Garamond" w:hAnsi="Garamond"/>
          <w:sz w:val="24"/>
          <w:szCs w:val="24"/>
        </w:rPr>
      </w:pPr>
      <w:r w:rsidRPr="009D6FA0">
        <w:rPr>
          <w:rFonts w:ascii="Garamond" w:hAnsi="Garamond"/>
          <w:sz w:val="24"/>
          <w:szCs w:val="24"/>
        </w:rPr>
        <w:t>Urban Rage: The Revolt of the Excluded, Yale University Press, pp. 1–11, 175–213.</w:t>
      </w:r>
    </w:p>
    <w:p w14:paraId="77004F01" w14:textId="61E3D392" w:rsidR="00D83955" w:rsidRPr="009D6FA0" w:rsidRDefault="00D83955" w:rsidP="0024628D">
      <w:pPr>
        <w:pStyle w:val="Paragrafoelenco"/>
        <w:ind w:left="0"/>
        <w:rPr>
          <w:rFonts w:ascii="Garamond" w:hAnsi="Garamond"/>
          <w:sz w:val="24"/>
          <w:szCs w:val="24"/>
        </w:rPr>
      </w:pPr>
    </w:p>
    <w:p w14:paraId="667F3632" w14:textId="69758882" w:rsidR="0024628D" w:rsidRPr="009D6FA0" w:rsidRDefault="0024628D" w:rsidP="0024628D">
      <w:pPr>
        <w:pStyle w:val="Paragrafoelenco"/>
        <w:ind w:left="0"/>
        <w:rPr>
          <w:rFonts w:ascii="Garamond" w:eastAsia="Times New Roman" w:hAnsi="Garamond" w:cs="Arial"/>
          <w:sz w:val="24"/>
          <w:szCs w:val="24"/>
          <w:lang w:eastAsia="it-IT"/>
        </w:rPr>
      </w:pPr>
    </w:p>
    <w:p w14:paraId="5D02DEA2" w14:textId="77777777" w:rsidR="0024628D" w:rsidRPr="009D6FA0" w:rsidRDefault="0024628D" w:rsidP="0024628D">
      <w:pPr>
        <w:pStyle w:val="Paragrafoelenco"/>
        <w:ind w:left="0"/>
        <w:rPr>
          <w:rFonts w:ascii="Garamond" w:eastAsia="Times New Roman" w:hAnsi="Garamond" w:cs="Arial"/>
          <w:sz w:val="24"/>
          <w:szCs w:val="24"/>
          <w:lang w:eastAsia="it-IT"/>
        </w:rPr>
      </w:pPr>
    </w:p>
    <w:p w14:paraId="4DF08AE6" w14:textId="55B1BFBA" w:rsidR="005E7D99" w:rsidRPr="009D6FA0" w:rsidRDefault="0024628D" w:rsidP="0024628D">
      <w:pPr>
        <w:pStyle w:val="Paragrafoelenco"/>
        <w:ind w:left="0"/>
        <w:jc w:val="center"/>
        <w:rPr>
          <w:rFonts w:ascii="Garamond" w:hAnsi="Garamond" w:cs="Arial"/>
          <w:b/>
          <w:bCs/>
          <w:sz w:val="24"/>
          <w:szCs w:val="24"/>
          <w:shd w:val="clear" w:color="auto" w:fill="FFFFFF"/>
        </w:rPr>
      </w:pPr>
      <w:r w:rsidRPr="009D6FA0">
        <w:rPr>
          <w:rFonts w:ascii="Garamond" w:eastAsia="Times New Roman" w:hAnsi="Garamond" w:cs="Arial"/>
          <w:b/>
          <w:bCs/>
          <w:sz w:val="24"/>
          <w:szCs w:val="24"/>
          <w:lang w:eastAsia="it-IT"/>
        </w:rPr>
        <w:t>WEEK 1</w:t>
      </w:r>
      <w:r w:rsidR="00F54EFE" w:rsidRPr="009D6FA0">
        <w:rPr>
          <w:rFonts w:ascii="Garamond" w:eastAsia="Times New Roman" w:hAnsi="Garamond" w:cs="Arial"/>
          <w:b/>
          <w:bCs/>
          <w:sz w:val="24"/>
          <w:szCs w:val="24"/>
          <w:lang w:eastAsia="it-IT"/>
        </w:rPr>
        <w:t>2</w:t>
      </w:r>
      <w:r w:rsidRPr="009D6FA0">
        <w:rPr>
          <w:rFonts w:ascii="Garamond" w:eastAsia="Times New Roman" w:hAnsi="Garamond" w:cs="Arial"/>
          <w:b/>
          <w:bCs/>
          <w:sz w:val="24"/>
          <w:szCs w:val="24"/>
          <w:lang w:eastAsia="it-IT"/>
        </w:rPr>
        <w:t xml:space="preserve">: </w:t>
      </w:r>
      <w:r w:rsidRPr="009D6FA0">
        <w:rPr>
          <w:rFonts w:ascii="Garamond" w:hAnsi="Garamond" w:cs="Arial"/>
          <w:b/>
          <w:bCs/>
          <w:sz w:val="24"/>
          <w:szCs w:val="24"/>
          <w:shd w:val="clear" w:color="auto" w:fill="FFFFFF"/>
        </w:rPr>
        <w:t xml:space="preserve"> Mobility, Infrastructures and Blockages</w:t>
      </w:r>
    </w:p>
    <w:p w14:paraId="1F15240E" w14:textId="0914ECA1" w:rsidR="00F53331" w:rsidRPr="009D6FA0" w:rsidRDefault="00F53331" w:rsidP="0024628D">
      <w:pPr>
        <w:pStyle w:val="Paragrafoelenco"/>
        <w:ind w:left="0"/>
        <w:jc w:val="center"/>
        <w:rPr>
          <w:rFonts w:ascii="Garamond" w:hAnsi="Garamond" w:cs="Arial"/>
          <w:b/>
          <w:bCs/>
          <w:sz w:val="24"/>
          <w:szCs w:val="24"/>
          <w:shd w:val="clear" w:color="auto" w:fill="FFFFFF"/>
        </w:rPr>
      </w:pPr>
    </w:p>
    <w:p w14:paraId="02C6912B" w14:textId="3E3EAB88" w:rsidR="00F53331" w:rsidRPr="009D6FA0" w:rsidRDefault="00F53331" w:rsidP="0024628D">
      <w:pPr>
        <w:pStyle w:val="Paragrafoelenco"/>
        <w:ind w:left="0"/>
        <w:jc w:val="center"/>
        <w:rPr>
          <w:rFonts w:ascii="Garamond" w:hAnsi="Garamond" w:cs="Arial"/>
          <w:b/>
          <w:bCs/>
          <w:sz w:val="24"/>
          <w:szCs w:val="24"/>
          <w:shd w:val="clear" w:color="auto" w:fill="FFFFFF"/>
        </w:rPr>
      </w:pPr>
      <w:r w:rsidRPr="009D6FA0">
        <w:rPr>
          <w:rFonts w:ascii="Garamond" w:hAnsi="Garamond" w:cs="Arial"/>
          <w:b/>
          <w:bCs/>
          <w:sz w:val="24"/>
          <w:szCs w:val="24"/>
          <w:shd w:val="clear" w:color="auto" w:fill="FFFFFF"/>
        </w:rPr>
        <w:t>Q: If the city is all about movement, what happens when someone blocks it?</w:t>
      </w:r>
    </w:p>
    <w:p w14:paraId="05475C59" w14:textId="1DAE70F1" w:rsidR="009D6FA0" w:rsidRPr="009D6FA0" w:rsidRDefault="009D6FA0" w:rsidP="009D6FA0">
      <w:pPr>
        <w:pStyle w:val="Paragrafoelenco"/>
        <w:ind w:left="0"/>
        <w:rPr>
          <w:rFonts w:ascii="Garamond" w:hAnsi="Garamond" w:cs="Arial"/>
          <w:b/>
          <w:bCs/>
          <w:sz w:val="24"/>
          <w:szCs w:val="24"/>
          <w:shd w:val="clear" w:color="auto" w:fill="FFFFFF"/>
        </w:rPr>
      </w:pPr>
    </w:p>
    <w:p w14:paraId="482F8047" w14:textId="045D510A" w:rsidR="009D6FA0" w:rsidRPr="009D6FA0" w:rsidRDefault="009D6FA0" w:rsidP="009D6FA0">
      <w:pPr>
        <w:pStyle w:val="Paragrafoelenco"/>
        <w:ind w:left="0"/>
        <w:rPr>
          <w:rFonts w:ascii="Garamond" w:hAnsi="Garamond" w:cs="Arial"/>
          <w:b/>
          <w:bCs/>
          <w:sz w:val="24"/>
          <w:szCs w:val="24"/>
          <w:shd w:val="clear" w:color="auto" w:fill="FFFFFF"/>
        </w:rPr>
      </w:pPr>
      <w:r w:rsidRPr="009D6FA0">
        <w:rPr>
          <w:rFonts w:ascii="Garamond" w:hAnsi="Garamond" w:cs="Arial"/>
          <w:b/>
          <w:bCs/>
          <w:sz w:val="24"/>
          <w:szCs w:val="24"/>
          <w:shd w:val="clear" w:color="auto" w:fill="FFFFFF"/>
        </w:rPr>
        <w:t>Required Readings:</w:t>
      </w:r>
    </w:p>
    <w:p w14:paraId="11FC4287" w14:textId="75431052" w:rsidR="0024628D" w:rsidRPr="009D6FA0" w:rsidRDefault="0024628D" w:rsidP="0024628D">
      <w:pPr>
        <w:pStyle w:val="Paragrafoelenco"/>
        <w:ind w:left="0"/>
        <w:rPr>
          <w:rFonts w:ascii="Garamond" w:hAnsi="Garamond" w:cs="Arial"/>
          <w:sz w:val="24"/>
          <w:szCs w:val="24"/>
          <w:shd w:val="clear" w:color="auto" w:fill="FFFFFF"/>
        </w:rPr>
      </w:pPr>
    </w:p>
    <w:p w14:paraId="28D6004B" w14:textId="1E027D13" w:rsidR="0024628D" w:rsidRPr="002A2D3E" w:rsidRDefault="0024628D" w:rsidP="0024628D">
      <w:pPr>
        <w:pStyle w:val="Paragrafoelenco"/>
        <w:ind w:left="0"/>
        <w:rPr>
          <w:rFonts w:ascii="Garamond" w:hAnsi="Garamond" w:cs="Arial"/>
          <w:sz w:val="24"/>
          <w:szCs w:val="24"/>
          <w:shd w:val="clear" w:color="auto" w:fill="FFFFFF"/>
          <w:lang w:val="it-IT"/>
        </w:rPr>
      </w:pPr>
      <w:r w:rsidRPr="009D6FA0">
        <w:rPr>
          <w:rFonts w:ascii="Garamond" w:hAnsi="Garamond" w:cs="Arial"/>
          <w:sz w:val="24"/>
          <w:szCs w:val="24"/>
          <w:shd w:val="clear" w:color="auto" w:fill="FFFFFF"/>
        </w:rPr>
        <w:t>Invisible Committee. </w:t>
      </w:r>
      <w:r w:rsidRPr="009D6FA0">
        <w:rPr>
          <w:rFonts w:ascii="Garamond" w:hAnsi="Garamond" w:cs="Arial"/>
          <w:i/>
          <w:iCs/>
          <w:sz w:val="24"/>
          <w:szCs w:val="24"/>
          <w:shd w:val="clear" w:color="auto" w:fill="FFFFFF"/>
        </w:rPr>
        <w:t>The coming insurrection</w:t>
      </w:r>
      <w:r w:rsidRPr="009D6FA0">
        <w:rPr>
          <w:rFonts w:ascii="Garamond" w:hAnsi="Garamond" w:cs="Arial"/>
          <w:sz w:val="24"/>
          <w:szCs w:val="24"/>
          <w:shd w:val="clear" w:color="auto" w:fill="FFFFFF"/>
        </w:rPr>
        <w:t xml:space="preserve">. </w:t>
      </w:r>
      <w:r w:rsidRPr="002A2D3E">
        <w:rPr>
          <w:rFonts w:ascii="Garamond" w:hAnsi="Garamond" w:cs="Arial"/>
          <w:sz w:val="24"/>
          <w:szCs w:val="24"/>
          <w:shd w:val="clear" w:color="auto" w:fill="FFFFFF"/>
          <w:lang w:val="it-IT"/>
        </w:rPr>
        <w:t xml:space="preserve">Lulu Press, </w:t>
      </w:r>
      <w:proofErr w:type="spellStart"/>
      <w:r w:rsidRPr="002A2D3E">
        <w:rPr>
          <w:rFonts w:ascii="Garamond" w:hAnsi="Garamond" w:cs="Arial"/>
          <w:sz w:val="24"/>
          <w:szCs w:val="24"/>
          <w:shd w:val="clear" w:color="auto" w:fill="FFFFFF"/>
          <w:lang w:val="it-IT"/>
        </w:rPr>
        <w:t>Inc</w:t>
      </w:r>
      <w:proofErr w:type="spellEnd"/>
      <w:r w:rsidRPr="002A2D3E">
        <w:rPr>
          <w:rFonts w:ascii="Garamond" w:hAnsi="Garamond" w:cs="Arial"/>
          <w:sz w:val="24"/>
          <w:szCs w:val="24"/>
          <w:shd w:val="clear" w:color="auto" w:fill="FFFFFF"/>
          <w:lang w:val="it-IT"/>
        </w:rPr>
        <w:t>, 2011.</w:t>
      </w:r>
    </w:p>
    <w:p w14:paraId="3559125D" w14:textId="77777777" w:rsidR="00E165F4" w:rsidRPr="002A2D3E" w:rsidRDefault="00E165F4" w:rsidP="0024628D">
      <w:pPr>
        <w:pStyle w:val="Paragrafoelenco"/>
        <w:ind w:left="0"/>
        <w:rPr>
          <w:rFonts w:ascii="Garamond" w:hAnsi="Garamond"/>
          <w:sz w:val="24"/>
          <w:szCs w:val="24"/>
          <w:lang w:val="it-IT"/>
        </w:rPr>
      </w:pPr>
    </w:p>
    <w:p w14:paraId="63245BFD" w14:textId="77777777" w:rsidR="009D6FA0" w:rsidRPr="009D6FA0" w:rsidRDefault="009D6FA0" w:rsidP="009D6FA0">
      <w:pPr>
        <w:pStyle w:val="Paragrafoelenco"/>
        <w:ind w:left="0"/>
        <w:rPr>
          <w:rFonts w:ascii="Garamond" w:hAnsi="Garamond"/>
          <w:sz w:val="24"/>
          <w:szCs w:val="24"/>
        </w:rPr>
      </w:pPr>
      <w:r w:rsidRPr="002A2D3E">
        <w:rPr>
          <w:rFonts w:ascii="Garamond" w:hAnsi="Garamond"/>
          <w:sz w:val="24"/>
          <w:szCs w:val="24"/>
          <w:lang w:val="it-IT"/>
        </w:rPr>
        <w:t xml:space="preserve">Sopranzetti, Claudio. </w:t>
      </w:r>
      <w:r w:rsidRPr="009D6FA0">
        <w:rPr>
          <w:rFonts w:ascii="Garamond" w:hAnsi="Garamond"/>
          <w:sz w:val="24"/>
          <w:szCs w:val="24"/>
        </w:rPr>
        <w:t xml:space="preserve">2018. Selections from Owners of the Map: Motorcycle Taxi Drivers, Mobility, </w:t>
      </w:r>
    </w:p>
    <w:p w14:paraId="04E9D527" w14:textId="19A2DD49" w:rsidR="009D6FA0" w:rsidRPr="009D6FA0" w:rsidRDefault="009D6FA0" w:rsidP="009D6FA0">
      <w:pPr>
        <w:pStyle w:val="Paragrafoelenco"/>
        <w:ind w:left="0"/>
        <w:rPr>
          <w:rFonts w:ascii="Garamond" w:hAnsi="Garamond"/>
          <w:sz w:val="24"/>
          <w:szCs w:val="24"/>
        </w:rPr>
      </w:pPr>
      <w:r w:rsidRPr="009D6FA0">
        <w:rPr>
          <w:rFonts w:ascii="Garamond" w:hAnsi="Garamond"/>
          <w:sz w:val="24"/>
          <w:szCs w:val="24"/>
        </w:rPr>
        <w:t>and Politics in Bangkok. UC Press, pp. 17–62, 196–255.</w:t>
      </w:r>
    </w:p>
    <w:p w14:paraId="18100221" w14:textId="77777777" w:rsidR="009D6FA0" w:rsidRPr="009D6FA0" w:rsidRDefault="009D6FA0" w:rsidP="009D6FA0">
      <w:pPr>
        <w:pStyle w:val="Paragrafoelenco"/>
        <w:ind w:left="0"/>
        <w:rPr>
          <w:rFonts w:ascii="Garamond" w:hAnsi="Garamond"/>
          <w:sz w:val="24"/>
          <w:szCs w:val="24"/>
        </w:rPr>
      </w:pPr>
    </w:p>
    <w:p w14:paraId="39CB75B0" w14:textId="4D6EC664" w:rsidR="009D6FA0" w:rsidRPr="009D6FA0" w:rsidRDefault="009D6FA0" w:rsidP="009D6FA0">
      <w:pPr>
        <w:pStyle w:val="Paragrafoelenco"/>
        <w:ind w:left="0"/>
        <w:rPr>
          <w:rFonts w:ascii="Garamond" w:hAnsi="Garamond" w:cs="Arial"/>
          <w:sz w:val="24"/>
          <w:szCs w:val="24"/>
          <w:shd w:val="clear" w:color="auto" w:fill="FFFFFF"/>
        </w:rPr>
      </w:pPr>
    </w:p>
    <w:p w14:paraId="2DBDC1EC" w14:textId="34712F8D" w:rsidR="009D6FA0" w:rsidRPr="009D6FA0" w:rsidRDefault="009D6FA0" w:rsidP="009D6FA0">
      <w:pPr>
        <w:pStyle w:val="Paragrafoelenco"/>
        <w:ind w:left="0"/>
        <w:rPr>
          <w:rFonts w:ascii="Garamond" w:hAnsi="Garamond" w:cs="Arial"/>
          <w:b/>
          <w:bCs/>
          <w:sz w:val="24"/>
          <w:szCs w:val="24"/>
          <w:shd w:val="clear" w:color="auto" w:fill="FFFFFF"/>
        </w:rPr>
      </w:pPr>
      <w:r w:rsidRPr="009D6FA0">
        <w:rPr>
          <w:rFonts w:ascii="Garamond" w:hAnsi="Garamond" w:cs="Arial"/>
          <w:b/>
          <w:bCs/>
          <w:sz w:val="24"/>
          <w:szCs w:val="24"/>
          <w:shd w:val="clear" w:color="auto" w:fill="FFFFFF"/>
        </w:rPr>
        <w:t>Additional Readings:</w:t>
      </w:r>
    </w:p>
    <w:p w14:paraId="753A1447" w14:textId="77777777" w:rsidR="009D6FA0" w:rsidRPr="009D6FA0" w:rsidRDefault="009D6FA0" w:rsidP="009D6FA0">
      <w:pPr>
        <w:pStyle w:val="Paragrafoelenco"/>
        <w:ind w:left="0"/>
        <w:rPr>
          <w:rFonts w:ascii="Garamond" w:hAnsi="Garamond"/>
          <w:sz w:val="24"/>
          <w:szCs w:val="24"/>
        </w:rPr>
      </w:pPr>
    </w:p>
    <w:p w14:paraId="603C5FF7" w14:textId="77777777" w:rsidR="006A2EC3" w:rsidRPr="009D6FA0" w:rsidRDefault="006A2EC3" w:rsidP="006A2EC3">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Folkers</w:t>
      </w:r>
      <w:proofErr w:type="spellEnd"/>
      <w:r w:rsidRPr="009D6FA0">
        <w:rPr>
          <w:rFonts w:ascii="Garamond" w:hAnsi="Garamond" w:cs="Arial"/>
          <w:sz w:val="24"/>
          <w:szCs w:val="24"/>
          <w:shd w:val="clear" w:color="auto" w:fill="FFFFFF"/>
        </w:rPr>
        <w:t xml:space="preserve">, Andreas, and Julian </w:t>
      </w:r>
      <w:proofErr w:type="spellStart"/>
      <w:r w:rsidRPr="009D6FA0">
        <w:rPr>
          <w:rFonts w:ascii="Garamond" w:hAnsi="Garamond" w:cs="Arial"/>
          <w:sz w:val="24"/>
          <w:szCs w:val="24"/>
          <w:shd w:val="clear" w:color="auto" w:fill="FFFFFF"/>
        </w:rPr>
        <w:t>Stenmanns</w:t>
      </w:r>
      <w:proofErr w:type="spellEnd"/>
      <w:r w:rsidRPr="009D6FA0">
        <w:rPr>
          <w:rFonts w:ascii="Garamond" w:hAnsi="Garamond" w:cs="Arial"/>
          <w:sz w:val="24"/>
          <w:szCs w:val="24"/>
          <w:shd w:val="clear" w:color="auto" w:fill="FFFFFF"/>
        </w:rPr>
        <w:t>. "Logistical resistance against operations of capital: Security and protest in supply chains and finance." </w:t>
      </w:r>
      <w:proofErr w:type="spellStart"/>
      <w:r w:rsidRPr="009D6FA0">
        <w:rPr>
          <w:rFonts w:ascii="Garamond" w:hAnsi="Garamond" w:cs="Arial"/>
          <w:i/>
          <w:iCs/>
          <w:sz w:val="24"/>
          <w:szCs w:val="24"/>
          <w:shd w:val="clear" w:color="auto" w:fill="FFFFFF"/>
        </w:rPr>
        <w:t>Geoforum</w:t>
      </w:r>
      <w:proofErr w:type="spellEnd"/>
      <w:r w:rsidRPr="009D6FA0">
        <w:rPr>
          <w:rFonts w:ascii="Garamond" w:hAnsi="Garamond" w:cs="Arial"/>
          <w:sz w:val="24"/>
          <w:szCs w:val="24"/>
          <w:shd w:val="clear" w:color="auto" w:fill="FFFFFF"/>
        </w:rPr>
        <w:t> 100 (2019): 199-208.</w:t>
      </w:r>
    </w:p>
    <w:p w14:paraId="6618ECE4" w14:textId="77777777" w:rsidR="006A2EC3" w:rsidRDefault="006A2EC3" w:rsidP="0024628D">
      <w:pPr>
        <w:pStyle w:val="Paragrafoelenco"/>
        <w:ind w:left="0"/>
        <w:rPr>
          <w:rFonts w:ascii="Garamond" w:hAnsi="Garamond"/>
          <w:sz w:val="24"/>
          <w:szCs w:val="24"/>
        </w:rPr>
      </w:pPr>
    </w:p>
    <w:p w14:paraId="48DB5091" w14:textId="073A63F2" w:rsidR="00DA45C8" w:rsidRPr="009D6FA0" w:rsidRDefault="00DA45C8" w:rsidP="0024628D">
      <w:pPr>
        <w:pStyle w:val="Paragrafoelenco"/>
        <w:ind w:left="0"/>
        <w:rPr>
          <w:rFonts w:ascii="Garamond" w:hAnsi="Garamond"/>
          <w:sz w:val="24"/>
          <w:szCs w:val="24"/>
        </w:rPr>
      </w:pPr>
      <w:r w:rsidRPr="009D6FA0">
        <w:rPr>
          <w:rFonts w:ascii="Garamond" w:hAnsi="Garamond"/>
          <w:sz w:val="24"/>
          <w:szCs w:val="24"/>
        </w:rPr>
        <w:t xml:space="preserve">Chatman, </w:t>
      </w:r>
      <w:proofErr w:type="gramStart"/>
      <w:r w:rsidRPr="009D6FA0">
        <w:rPr>
          <w:rFonts w:ascii="Garamond" w:hAnsi="Garamond"/>
          <w:sz w:val="24"/>
          <w:szCs w:val="24"/>
        </w:rPr>
        <w:t>Daniel</w:t>
      </w:r>
      <w:proofErr w:type="gramEnd"/>
      <w:r w:rsidRPr="009D6FA0">
        <w:rPr>
          <w:rFonts w:ascii="Garamond" w:hAnsi="Garamond"/>
          <w:sz w:val="24"/>
          <w:szCs w:val="24"/>
        </w:rPr>
        <w:t xml:space="preserve"> and Robert B. Noland. 2013. "Transit service, physical agglomeration and productivity in US metropolitan areas." Urban Studies 1(21): 1-21.  </w:t>
      </w:r>
    </w:p>
    <w:p w14:paraId="614B8520" w14:textId="293EF678" w:rsidR="00DA45C8" w:rsidRPr="009D6FA0" w:rsidRDefault="00DA45C8" w:rsidP="0024628D">
      <w:pPr>
        <w:pStyle w:val="Paragrafoelenco"/>
        <w:ind w:left="0"/>
        <w:rPr>
          <w:rFonts w:ascii="Garamond" w:hAnsi="Garamond"/>
          <w:sz w:val="24"/>
          <w:szCs w:val="24"/>
        </w:rPr>
      </w:pPr>
    </w:p>
    <w:p w14:paraId="6F821BE7" w14:textId="53731141" w:rsidR="00DA45C8" w:rsidRPr="009D6FA0" w:rsidRDefault="00DA45C8" w:rsidP="0024628D">
      <w:pPr>
        <w:pStyle w:val="Paragrafoelenco"/>
        <w:ind w:left="0"/>
        <w:rPr>
          <w:rFonts w:ascii="Garamond" w:hAnsi="Garamond"/>
          <w:sz w:val="24"/>
          <w:szCs w:val="24"/>
        </w:rPr>
      </w:pPr>
      <w:r w:rsidRPr="009D6FA0">
        <w:rPr>
          <w:rFonts w:ascii="Garamond" w:hAnsi="Garamond"/>
          <w:sz w:val="24"/>
          <w:szCs w:val="24"/>
        </w:rPr>
        <w:t xml:space="preserve">Frick, Karen </w:t>
      </w:r>
      <w:proofErr w:type="spellStart"/>
      <w:r w:rsidRPr="009D6FA0">
        <w:rPr>
          <w:rFonts w:ascii="Garamond" w:hAnsi="Garamond"/>
          <w:sz w:val="24"/>
          <w:szCs w:val="24"/>
        </w:rPr>
        <w:t>Trapenberg</w:t>
      </w:r>
      <w:proofErr w:type="spellEnd"/>
      <w:r w:rsidRPr="009D6FA0">
        <w:rPr>
          <w:rFonts w:ascii="Garamond" w:hAnsi="Garamond"/>
          <w:sz w:val="24"/>
          <w:szCs w:val="24"/>
        </w:rPr>
        <w:t>. 2013. “The actions of discontent: Tea Party and property rights activists pushing back against regional planning.” Journal of the American Planning Association. 79(3): 190-200.</w:t>
      </w:r>
    </w:p>
    <w:p w14:paraId="0069C355" w14:textId="747749C0" w:rsidR="00DA45C8" w:rsidRPr="009D6FA0" w:rsidRDefault="00DA45C8" w:rsidP="0024628D">
      <w:pPr>
        <w:pStyle w:val="Paragrafoelenco"/>
        <w:ind w:left="0"/>
        <w:rPr>
          <w:rFonts w:ascii="Garamond" w:hAnsi="Garamond"/>
          <w:sz w:val="24"/>
          <w:szCs w:val="24"/>
        </w:rPr>
      </w:pPr>
    </w:p>
    <w:p w14:paraId="46E3E590" w14:textId="6B481BF4" w:rsidR="00D3507E" w:rsidRPr="009D6FA0" w:rsidRDefault="00F22B8C" w:rsidP="0024628D">
      <w:pPr>
        <w:pStyle w:val="Paragrafoelenco"/>
        <w:ind w:left="0"/>
        <w:rPr>
          <w:rFonts w:ascii="Garamond" w:hAnsi="Garamond" w:cs="Arial"/>
          <w:sz w:val="24"/>
          <w:szCs w:val="24"/>
          <w:shd w:val="clear" w:color="auto" w:fill="FFFFFF"/>
        </w:rPr>
      </w:pPr>
      <w:r w:rsidRPr="009D6FA0">
        <w:rPr>
          <w:rFonts w:ascii="Garamond" w:hAnsi="Garamond" w:cs="Arial"/>
          <w:sz w:val="24"/>
          <w:szCs w:val="24"/>
          <w:shd w:val="clear" w:color="auto" w:fill="FFFFFF"/>
        </w:rPr>
        <w:t xml:space="preserve">Anand, Nikhil. "Pressure: The </w:t>
      </w:r>
      <w:proofErr w:type="spellStart"/>
      <w:r w:rsidRPr="009D6FA0">
        <w:rPr>
          <w:rFonts w:ascii="Garamond" w:hAnsi="Garamond" w:cs="Arial"/>
          <w:sz w:val="24"/>
          <w:szCs w:val="24"/>
          <w:shd w:val="clear" w:color="auto" w:fill="FFFFFF"/>
        </w:rPr>
        <w:t>politechnics</w:t>
      </w:r>
      <w:proofErr w:type="spellEnd"/>
      <w:r w:rsidRPr="009D6FA0">
        <w:rPr>
          <w:rFonts w:ascii="Garamond" w:hAnsi="Garamond" w:cs="Arial"/>
          <w:sz w:val="24"/>
          <w:szCs w:val="24"/>
          <w:shd w:val="clear" w:color="auto" w:fill="FFFFFF"/>
        </w:rPr>
        <w:t xml:space="preserve"> of water supply in Mumbai." </w:t>
      </w:r>
      <w:r w:rsidRPr="009D6FA0">
        <w:rPr>
          <w:rFonts w:ascii="Garamond" w:hAnsi="Garamond" w:cs="Arial"/>
          <w:i/>
          <w:iCs/>
          <w:sz w:val="24"/>
          <w:szCs w:val="24"/>
          <w:shd w:val="clear" w:color="auto" w:fill="FFFFFF"/>
        </w:rPr>
        <w:t>Cultural Anthropology</w:t>
      </w:r>
      <w:r w:rsidRPr="009D6FA0">
        <w:rPr>
          <w:rFonts w:ascii="Garamond" w:hAnsi="Garamond" w:cs="Arial"/>
          <w:sz w:val="24"/>
          <w:szCs w:val="24"/>
          <w:shd w:val="clear" w:color="auto" w:fill="FFFFFF"/>
        </w:rPr>
        <w:t> 26, no. 4 (2011): 542-564.</w:t>
      </w:r>
    </w:p>
    <w:p w14:paraId="7FDAFF35" w14:textId="0F7DA000" w:rsidR="00E165F4" w:rsidRPr="009D6FA0" w:rsidRDefault="00E165F4" w:rsidP="0024628D">
      <w:pPr>
        <w:pStyle w:val="Paragrafoelenco"/>
        <w:ind w:left="0"/>
        <w:rPr>
          <w:rFonts w:ascii="Garamond" w:hAnsi="Garamond"/>
          <w:sz w:val="24"/>
          <w:szCs w:val="24"/>
        </w:rPr>
      </w:pPr>
    </w:p>
    <w:p w14:paraId="616FCA55" w14:textId="07544376" w:rsidR="00E165F4" w:rsidRPr="009D6FA0" w:rsidRDefault="00795521" w:rsidP="0024628D">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Tufekci</w:t>
      </w:r>
      <w:proofErr w:type="spellEnd"/>
      <w:r w:rsidRPr="009D6FA0">
        <w:rPr>
          <w:rFonts w:ascii="Garamond" w:hAnsi="Garamond" w:cs="Arial"/>
          <w:sz w:val="24"/>
          <w:szCs w:val="24"/>
          <w:shd w:val="clear" w:color="auto" w:fill="FFFFFF"/>
        </w:rPr>
        <w:t>, Zeynep. </w:t>
      </w:r>
      <w:r w:rsidRPr="009D6FA0">
        <w:rPr>
          <w:rFonts w:ascii="Garamond" w:hAnsi="Garamond" w:cs="Arial"/>
          <w:i/>
          <w:iCs/>
          <w:sz w:val="24"/>
          <w:szCs w:val="24"/>
          <w:shd w:val="clear" w:color="auto" w:fill="FFFFFF"/>
        </w:rPr>
        <w:t>Twitter and tear gas: The power and fragility of networked protest</w:t>
      </w:r>
      <w:r w:rsidRPr="009D6FA0">
        <w:rPr>
          <w:rFonts w:ascii="Garamond" w:hAnsi="Garamond" w:cs="Arial"/>
          <w:sz w:val="24"/>
          <w:szCs w:val="24"/>
          <w:shd w:val="clear" w:color="auto" w:fill="FFFFFF"/>
        </w:rPr>
        <w:t>. Yale University Press, 2017.</w:t>
      </w:r>
    </w:p>
    <w:p w14:paraId="46ACC69B" w14:textId="6D4BFFBF" w:rsidR="00795521" w:rsidRPr="009D6FA0" w:rsidRDefault="00795521" w:rsidP="0024628D">
      <w:pPr>
        <w:pStyle w:val="Paragrafoelenco"/>
        <w:ind w:left="0"/>
        <w:rPr>
          <w:rFonts w:ascii="Garamond" w:hAnsi="Garamond" w:cs="Arial"/>
          <w:sz w:val="24"/>
          <w:szCs w:val="24"/>
          <w:shd w:val="clear" w:color="auto" w:fill="FFFFFF"/>
        </w:rPr>
      </w:pPr>
    </w:p>
    <w:p w14:paraId="179F419E" w14:textId="78EA933B" w:rsidR="00795521" w:rsidRPr="009D6FA0" w:rsidRDefault="00795521" w:rsidP="0024628D">
      <w:pPr>
        <w:pStyle w:val="Paragrafoelenco"/>
        <w:ind w:left="0"/>
        <w:rPr>
          <w:rFonts w:ascii="Garamond" w:hAnsi="Garamond" w:cs="Arial"/>
          <w:sz w:val="24"/>
          <w:szCs w:val="24"/>
          <w:shd w:val="clear" w:color="auto" w:fill="FFFFFF"/>
        </w:rPr>
      </w:pPr>
      <w:proofErr w:type="spellStart"/>
      <w:r w:rsidRPr="009D6FA0">
        <w:rPr>
          <w:rFonts w:ascii="Garamond" w:hAnsi="Garamond" w:cs="Arial"/>
          <w:sz w:val="24"/>
          <w:szCs w:val="24"/>
          <w:shd w:val="clear" w:color="auto" w:fill="FFFFFF"/>
        </w:rPr>
        <w:t>Briziarelli</w:t>
      </w:r>
      <w:proofErr w:type="spellEnd"/>
      <w:r w:rsidRPr="009D6FA0">
        <w:rPr>
          <w:rFonts w:ascii="Garamond" w:hAnsi="Garamond" w:cs="Arial"/>
          <w:sz w:val="24"/>
          <w:szCs w:val="24"/>
          <w:shd w:val="clear" w:color="auto" w:fill="FFFFFF"/>
        </w:rPr>
        <w:t>, Marco. "Spatial politics in the digital realm: the logistics/precarity dialectics and Deliveroo’s tertiary space struggles." </w:t>
      </w:r>
      <w:r w:rsidRPr="009D6FA0">
        <w:rPr>
          <w:rFonts w:ascii="Garamond" w:hAnsi="Garamond" w:cs="Arial"/>
          <w:i/>
          <w:iCs/>
          <w:sz w:val="24"/>
          <w:szCs w:val="24"/>
          <w:shd w:val="clear" w:color="auto" w:fill="FFFFFF"/>
        </w:rPr>
        <w:t>Cultural Studies</w:t>
      </w:r>
      <w:r w:rsidRPr="009D6FA0">
        <w:rPr>
          <w:rFonts w:ascii="Garamond" w:hAnsi="Garamond" w:cs="Arial"/>
          <w:sz w:val="24"/>
          <w:szCs w:val="24"/>
          <w:shd w:val="clear" w:color="auto" w:fill="FFFFFF"/>
        </w:rPr>
        <w:t> 33, no. 5 (2019): 823-840.</w:t>
      </w:r>
    </w:p>
    <w:p w14:paraId="5A1F2CBA" w14:textId="7903C3CB" w:rsidR="00795521" w:rsidRPr="009D6FA0" w:rsidRDefault="00795521" w:rsidP="0024628D">
      <w:pPr>
        <w:pStyle w:val="Paragrafoelenco"/>
        <w:ind w:left="0"/>
        <w:rPr>
          <w:rFonts w:ascii="Garamond" w:hAnsi="Garamond" w:cs="Arial"/>
          <w:sz w:val="24"/>
          <w:szCs w:val="24"/>
          <w:shd w:val="clear" w:color="auto" w:fill="FFFFFF"/>
        </w:rPr>
      </w:pPr>
    </w:p>
    <w:p w14:paraId="392E5FD7" w14:textId="77777777" w:rsidR="009D6FA0" w:rsidRPr="009D6FA0" w:rsidRDefault="009D6FA0">
      <w:pPr>
        <w:pStyle w:val="Paragrafoelenco"/>
        <w:ind w:left="0"/>
        <w:rPr>
          <w:rFonts w:ascii="Garamond" w:hAnsi="Garamond"/>
          <w:sz w:val="24"/>
          <w:szCs w:val="24"/>
        </w:rPr>
      </w:pPr>
    </w:p>
    <w:sectPr w:rsidR="009D6FA0" w:rsidRPr="009D6FA0" w:rsidSect="00F53331">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6A9C5" w14:textId="77777777" w:rsidR="005239D6" w:rsidRDefault="005239D6" w:rsidP="002A60C4">
      <w:pPr>
        <w:spacing w:after="0" w:line="240" w:lineRule="auto"/>
      </w:pPr>
      <w:r>
        <w:separator/>
      </w:r>
    </w:p>
  </w:endnote>
  <w:endnote w:type="continuationSeparator" w:id="0">
    <w:p w14:paraId="78E86DDF" w14:textId="77777777" w:rsidR="005239D6" w:rsidRDefault="005239D6" w:rsidP="002A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133564"/>
      <w:docPartObj>
        <w:docPartGallery w:val="Page Numbers (Bottom of Page)"/>
        <w:docPartUnique/>
      </w:docPartObj>
    </w:sdtPr>
    <w:sdtEndPr/>
    <w:sdtContent>
      <w:p w14:paraId="6D6F1999" w14:textId="6429F55E" w:rsidR="002A60C4" w:rsidRDefault="002A60C4">
        <w:pPr>
          <w:pStyle w:val="Pidipagina"/>
          <w:jc w:val="center"/>
        </w:pPr>
        <w:r>
          <w:fldChar w:fldCharType="begin"/>
        </w:r>
        <w:r>
          <w:instrText>PAGE   \* MERGEFORMAT</w:instrText>
        </w:r>
        <w:r>
          <w:fldChar w:fldCharType="separate"/>
        </w:r>
        <w:r>
          <w:rPr>
            <w:lang w:val="it-IT"/>
          </w:rPr>
          <w:t>2</w:t>
        </w:r>
        <w:r>
          <w:fldChar w:fldCharType="end"/>
        </w:r>
      </w:p>
    </w:sdtContent>
  </w:sdt>
  <w:p w14:paraId="539E3F21" w14:textId="77777777" w:rsidR="002A60C4" w:rsidRDefault="002A60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E08D" w14:textId="77777777" w:rsidR="005239D6" w:rsidRDefault="005239D6" w:rsidP="002A60C4">
      <w:pPr>
        <w:spacing w:after="0" w:line="240" w:lineRule="auto"/>
      </w:pPr>
      <w:r>
        <w:separator/>
      </w:r>
    </w:p>
  </w:footnote>
  <w:footnote w:type="continuationSeparator" w:id="0">
    <w:p w14:paraId="7BA67F62" w14:textId="77777777" w:rsidR="005239D6" w:rsidRDefault="005239D6" w:rsidP="002A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2A37"/>
    <w:multiLevelType w:val="hybridMultilevel"/>
    <w:tmpl w:val="545CE5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7D99"/>
    <w:rsid w:val="0002278A"/>
    <w:rsid w:val="0002391F"/>
    <w:rsid w:val="00066EE9"/>
    <w:rsid w:val="000E1653"/>
    <w:rsid w:val="00107BF2"/>
    <w:rsid w:val="00153311"/>
    <w:rsid w:val="001B0B2B"/>
    <w:rsid w:val="002262F3"/>
    <w:rsid w:val="0022683F"/>
    <w:rsid w:val="00227EB8"/>
    <w:rsid w:val="0024628D"/>
    <w:rsid w:val="002A2D3E"/>
    <w:rsid w:val="002A60C4"/>
    <w:rsid w:val="002D4FA6"/>
    <w:rsid w:val="003111AD"/>
    <w:rsid w:val="00314E72"/>
    <w:rsid w:val="00342311"/>
    <w:rsid w:val="003444C0"/>
    <w:rsid w:val="00391767"/>
    <w:rsid w:val="003A50B8"/>
    <w:rsid w:val="003D7C41"/>
    <w:rsid w:val="00471381"/>
    <w:rsid w:val="00473AB8"/>
    <w:rsid w:val="004C3FDD"/>
    <w:rsid w:val="004E3BFB"/>
    <w:rsid w:val="0051540A"/>
    <w:rsid w:val="005239D6"/>
    <w:rsid w:val="00565165"/>
    <w:rsid w:val="00573AFE"/>
    <w:rsid w:val="005C0602"/>
    <w:rsid w:val="005E7D99"/>
    <w:rsid w:val="006040D0"/>
    <w:rsid w:val="00647D66"/>
    <w:rsid w:val="00696500"/>
    <w:rsid w:val="006A2EC3"/>
    <w:rsid w:val="006D094F"/>
    <w:rsid w:val="007823E0"/>
    <w:rsid w:val="00795521"/>
    <w:rsid w:val="007A0D49"/>
    <w:rsid w:val="007B35C0"/>
    <w:rsid w:val="007F57AF"/>
    <w:rsid w:val="00895005"/>
    <w:rsid w:val="00907EC9"/>
    <w:rsid w:val="009D6FA0"/>
    <w:rsid w:val="009E5747"/>
    <w:rsid w:val="00A44A64"/>
    <w:rsid w:val="00A5481B"/>
    <w:rsid w:val="00A5519B"/>
    <w:rsid w:val="00AA001A"/>
    <w:rsid w:val="00AC32A4"/>
    <w:rsid w:val="00C24695"/>
    <w:rsid w:val="00C41CC9"/>
    <w:rsid w:val="00CB1C94"/>
    <w:rsid w:val="00D16555"/>
    <w:rsid w:val="00D3507E"/>
    <w:rsid w:val="00D83955"/>
    <w:rsid w:val="00D86EEF"/>
    <w:rsid w:val="00DA45C8"/>
    <w:rsid w:val="00E11039"/>
    <w:rsid w:val="00E15BF6"/>
    <w:rsid w:val="00E165F4"/>
    <w:rsid w:val="00E17051"/>
    <w:rsid w:val="00EA35F0"/>
    <w:rsid w:val="00EF46DE"/>
    <w:rsid w:val="00F12E3B"/>
    <w:rsid w:val="00F22B8C"/>
    <w:rsid w:val="00F45710"/>
    <w:rsid w:val="00F53331"/>
    <w:rsid w:val="00F54EFE"/>
    <w:rsid w:val="00F93828"/>
    <w:rsid w:val="00FE20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E210"/>
  <w15:chartTrackingRefBased/>
  <w15:docId w15:val="{1322680C-BB42-4704-8DD5-B809284F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5710"/>
    <w:pPr>
      <w:ind w:left="720"/>
      <w:contextualSpacing/>
    </w:pPr>
  </w:style>
  <w:style w:type="paragraph" w:styleId="Corpotesto">
    <w:name w:val="Body Text"/>
    <w:basedOn w:val="Normale"/>
    <w:link w:val="CorpotestoCarattere"/>
    <w:uiPriority w:val="1"/>
    <w:qFormat/>
    <w:rsid w:val="001B0B2B"/>
    <w:pPr>
      <w:widowControl w:val="0"/>
      <w:autoSpaceDE w:val="0"/>
      <w:autoSpaceDN w:val="0"/>
      <w:spacing w:after="0" w:line="240" w:lineRule="auto"/>
    </w:pPr>
    <w:rPr>
      <w:rFonts w:ascii="Times New Roman" w:eastAsia="Times New Roman" w:hAnsi="Times New Roman" w:cs="Times New Roman"/>
      <w:sz w:val="23"/>
      <w:szCs w:val="23"/>
      <w:lang w:bidi="ar-SA"/>
    </w:rPr>
  </w:style>
  <w:style w:type="character" w:customStyle="1" w:styleId="CorpotestoCarattere">
    <w:name w:val="Corpo testo Carattere"/>
    <w:basedOn w:val="Carpredefinitoparagrafo"/>
    <w:link w:val="Corpotesto"/>
    <w:uiPriority w:val="1"/>
    <w:rsid w:val="001B0B2B"/>
    <w:rPr>
      <w:rFonts w:ascii="Times New Roman" w:eastAsia="Times New Roman" w:hAnsi="Times New Roman" w:cs="Times New Roman"/>
      <w:sz w:val="23"/>
      <w:szCs w:val="23"/>
      <w:lang w:bidi="ar-SA"/>
    </w:rPr>
  </w:style>
  <w:style w:type="paragraph" w:styleId="NormaleWeb">
    <w:name w:val="Normal (Web)"/>
    <w:basedOn w:val="Normale"/>
    <w:uiPriority w:val="99"/>
    <w:unhideWhenUsed/>
    <w:rsid w:val="001B0B2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2A6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0C4"/>
  </w:style>
  <w:style w:type="paragraph" w:styleId="Pidipagina">
    <w:name w:val="footer"/>
    <w:basedOn w:val="Normale"/>
    <w:link w:val="PidipaginaCarattere"/>
    <w:uiPriority w:val="99"/>
    <w:unhideWhenUsed/>
    <w:rsid w:val="002A6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3820">
      <w:bodyDiv w:val="1"/>
      <w:marLeft w:val="0"/>
      <w:marRight w:val="0"/>
      <w:marTop w:val="0"/>
      <w:marBottom w:val="0"/>
      <w:divBdr>
        <w:top w:val="none" w:sz="0" w:space="0" w:color="auto"/>
        <w:left w:val="none" w:sz="0" w:space="0" w:color="auto"/>
        <w:bottom w:val="none" w:sz="0" w:space="0" w:color="auto"/>
        <w:right w:val="none" w:sz="0" w:space="0" w:color="auto"/>
      </w:divBdr>
    </w:div>
    <w:div w:id="529807315">
      <w:bodyDiv w:val="1"/>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
      </w:divsChild>
    </w:div>
    <w:div w:id="1317147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11</Pages>
  <Words>3114</Words>
  <Characters>17753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22</cp:revision>
  <dcterms:created xsi:type="dcterms:W3CDTF">2020-11-21T13:46:00Z</dcterms:created>
  <dcterms:modified xsi:type="dcterms:W3CDTF">2021-01-04T09:59:00Z</dcterms:modified>
</cp:coreProperties>
</file>