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A052" w14:textId="19C502FB" w:rsidR="00A77859" w:rsidRPr="003B2019" w:rsidRDefault="007C0FF5" w:rsidP="00A77859">
      <w:pPr>
        <w:pStyle w:val="Title"/>
        <w:rPr>
          <w:rFonts w:ascii="Calibri" w:hAnsi="Calibri"/>
          <w:sz w:val="22"/>
          <w:szCs w:val="22"/>
        </w:rPr>
      </w:pPr>
      <w:bookmarkStart w:id="0" w:name="_GoBack"/>
      <w:bookmarkEnd w:id="0"/>
      <w:r>
        <w:rPr>
          <w:rFonts w:ascii="Calibri" w:hAnsi="Calibri"/>
          <w:sz w:val="22"/>
          <w:szCs w:val="22"/>
        </w:rPr>
        <w:t>Concepts &amp; Theories for Understanding</w:t>
      </w:r>
      <w:r w:rsidR="00C34516" w:rsidRPr="003B2019">
        <w:rPr>
          <w:rFonts w:ascii="Calibri" w:hAnsi="Calibri"/>
          <w:sz w:val="22"/>
          <w:szCs w:val="22"/>
        </w:rPr>
        <w:t xml:space="preserve"> World Politics</w:t>
      </w:r>
      <w:r w:rsidR="009A569B">
        <w:rPr>
          <w:rFonts w:ascii="Calibri" w:hAnsi="Calibri"/>
          <w:sz w:val="22"/>
          <w:szCs w:val="22"/>
        </w:rPr>
        <w:t>: MA (4 credits, fall term 2017</w:t>
      </w:r>
      <w:r w:rsidR="00093DA7" w:rsidRPr="003B2019">
        <w:rPr>
          <w:rFonts w:ascii="Calibri" w:hAnsi="Calibri"/>
          <w:sz w:val="22"/>
          <w:szCs w:val="22"/>
        </w:rPr>
        <w:t>)</w:t>
      </w:r>
    </w:p>
    <w:p w14:paraId="52803D61" w14:textId="77777777" w:rsidR="00F06CA1" w:rsidRDefault="00F06CA1" w:rsidP="00063343">
      <w:pPr>
        <w:rPr>
          <w:sz w:val="22"/>
          <w:szCs w:val="22"/>
        </w:rPr>
      </w:pPr>
    </w:p>
    <w:p w14:paraId="0B7F4756" w14:textId="06F26B03" w:rsidR="009A569B" w:rsidRPr="009A569B" w:rsidRDefault="009A569B" w:rsidP="009A569B">
      <w:pPr>
        <w:rPr>
          <w:sz w:val="22"/>
          <w:szCs w:val="22"/>
        </w:rPr>
      </w:pPr>
      <w:r w:rsidRPr="009A569B">
        <w:rPr>
          <w:sz w:val="22"/>
          <w:szCs w:val="22"/>
        </w:rPr>
        <w:t xml:space="preserve">The purpose of the course is to give students a sense, and explore a part, of the vastness of the archive that contains both major and minor knowledges, vocabularies and intellectual resources to make world politics thinkable and to </w:t>
      </w:r>
      <w:proofErr w:type="spellStart"/>
      <w:r w:rsidRPr="009A569B">
        <w:rPr>
          <w:sz w:val="22"/>
          <w:szCs w:val="22"/>
        </w:rPr>
        <w:t>problematize</w:t>
      </w:r>
      <w:proofErr w:type="spellEnd"/>
      <w:r w:rsidRPr="009A569B">
        <w:rPr>
          <w:sz w:val="22"/>
          <w:szCs w:val="22"/>
        </w:rPr>
        <w:t xml:space="preserve"> it in different ways. Many of these “languages” and concepts play </w:t>
      </w:r>
      <w:r w:rsidR="006D7FAD">
        <w:rPr>
          <w:sz w:val="22"/>
          <w:szCs w:val="22"/>
        </w:rPr>
        <w:t>only minor</w:t>
      </w:r>
      <w:r w:rsidRPr="009A569B">
        <w:rPr>
          <w:sz w:val="22"/>
          <w:szCs w:val="22"/>
        </w:rPr>
        <w:t xml:space="preserve"> role</w:t>
      </w:r>
      <w:r w:rsidR="006D7FAD">
        <w:rPr>
          <w:sz w:val="22"/>
          <w:szCs w:val="22"/>
        </w:rPr>
        <w:t>s</w:t>
      </w:r>
      <w:r w:rsidRPr="009A569B">
        <w:rPr>
          <w:sz w:val="22"/>
          <w:szCs w:val="22"/>
        </w:rPr>
        <w:t xml:space="preserve"> in how many of us, in everyday (academic) life, in traditional and new media, communicate about, listen to and understand world politics. </w:t>
      </w:r>
      <w:r w:rsidR="00EC7168">
        <w:rPr>
          <w:sz w:val="22"/>
          <w:szCs w:val="22"/>
        </w:rPr>
        <w:t xml:space="preserve">They are marginalised in or excluded from the </w:t>
      </w:r>
      <w:proofErr w:type="spellStart"/>
      <w:r w:rsidR="00EC7168">
        <w:rPr>
          <w:sz w:val="22"/>
          <w:szCs w:val="22"/>
        </w:rPr>
        <w:t>everday</w:t>
      </w:r>
      <w:proofErr w:type="spellEnd"/>
      <w:r w:rsidR="00881273">
        <w:rPr>
          <w:sz w:val="22"/>
          <w:szCs w:val="22"/>
        </w:rPr>
        <w:t xml:space="preserve"> </w:t>
      </w:r>
      <w:r w:rsidR="00EC7168">
        <w:rPr>
          <w:sz w:val="22"/>
          <w:szCs w:val="22"/>
        </w:rPr>
        <w:t xml:space="preserve">and its </w:t>
      </w:r>
      <w:r w:rsidR="00881273">
        <w:rPr>
          <w:sz w:val="22"/>
          <w:szCs w:val="22"/>
        </w:rPr>
        <w:t>phenomenologies</w:t>
      </w:r>
      <w:r w:rsidR="00EC7168">
        <w:rPr>
          <w:sz w:val="22"/>
          <w:szCs w:val="22"/>
        </w:rPr>
        <w:t xml:space="preserve">. </w:t>
      </w:r>
      <w:r w:rsidRPr="009A569B">
        <w:rPr>
          <w:sz w:val="22"/>
          <w:szCs w:val="22"/>
        </w:rPr>
        <w:t>After covering the main “languages” and concepts that constitute what might be called the inherited common sense in the study of world politics (constructivist, liberal, realist IR), the course will thus turn towards thought that operates, at a shorter or greater distance, from what a great 20</w:t>
      </w:r>
      <w:r w:rsidRPr="009A569B">
        <w:rPr>
          <w:sz w:val="22"/>
          <w:szCs w:val="22"/>
          <w:vertAlign w:val="superscript"/>
        </w:rPr>
        <w:t>th</w:t>
      </w:r>
      <w:r w:rsidRPr="009A569B">
        <w:rPr>
          <w:sz w:val="22"/>
          <w:szCs w:val="22"/>
        </w:rPr>
        <w:t xml:space="preserve"> century German thinker (T.Adorno) referred to as thinking structured by “the continuity of the familiar”.  This will be done both by looking at particular vocabularies or approaches such as feminist and Marxist IR, as well as by looking at particular issues. We will thus problematise the agency/freedom couple by thinking about </w:t>
      </w:r>
      <w:proofErr w:type="spellStart"/>
      <w:r w:rsidRPr="009A569B">
        <w:rPr>
          <w:sz w:val="22"/>
          <w:szCs w:val="22"/>
        </w:rPr>
        <w:t>subjectivation</w:t>
      </w:r>
      <w:proofErr w:type="spellEnd"/>
      <w:r w:rsidRPr="009A569B">
        <w:rPr>
          <w:sz w:val="22"/>
          <w:szCs w:val="22"/>
        </w:rPr>
        <w:t xml:space="preserve">; hear about unexpected forms of resistance to the neoliberal </w:t>
      </w:r>
      <w:proofErr w:type="spellStart"/>
      <w:r w:rsidRPr="009A569B">
        <w:rPr>
          <w:sz w:val="22"/>
          <w:szCs w:val="22"/>
        </w:rPr>
        <w:t>structuration</w:t>
      </w:r>
      <w:proofErr w:type="spellEnd"/>
      <w:r w:rsidRPr="009A569B">
        <w:rPr>
          <w:sz w:val="22"/>
          <w:szCs w:val="22"/>
        </w:rPr>
        <w:t xml:space="preserve"> of the world; ask ourselves what the arguments are for thinking that geopolitical multiplicity will persist versus arguments that we are heading towards a world state; we will ask ourselves how the discursive and the non-discursive can be thought </w:t>
      </w:r>
      <w:r w:rsidR="006D7FAD">
        <w:rPr>
          <w:sz w:val="22"/>
          <w:szCs w:val="22"/>
        </w:rPr>
        <w:t>together</w:t>
      </w:r>
      <w:r w:rsidRPr="009A569B">
        <w:rPr>
          <w:sz w:val="22"/>
          <w:szCs w:val="22"/>
        </w:rPr>
        <w:t xml:space="preserve">; </w:t>
      </w:r>
      <w:r w:rsidR="006D7FAD">
        <w:rPr>
          <w:sz w:val="22"/>
          <w:szCs w:val="22"/>
        </w:rPr>
        <w:t xml:space="preserve">and </w:t>
      </w:r>
      <w:r w:rsidRPr="009A569B">
        <w:rPr>
          <w:sz w:val="22"/>
          <w:szCs w:val="22"/>
        </w:rPr>
        <w:t xml:space="preserve">we will inquire into </w:t>
      </w:r>
      <w:r w:rsidR="006D7FAD">
        <w:rPr>
          <w:sz w:val="22"/>
          <w:szCs w:val="22"/>
        </w:rPr>
        <w:t xml:space="preserve">how we and the communities in which we live are governed by often invisible </w:t>
      </w:r>
      <w:proofErr w:type="spellStart"/>
      <w:r w:rsidR="006D7FAD">
        <w:rPr>
          <w:sz w:val="22"/>
          <w:szCs w:val="22"/>
        </w:rPr>
        <w:t>technologoes</w:t>
      </w:r>
      <w:proofErr w:type="spellEnd"/>
      <w:r w:rsidR="006D7FAD">
        <w:rPr>
          <w:sz w:val="22"/>
          <w:szCs w:val="22"/>
        </w:rPr>
        <w:t xml:space="preserve"> of power</w:t>
      </w:r>
      <w:r w:rsidRPr="009A569B">
        <w:rPr>
          <w:sz w:val="22"/>
          <w:szCs w:val="22"/>
        </w:rPr>
        <w:t>.</w:t>
      </w:r>
    </w:p>
    <w:p w14:paraId="2CE06145" w14:textId="77777777" w:rsidR="009A569B" w:rsidRPr="009A569B" w:rsidRDefault="009A569B" w:rsidP="009A569B">
      <w:pPr>
        <w:rPr>
          <w:sz w:val="22"/>
          <w:szCs w:val="22"/>
        </w:rPr>
      </w:pPr>
    </w:p>
    <w:p w14:paraId="3700624B" w14:textId="77777777" w:rsidR="009A569B" w:rsidRPr="00D912D5" w:rsidRDefault="009A569B" w:rsidP="009A569B">
      <w:r w:rsidRPr="009A569B">
        <w:rPr>
          <w:sz w:val="22"/>
          <w:szCs w:val="22"/>
        </w:rPr>
        <w:t>The course should be of interest to those who think, or have a feeling, that our neoliberal world is not, or should not be, the unsurpassable horizon of thinking and acting. At the same time, it should also be of interest to those who think with Hegel and Fukuyama that humankind’s ideological development has come to an end with liberal market societies, but who understand that this does not mean an end to history. History always throws up new problems and challenges, and we cannot expect to solve them if we are stuck in the intellectual clearing that we inhabit and that encloses us. We will need to break out from these beaten paths and think new and variegated ideas to be in a position to solve the new problems of the future.</w:t>
      </w:r>
    </w:p>
    <w:p w14:paraId="7C6FFB90" w14:textId="21A67FBD" w:rsidR="00063343" w:rsidRPr="001B1EEB" w:rsidRDefault="00063343" w:rsidP="00063343">
      <w:pPr>
        <w:rPr>
          <w:rFonts w:asciiTheme="minorHAnsi" w:hAnsiTheme="minorHAnsi"/>
          <w:sz w:val="22"/>
          <w:szCs w:val="22"/>
        </w:rPr>
      </w:pPr>
    </w:p>
    <w:p w14:paraId="5C4E92C9" w14:textId="77777777" w:rsidR="00A77859" w:rsidRPr="001B1EEB" w:rsidRDefault="00A77859" w:rsidP="00A77859">
      <w:pPr>
        <w:rPr>
          <w:rFonts w:asciiTheme="minorHAnsi" w:hAnsiTheme="minorHAnsi"/>
          <w:sz w:val="22"/>
          <w:szCs w:val="22"/>
        </w:rPr>
      </w:pPr>
    </w:p>
    <w:p w14:paraId="4D62125E" w14:textId="77777777" w:rsidR="00A77859" w:rsidRPr="001B1EEB" w:rsidRDefault="00A77859" w:rsidP="00A77859">
      <w:pPr>
        <w:rPr>
          <w:rFonts w:asciiTheme="minorHAnsi" w:hAnsiTheme="minorHAnsi"/>
          <w:b/>
          <w:bCs/>
          <w:sz w:val="22"/>
          <w:szCs w:val="22"/>
        </w:rPr>
      </w:pPr>
      <w:r w:rsidRPr="001B1EEB">
        <w:rPr>
          <w:rFonts w:asciiTheme="minorHAnsi" w:hAnsiTheme="minorHAnsi"/>
          <w:b/>
          <w:bCs/>
          <w:sz w:val="22"/>
          <w:szCs w:val="22"/>
        </w:rPr>
        <w:t>Aims</w:t>
      </w:r>
    </w:p>
    <w:p w14:paraId="466788D3" w14:textId="1D000891" w:rsidR="00A77859" w:rsidRPr="001B1EEB" w:rsidRDefault="00A77859" w:rsidP="0062499A">
      <w:pPr>
        <w:numPr>
          <w:ilvl w:val="0"/>
          <w:numId w:val="2"/>
        </w:numPr>
        <w:rPr>
          <w:rFonts w:asciiTheme="minorHAnsi" w:hAnsiTheme="minorHAnsi"/>
          <w:sz w:val="22"/>
          <w:szCs w:val="22"/>
        </w:rPr>
      </w:pPr>
      <w:r w:rsidRPr="001B1EEB">
        <w:rPr>
          <w:rFonts w:asciiTheme="minorHAnsi" w:hAnsiTheme="minorHAnsi"/>
          <w:sz w:val="22"/>
          <w:szCs w:val="22"/>
        </w:rPr>
        <w:t>The aim of the course is to introduce students to both mainstream and alternative theoretic</w:t>
      </w:r>
      <w:r w:rsidR="00B177AF" w:rsidRPr="001B1EEB">
        <w:rPr>
          <w:rFonts w:asciiTheme="minorHAnsi" w:hAnsiTheme="minorHAnsi"/>
          <w:sz w:val="22"/>
          <w:szCs w:val="22"/>
        </w:rPr>
        <w:t>al approaches to the study of world politics</w:t>
      </w:r>
      <w:r w:rsidRPr="001B1EEB">
        <w:rPr>
          <w:rFonts w:asciiTheme="minorHAnsi" w:hAnsiTheme="minorHAnsi"/>
          <w:sz w:val="22"/>
          <w:szCs w:val="22"/>
        </w:rPr>
        <w:t>;</w:t>
      </w:r>
    </w:p>
    <w:p w14:paraId="0CF8D6FB" w14:textId="0DF7704C" w:rsidR="00A77859" w:rsidRPr="001B1EEB" w:rsidRDefault="00B177AF" w:rsidP="0062499A">
      <w:pPr>
        <w:numPr>
          <w:ilvl w:val="0"/>
          <w:numId w:val="2"/>
        </w:numPr>
        <w:rPr>
          <w:rFonts w:asciiTheme="minorHAnsi" w:hAnsiTheme="minorHAnsi"/>
          <w:sz w:val="22"/>
          <w:szCs w:val="22"/>
        </w:rPr>
      </w:pPr>
      <w:r w:rsidRPr="001B1EEB">
        <w:rPr>
          <w:rFonts w:asciiTheme="minorHAnsi" w:hAnsiTheme="minorHAnsi"/>
          <w:sz w:val="22"/>
          <w:szCs w:val="22"/>
        </w:rPr>
        <w:t>enable them to see research on world politics</w:t>
      </w:r>
      <w:r w:rsidR="00A77859" w:rsidRPr="001B1EEB">
        <w:rPr>
          <w:rFonts w:asciiTheme="minorHAnsi" w:hAnsiTheme="minorHAnsi"/>
          <w:sz w:val="22"/>
          <w:szCs w:val="22"/>
        </w:rPr>
        <w:t xml:space="preserve"> </w:t>
      </w:r>
      <w:r w:rsidR="001B1EEB">
        <w:rPr>
          <w:rFonts w:asciiTheme="minorHAnsi" w:hAnsiTheme="minorHAnsi"/>
          <w:sz w:val="22"/>
          <w:szCs w:val="22"/>
        </w:rPr>
        <w:t xml:space="preserve">and foreign policy </w:t>
      </w:r>
      <w:r w:rsidR="00A77859" w:rsidRPr="001B1EEB">
        <w:rPr>
          <w:rFonts w:asciiTheme="minorHAnsi" w:hAnsiTheme="minorHAnsi"/>
          <w:sz w:val="22"/>
          <w:szCs w:val="22"/>
        </w:rPr>
        <w:t>as historically and culturally contingent practice;</w:t>
      </w:r>
    </w:p>
    <w:p w14:paraId="415C03DF" w14:textId="2555582D" w:rsidR="00A77859" w:rsidRPr="001B1EEB" w:rsidRDefault="00A77859" w:rsidP="0062499A">
      <w:pPr>
        <w:numPr>
          <w:ilvl w:val="0"/>
          <w:numId w:val="2"/>
        </w:numPr>
        <w:rPr>
          <w:rFonts w:asciiTheme="minorHAnsi" w:hAnsiTheme="minorHAnsi"/>
          <w:sz w:val="22"/>
          <w:szCs w:val="22"/>
        </w:rPr>
      </w:pPr>
      <w:r w:rsidRPr="001B1EEB">
        <w:rPr>
          <w:rFonts w:asciiTheme="minorHAnsi" w:hAnsiTheme="minorHAnsi"/>
          <w:sz w:val="22"/>
          <w:szCs w:val="22"/>
        </w:rPr>
        <w:t>equip them with the cognitive skills required to cr</w:t>
      </w:r>
      <w:r w:rsidR="001B1EEB">
        <w:rPr>
          <w:rFonts w:asciiTheme="minorHAnsi" w:hAnsiTheme="minorHAnsi"/>
          <w:sz w:val="22"/>
          <w:szCs w:val="22"/>
        </w:rPr>
        <w:t>itically analyse world politics;</w:t>
      </w:r>
    </w:p>
    <w:p w14:paraId="020D4DB2" w14:textId="77777777" w:rsidR="00A77859" w:rsidRPr="001B1EEB" w:rsidRDefault="00A77859" w:rsidP="0062499A">
      <w:pPr>
        <w:numPr>
          <w:ilvl w:val="0"/>
          <w:numId w:val="2"/>
        </w:numPr>
        <w:rPr>
          <w:rFonts w:asciiTheme="minorHAnsi" w:hAnsiTheme="minorHAnsi"/>
          <w:sz w:val="22"/>
          <w:szCs w:val="22"/>
        </w:rPr>
      </w:pPr>
      <w:r w:rsidRPr="001B1EEB">
        <w:rPr>
          <w:rFonts w:asciiTheme="minorHAnsi" w:hAnsiTheme="minorHAnsi"/>
          <w:sz w:val="22"/>
          <w:szCs w:val="22"/>
        </w:rPr>
        <w:t>enable them to recognise that empirical research is invested with interests, values and norms.</w:t>
      </w:r>
    </w:p>
    <w:p w14:paraId="536A444F" w14:textId="77777777" w:rsidR="00A77859" w:rsidRPr="001B1EEB" w:rsidRDefault="00A77859" w:rsidP="00A77859">
      <w:pPr>
        <w:rPr>
          <w:rFonts w:asciiTheme="minorHAnsi" w:hAnsiTheme="minorHAnsi"/>
          <w:sz w:val="22"/>
          <w:szCs w:val="22"/>
        </w:rPr>
      </w:pPr>
    </w:p>
    <w:p w14:paraId="2ECB6FB5" w14:textId="77777777" w:rsidR="00A77859" w:rsidRPr="001B1EEB" w:rsidRDefault="00A77859" w:rsidP="00A77859">
      <w:pPr>
        <w:rPr>
          <w:rFonts w:asciiTheme="minorHAnsi" w:hAnsiTheme="minorHAnsi"/>
          <w:b/>
          <w:bCs/>
          <w:sz w:val="22"/>
          <w:szCs w:val="22"/>
        </w:rPr>
      </w:pPr>
      <w:r w:rsidRPr="001B1EEB">
        <w:rPr>
          <w:rFonts w:asciiTheme="minorHAnsi" w:hAnsiTheme="minorHAnsi"/>
          <w:b/>
          <w:bCs/>
          <w:sz w:val="22"/>
          <w:szCs w:val="22"/>
        </w:rPr>
        <w:t>Learning Outcomes</w:t>
      </w:r>
    </w:p>
    <w:p w14:paraId="4D89378A" w14:textId="56248459" w:rsidR="00A77859" w:rsidRPr="001B1EEB" w:rsidRDefault="00A77859" w:rsidP="0062499A">
      <w:pPr>
        <w:numPr>
          <w:ilvl w:val="0"/>
          <w:numId w:val="3"/>
        </w:numPr>
        <w:rPr>
          <w:rFonts w:asciiTheme="minorHAnsi" w:hAnsiTheme="minorHAnsi"/>
          <w:sz w:val="22"/>
          <w:szCs w:val="22"/>
        </w:rPr>
      </w:pPr>
      <w:r w:rsidRPr="001B1EEB">
        <w:rPr>
          <w:rFonts w:asciiTheme="minorHAnsi" w:hAnsiTheme="minorHAnsi"/>
          <w:sz w:val="22"/>
          <w:szCs w:val="22"/>
        </w:rPr>
        <w:t>By the end of the course students will be able to compare, contrast and evaluate different interpretations and explanations of world politics;</w:t>
      </w:r>
    </w:p>
    <w:p w14:paraId="2424793C" w14:textId="77777777" w:rsidR="00A77859" w:rsidRPr="001B1EEB" w:rsidRDefault="00A77859" w:rsidP="0062499A">
      <w:pPr>
        <w:numPr>
          <w:ilvl w:val="0"/>
          <w:numId w:val="3"/>
        </w:numPr>
        <w:rPr>
          <w:rFonts w:asciiTheme="minorHAnsi" w:hAnsiTheme="minorHAnsi"/>
          <w:sz w:val="22"/>
          <w:szCs w:val="22"/>
        </w:rPr>
      </w:pPr>
      <w:r w:rsidRPr="001B1EEB">
        <w:rPr>
          <w:rFonts w:asciiTheme="minorHAnsi" w:hAnsiTheme="minorHAnsi"/>
          <w:sz w:val="22"/>
          <w:szCs w:val="22"/>
        </w:rPr>
        <w:t>detect the ontological assumptions that are the launch pad for empirical investigations;</w:t>
      </w:r>
    </w:p>
    <w:p w14:paraId="264BACF1" w14:textId="77777777" w:rsidR="00A77859" w:rsidRPr="001B1EEB" w:rsidRDefault="00A77859" w:rsidP="0062499A">
      <w:pPr>
        <w:numPr>
          <w:ilvl w:val="0"/>
          <w:numId w:val="3"/>
        </w:numPr>
        <w:rPr>
          <w:rFonts w:asciiTheme="minorHAnsi" w:hAnsiTheme="minorHAnsi"/>
          <w:sz w:val="22"/>
          <w:szCs w:val="22"/>
        </w:rPr>
      </w:pPr>
      <w:r w:rsidRPr="001B1EEB">
        <w:rPr>
          <w:rFonts w:asciiTheme="minorHAnsi" w:hAnsiTheme="minorHAnsi"/>
          <w:sz w:val="22"/>
          <w:szCs w:val="22"/>
        </w:rPr>
        <w:t>recognise the interpretative possibilities in any given world political phenomena;</w:t>
      </w:r>
    </w:p>
    <w:p w14:paraId="40367198" w14:textId="6B57D7D6" w:rsidR="00A77859" w:rsidRPr="001B1EEB" w:rsidRDefault="00A77859" w:rsidP="0062499A">
      <w:pPr>
        <w:numPr>
          <w:ilvl w:val="0"/>
          <w:numId w:val="3"/>
        </w:numPr>
        <w:rPr>
          <w:rFonts w:asciiTheme="minorHAnsi" w:hAnsiTheme="minorHAnsi"/>
          <w:sz w:val="22"/>
          <w:szCs w:val="22"/>
        </w:rPr>
      </w:pPr>
      <w:r w:rsidRPr="001B1EEB">
        <w:rPr>
          <w:rFonts w:asciiTheme="minorHAnsi" w:hAnsiTheme="minorHAnsi"/>
          <w:sz w:val="22"/>
          <w:szCs w:val="22"/>
        </w:rPr>
        <w:t>critically reflect upon and evaluate their own standpoints on world politics and those of others;</w:t>
      </w:r>
    </w:p>
    <w:p w14:paraId="03B0981C" w14:textId="24000C81" w:rsidR="00A77859" w:rsidRPr="001B1EEB" w:rsidRDefault="00A77859" w:rsidP="0062499A">
      <w:pPr>
        <w:numPr>
          <w:ilvl w:val="0"/>
          <w:numId w:val="3"/>
        </w:numPr>
        <w:rPr>
          <w:rFonts w:asciiTheme="minorHAnsi" w:hAnsiTheme="minorHAnsi"/>
          <w:sz w:val="22"/>
          <w:szCs w:val="22"/>
        </w:rPr>
      </w:pPr>
      <w:r w:rsidRPr="001B1EEB">
        <w:rPr>
          <w:rFonts w:asciiTheme="minorHAnsi" w:hAnsiTheme="minorHAnsi"/>
          <w:sz w:val="22"/>
          <w:szCs w:val="22"/>
        </w:rPr>
        <w:t>distinguish between a well-reasoned argument about world politics and an incoherent one.</w:t>
      </w:r>
    </w:p>
    <w:p w14:paraId="28C80D04" w14:textId="77777777" w:rsidR="00A77859" w:rsidRPr="001B1EEB" w:rsidRDefault="00A77859" w:rsidP="00A77859">
      <w:pPr>
        <w:rPr>
          <w:rFonts w:asciiTheme="minorHAnsi" w:hAnsiTheme="minorHAnsi"/>
          <w:sz w:val="22"/>
          <w:szCs w:val="22"/>
        </w:rPr>
      </w:pPr>
    </w:p>
    <w:p w14:paraId="1DA817B0" w14:textId="77777777" w:rsidR="00A77859" w:rsidRPr="001B1EEB" w:rsidRDefault="00A77859" w:rsidP="00A77859">
      <w:pPr>
        <w:rPr>
          <w:rFonts w:asciiTheme="minorHAnsi" w:hAnsiTheme="minorHAnsi"/>
          <w:sz w:val="22"/>
          <w:szCs w:val="22"/>
        </w:rPr>
      </w:pPr>
      <w:r w:rsidRPr="001B1EEB">
        <w:rPr>
          <w:rFonts w:asciiTheme="minorHAnsi" w:hAnsiTheme="minorHAnsi"/>
          <w:b/>
          <w:bCs/>
          <w:sz w:val="22"/>
          <w:szCs w:val="22"/>
        </w:rPr>
        <w:t>Method of Assessment</w:t>
      </w:r>
    </w:p>
    <w:p w14:paraId="54A18E7B" w14:textId="3102EA3C" w:rsidR="00A77859" w:rsidRPr="001B1EEB" w:rsidRDefault="00A77859" w:rsidP="00A77859">
      <w:pPr>
        <w:rPr>
          <w:rFonts w:asciiTheme="minorHAnsi" w:hAnsiTheme="minorHAnsi"/>
          <w:sz w:val="22"/>
          <w:szCs w:val="22"/>
        </w:rPr>
      </w:pPr>
      <w:r w:rsidRPr="001B1EEB">
        <w:rPr>
          <w:rFonts w:asciiTheme="minorHAnsi" w:hAnsiTheme="minorHAnsi"/>
          <w:sz w:val="22"/>
          <w:szCs w:val="22"/>
        </w:rPr>
        <w:t>Each student will be assessed through a combination of seminar contri</w:t>
      </w:r>
      <w:r w:rsidR="007C0FF5" w:rsidRPr="001B1EEB">
        <w:rPr>
          <w:rFonts w:asciiTheme="minorHAnsi" w:hAnsiTheme="minorHAnsi"/>
          <w:sz w:val="22"/>
          <w:szCs w:val="22"/>
        </w:rPr>
        <w:t xml:space="preserve">butions, oral presentations, </w:t>
      </w:r>
      <w:r w:rsidRPr="001B1EEB">
        <w:rPr>
          <w:rFonts w:asciiTheme="minorHAnsi" w:hAnsiTheme="minorHAnsi"/>
          <w:sz w:val="22"/>
          <w:szCs w:val="22"/>
        </w:rPr>
        <w:t>written work</w:t>
      </w:r>
      <w:r w:rsidR="007C0FF5" w:rsidRPr="001B1EEB">
        <w:rPr>
          <w:rFonts w:asciiTheme="minorHAnsi" w:hAnsiTheme="minorHAnsi"/>
          <w:sz w:val="22"/>
          <w:szCs w:val="22"/>
        </w:rPr>
        <w:t xml:space="preserve"> and an exam</w:t>
      </w:r>
      <w:r w:rsidRPr="001B1EEB">
        <w:rPr>
          <w:rFonts w:asciiTheme="minorHAnsi" w:hAnsiTheme="minorHAnsi"/>
          <w:sz w:val="22"/>
          <w:szCs w:val="22"/>
        </w:rPr>
        <w:t>.</w:t>
      </w:r>
    </w:p>
    <w:p w14:paraId="54E3F2D4" w14:textId="77777777" w:rsidR="00A77859" w:rsidRPr="001B1EEB" w:rsidRDefault="00A77859" w:rsidP="00A77859">
      <w:pPr>
        <w:rPr>
          <w:rFonts w:asciiTheme="minorHAnsi" w:hAnsiTheme="minorHAnsi"/>
          <w:sz w:val="22"/>
          <w:szCs w:val="22"/>
        </w:rPr>
      </w:pPr>
    </w:p>
    <w:p w14:paraId="47E7894E" w14:textId="77777777" w:rsidR="00A77859" w:rsidRPr="001B1EEB" w:rsidRDefault="00A77859" w:rsidP="00A77859">
      <w:pPr>
        <w:rPr>
          <w:rFonts w:asciiTheme="minorHAnsi" w:hAnsiTheme="minorHAnsi"/>
          <w:sz w:val="22"/>
          <w:szCs w:val="22"/>
        </w:rPr>
      </w:pPr>
      <w:r w:rsidRPr="006D7FAD">
        <w:rPr>
          <w:rFonts w:asciiTheme="minorHAnsi" w:hAnsiTheme="minorHAnsi"/>
          <w:sz w:val="22"/>
          <w:szCs w:val="22"/>
          <w:u w:val="single"/>
        </w:rPr>
        <w:lastRenderedPageBreak/>
        <w:t>The final grade is made up of the following components</w:t>
      </w:r>
      <w:r w:rsidRPr="001B1EEB">
        <w:rPr>
          <w:rFonts w:asciiTheme="minorHAnsi" w:hAnsiTheme="minorHAnsi"/>
          <w:sz w:val="22"/>
          <w:szCs w:val="22"/>
        </w:rPr>
        <w:t>:</w:t>
      </w:r>
    </w:p>
    <w:p w14:paraId="188B4A75" w14:textId="77777777" w:rsidR="00176F06" w:rsidRPr="001B1EEB" w:rsidRDefault="00A77859" w:rsidP="0062499A">
      <w:pPr>
        <w:numPr>
          <w:ilvl w:val="0"/>
          <w:numId w:val="4"/>
        </w:numPr>
        <w:rPr>
          <w:rFonts w:asciiTheme="minorHAnsi" w:hAnsiTheme="minorHAnsi"/>
          <w:sz w:val="22"/>
          <w:szCs w:val="22"/>
        </w:rPr>
      </w:pPr>
      <w:r w:rsidRPr="001B1EEB">
        <w:rPr>
          <w:rFonts w:asciiTheme="minorHAnsi" w:hAnsiTheme="minorHAnsi"/>
          <w:sz w:val="22"/>
          <w:szCs w:val="22"/>
        </w:rPr>
        <w:t>Seminar attendance (</w:t>
      </w:r>
      <w:r w:rsidR="00176F06" w:rsidRPr="001B1EEB">
        <w:rPr>
          <w:rFonts w:asciiTheme="minorHAnsi" w:hAnsiTheme="minorHAnsi"/>
          <w:sz w:val="22"/>
          <w:szCs w:val="22"/>
        </w:rPr>
        <w:t>mandatory) and participation (20</w:t>
      </w:r>
      <w:r w:rsidRPr="001B1EEB">
        <w:rPr>
          <w:rFonts w:asciiTheme="minorHAnsi" w:hAnsiTheme="minorHAnsi"/>
          <w:sz w:val="22"/>
          <w:szCs w:val="22"/>
        </w:rPr>
        <w:t xml:space="preserve">%). </w:t>
      </w:r>
    </w:p>
    <w:p w14:paraId="32B42B2B" w14:textId="7492266F" w:rsidR="00A77859" w:rsidRPr="001B1EEB" w:rsidRDefault="00A77859" w:rsidP="0062499A">
      <w:pPr>
        <w:numPr>
          <w:ilvl w:val="0"/>
          <w:numId w:val="4"/>
        </w:numPr>
        <w:rPr>
          <w:rFonts w:asciiTheme="minorHAnsi" w:hAnsiTheme="minorHAnsi"/>
          <w:sz w:val="22"/>
          <w:szCs w:val="22"/>
        </w:rPr>
      </w:pPr>
      <w:r w:rsidRPr="001B1EEB">
        <w:rPr>
          <w:rFonts w:asciiTheme="minorHAnsi" w:hAnsiTheme="minorHAnsi"/>
          <w:sz w:val="22"/>
          <w:szCs w:val="22"/>
        </w:rPr>
        <w:t>Seminar presentation of assigned texts (20%). Stu</w:t>
      </w:r>
      <w:r w:rsidR="00D63692" w:rsidRPr="001B1EEB">
        <w:rPr>
          <w:rFonts w:asciiTheme="minorHAnsi" w:hAnsiTheme="minorHAnsi"/>
          <w:sz w:val="22"/>
          <w:szCs w:val="22"/>
        </w:rPr>
        <w:t xml:space="preserve">dents are expected to give a </w:t>
      </w:r>
      <w:r w:rsidRPr="001B1EEB">
        <w:rPr>
          <w:rFonts w:asciiTheme="minorHAnsi" w:hAnsiTheme="minorHAnsi"/>
          <w:sz w:val="22"/>
          <w:szCs w:val="22"/>
        </w:rPr>
        <w:t xml:space="preserve">20 </w:t>
      </w:r>
      <w:r w:rsidR="00D63692" w:rsidRPr="001B1EEB">
        <w:rPr>
          <w:rFonts w:asciiTheme="minorHAnsi" w:hAnsiTheme="minorHAnsi"/>
          <w:sz w:val="22"/>
          <w:szCs w:val="22"/>
        </w:rPr>
        <w:t xml:space="preserve">– 30 </w:t>
      </w:r>
      <w:r w:rsidRPr="001B1EEB">
        <w:rPr>
          <w:rFonts w:asciiTheme="minorHAnsi" w:hAnsiTheme="minorHAnsi"/>
          <w:sz w:val="22"/>
          <w:szCs w:val="22"/>
        </w:rPr>
        <w:t>minute presentation</w:t>
      </w:r>
      <w:r w:rsidR="00D63692" w:rsidRPr="001B1EEB">
        <w:rPr>
          <w:rFonts w:asciiTheme="minorHAnsi" w:hAnsiTheme="minorHAnsi"/>
          <w:sz w:val="22"/>
          <w:szCs w:val="22"/>
        </w:rPr>
        <w:t>s</w:t>
      </w:r>
      <w:r w:rsidRPr="001B1EEB">
        <w:rPr>
          <w:rFonts w:asciiTheme="minorHAnsi" w:hAnsiTheme="minorHAnsi"/>
          <w:sz w:val="22"/>
          <w:szCs w:val="22"/>
        </w:rPr>
        <w:t xml:space="preserve"> on one of the seminar readings. </w:t>
      </w:r>
      <w:r w:rsidR="00D63692" w:rsidRPr="001B1EEB">
        <w:rPr>
          <w:rFonts w:asciiTheme="minorHAnsi" w:hAnsiTheme="minorHAnsi"/>
          <w:sz w:val="22"/>
          <w:szCs w:val="22"/>
        </w:rPr>
        <w:t xml:space="preserve">Presentation guidelines are posted on the e-learning site. </w:t>
      </w:r>
    </w:p>
    <w:p w14:paraId="44E8E118" w14:textId="0C58304D" w:rsidR="00A77859" w:rsidRPr="001B1EEB" w:rsidRDefault="00D63692" w:rsidP="0062499A">
      <w:pPr>
        <w:numPr>
          <w:ilvl w:val="0"/>
          <w:numId w:val="4"/>
        </w:numPr>
        <w:rPr>
          <w:rFonts w:asciiTheme="minorHAnsi" w:hAnsiTheme="minorHAnsi"/>
          <w:sz w:val="22"/>
          <w:szCs w:val="22"/>
        </w:rPr>
      </w:pPr>
      <w:r w:rsidRPr="001B1EEB">
        <w:rPr>
          <w:rFonts w:asciiTheme="minorHAnsi" w:hAnsiTheme="minorHAnsi"/>
          <w:sz w:val="22"/>
          <w:szCs w:val="22"/>
        </w:rPr>
        <w:t xml:space="preserve">Within 2 weeks of </w:t>
      </w:r>
      <w:r w:rsidR="00082E3B" w:rsidRPr="001B1EEB">
        <w:rPr>
          <w:rFonts w:asciiTheme="minorHAnsi" w:hAnsiTheme="minorHAnsi"/>
          <w:sz w:val="22"/>
          <w:szCs w:val="22"/>
        </w:rPr>
        <w:t>t</w:t>
      </w:r>
      <w:r w:rsidRPr="001B1EEB">
        <w:rPr>
          <w:rFonts w:asciiTheme="minorHAnsi" w:hAnsiTheme="minorHAnsi"/>
          <w:sz w:val="22"/>
          <w:szCs w:val="22"/>
        </w:rPr>
        <w:t xml:space="preserve">he oral presentation, students have </w:t>
      </w:r>
      <w:r w:rsidR="00A77859" w:rsidRPr="001B1EEB">
        <w:rPr>
          <w:rFonts w:asciiTheme="minorHAnsi" w:hAnsiTheme="minorHAnsi"/>
          <w:sz w:val="22"/>
          <w:szCs w:val="22"/>
        </w:rPr>
        <w:t xml:space="preserve">to submit a </w:t>
      </w:r>
      <w:r w:rsidR="00082E3B" w:rsidRPr="001B1EEB">
        <w:rPr>
          <w:rFonts w:asciiTheme="minorHAnsi" w:hAnsiTheme="minorHAnsi"/>
          <w:sz w:val="22"/>
          <w:szCs w:val="22"/>
        </w:rPr>
        <w:t xml:space="preserve">written position paper </w:t>
      </w:r>
      <w:r w:rsidR="00B177AF" w:rsidRPr="001B1EEB">
        <w:rPr>
          <w:rFonts w:asciiTheme="minorHAnsi" w:hAnsiTheme="minorHAnsi"/>
          <w:sz w:val="22"/>
          <w:szCs w:val="22"/>
        </w:rPr>
        <w:t>of about 2000</w:t>
      </w:r>
      <w:r w:rsidR="00A77859" w:rsidRPr="001B1EEB">
        <w:rPr>
          <w:rFonts w:asciiTheme="minorHAnsi" w:hAnsiTheme="minorHAnsi"/>
          <w:sz w:val="22"/>
          <w:szCs w:val="22"/>
        </w:rPr>
        <w:t xml:space="preserve"> words</w:t>
      </w:r>
      <w:r w:rsidR="00082E3B" w:rsidRPr="001B1EEB">
        <w:rPr>
          <w:rFonts w:asciiTheme="minorHAnsi" w:hAnsiTheme="minorHAnsi"/>
          <w:sz w:val="22"/>
          <w:szCs w:val="22"/>
        </w:rPr>
        <w:t xml:space="preserve"> on their readings</w:t>
      </w:r>
      <w:r w:rsidR="00A77859" w:rsidRPr="001B1EEB">
        <w:rPr>
          <w:rFonts w:asciiTheme="minorHAnsi" w:hAnsiTheme="minorHAnsi"/>
          <w:sz w:val="22"/>
          <w:szCs w:val="22"/>
        </w:rPr>
        <w:t xml:space="preserve"> (</w:t>
      </w:r>
      <w:r w:rsidR="00B177AF" w:rsidRPr="001B1EEB">
        <w:rPr>
          <w:rFonts w:asciiTheme="minorHAnsi" w:hAnsiTheme="minorHAnsi"/>
          <w:sz w:val="22"/>
          <w:szCs w:val="22"/>
        </w:rPr>
        <w:t>30</w:t>
      </w:r>
      <w:r w:rsidR="00A77859" w:rsidRPr="001B1EEB">
        <w:rPr>
          <w:rFonts w:asciiTheme="minorHAnsi" w:hAnsiTheme="minorHAnsi"/>
          <w:sz w:val="22"/>
          <w:szCs w:val="22"/>
        </w:rPr>
        <w:t>%).</w:t>
      </w:r>
    </w:p>
    <w:p w14:paraId="148C8A0F" w14:textId="7D6FB28D" w:rsidR="00B177AF" w:rsidRPr="001B1EEB" w:rsidRDefault="00923ACD" w:rsidP="0062499A">
      <w:pPr>
        <w:numPr>
          <w:ilvl w:val="0"/>
          <w:numId w:val="4"/>
        </w:numPr>
        <w:rPr>
          <w:rFonts w:asciiTheme="minorHAnsi" w:hAnsiTheme="minorHAnsi"/>
          <w:sz w:val="22"/>
          <w:szCs w:val="22"/>
        </w:rPr>
      </w:pPr>
      <w:r>
        <w:rPr>
          <w:rFonts w:asciiTheme="minorHAnsi" w:hAnsiTheme="minorHAnsi"/>
          <w:sz w:val="22"/>
          <w:szCs w:val="22"/>
        </w:rPr>
        <w:t xml:space="preserve">Final </w:t>
      </w:r>
      <w:r w:rsidR="00B177AF" w:rsidRPr="001B1EEB">
        <w:rPr>
          <w:rFonts w:asciiTheme="minorHAnsi" w:hAnsiTheme="minorHAnsi"/>
          <w:sz w:val="22"/>
          <w:szCs w:val="22"/>
        </w:rPr>
        <w:t>Exam (30%)</w:t>
      </w:r>
    </w:p>
    <w:p w14:paraId="4A3EB888" w14:textId="1431DE50" w:rsidR="008354ED" w:rsidRPr="001B1EEB" w:rsidRDefault="008354ED" w:rsidP="0062499A">
      <w:pPr>
        <w:numPr>
          <w:ilvl w:val="0"/>
          <w:numId w:val="4"/>
        </w:numPr>
        <w:rPr>
          <w:rFonts w:asciiTheme="minorHAnsi" w:hAnsiTheme="minorHAnsi"/>
          <w:sz w:val="22"/>
          <w:szCs w:val="22"/>
        </w:rPr>
      </w:pPr>
      <w:r w:rsidRPr="001B1EEB">
        <w:rPr>
          <w:rFonts w:asciiTheme="minorHAnsi" w:hAnsiTheme="minorHAnsi"/>
          <w:sz w:val="22"/>
          <w:szCs w:val="22"/>
        </w:rPr>
        <w:t xml:space="preserve">Please note that these requirements may </w:t>
      </w:r>
      <w:r w:rsidR="00B177AF" w:rsidRPr="001B1EEB">
        <w:rPr>
          <w:rFonts w:asciiTheme="minorHAnsi" w:hAnsiTheme="minorHAnsi"/>
          <w:sz w:val="22"/>
          <w:szCs w:val="22"/>
        </w:rPr>
        <w:t>be modified depending</w:t>
      </w:r>
      <w:r w:rsidRPr="001B1EEB">
        <w:rPr>
          <w:rFonts w:asciiTheme="minorHAnsi" w:hAnsiTheme="minorHAnsi"/>
          <w:sz w:val="22"/>
          <w:szCs w:val="22"/>
        </w:rPr>
        <w:t xml:space="preserve"> on how many students enrol in the course.</w:t>
      </w:r>
    </w:p>
    <w:p w14:paraId="49760D30" w14:textId="77777777" w:rsidR="00A77859" w:rsidRPr="001B1EEB" w:rsidRDefault="00A77859" w:rsidP="00A77859">
      <w:pPr>
        <w:rPr>
          <w:rFonts w:asciiTheme="minorHAnsi" w:hAnsiTheme="minorHAnsi"/>
          <w:sz w:val="22"/>
          <w:szCs w:val="22"/>
        </w:rPr>
      </w:pPr>
    </w:p>
    <w:p w14:paraId="50E4D68F" w14:textId="77777777" w:rsidR="00A77859" w:rsidRPr="001B1EEB" w:rsidRDefault="00A77859" w:rsidP="00A77859">
      <w:pPr>
        <w:rPr>
          <w:rFonts w:asciiTheme="minorHAnsi" w:hAnsiTheme="minorHAnsi"/>
          <w:sz w:val="22"/>
          <w:szCs w:val="22"/>
        </w:rPr>
      </w:pPr>
    </w:p>
    <w:p w14:paraId="760809E8" w14:textId="77777777" w:rsidR="00A77859" w:rsidRPr="001B1EEB" w:rsidRDefault="00A77859" w:rsidP="00A77859">
      <w:pPr>
        <w:rPr>
          <w:rFonts w:asciiTheme="minorHAnsi" w:hAnsiTheme="minorHAnsi"/>
          <w:b/>
          <w:bCs/>
          <w:sz w:val="22"/>
          <w:szCs w:val="22"/>
        </w:rPr>
      </w:pPr>
    </w:p>
    <w:p w14:paraId="2D7100F1" w14:textId="77777777" w:rsidR="00A77859" w:rsidRPr="001B1EEB" w:rsidRDefault="00A77859" w:rsidP="00A77859">
      <w:pPr>
        <w:rPr>
          <w:rFonts w:asciiTheme="minorHAnsi" w:hAnsiTheme="minorHAnsi"/>
          <w:b/>
          <w:bCs/>
          <w:sz w:val="22"/>
          <w:szCs w:val="22"/>
        </w:rPr>
      </w:pPr>
      <w:r w:rsidRPr="001B1EEB">
        <w:rPr>
          <w:rFonts w:asciiTheme="minorHAnsi" w:hAnsiTheme="minorHAnsi"/>
          <w:b/>
          <w:bCs/>
          <w:sz w:val="22"/>
          <w:szCs w:val="22"/>
        </w:rPr>
        <w:t>Schedule of Seminars &amp; Readings</w:t>
      </w:r>
    </w:p>
    <w:p w14:paraId="3C60AB58" w14:textId="77777777" w:rsidR="007B532B" w:rsidRPr="007B532B" w:rsidRDefault="007B532B" w:rsidP="00A77859">
      <w:pPr>
        <w:rPr>
          <w:rFonts w:asciiTheme="minorHAnsi" w:hAnsiTheme="minorHAnsi"/>
          <w:bCs/>
          <w:sz w:val="22"/>
          <w:szCs w:val="22"/>
        </w:rPr>
      </w:pPr>
    </w:p>
    <w:p w14:paraId="5BC14391" w14:textId="77777777" w:rsidR="00A77859" w:rsidRPr="001B1EEB" w:rsidRDefault="00A77859" w:rsidP="0062499A">
      <w:pPr>
        <w:pStyle w:val="Heading3"/>
        <w:numPr>
          <w:ilvl w:val="0"/>
          <w:numId w:val="7"/>
        </w:numPr>
        <w:rPr>
          <w:b/>
          <w:sz w:val="22"/>
          <w:szCs w:val="22"/>
          <w:u w:val="none"/>
        </w:rPr>
      </w:pPr>
      <w:r w:rsidRPr="001B1EEB">
        <w:rPr>
          <w:b/>
          <w:sz w:val="22"/>
          <w:szCs w:val="22"/>
          <w:u w:val="none"/>
        </w:rPr>
        <w:t>Seminar 1: Introduction</w:t>
      </w:r>
    </w:p>
    <w:p w14:paraId="2049FDCD" w14:textId="77777777" w:rsidR="00A77859" w:rsidRPr="001B1EEB" w:rsidRDefault="00A77859" w:rsidP="00A77859">
      <w:pPr>
        <w:rPr>
          <w:rFonts w:asciiTheme="minorHAnsi" w:hAnsiTheme="minorHAnsi"/>
          <w:sz w:val="22"/>
          <w:szCs w:val="22"/>
        </w:rPr>
      </w:pPr>
      <w:r w:rsidRPr="001B1EEB">
        <w:rPr>
          <w:rFonts w:asciiTheme="minorHAnsi" w:hAnsiTheme="minorHAnsi"/>
          <w:sz w:val="22"/>
          <w:szCs w:val="22"/>
        </w:rPr>
        <w:t>This first seminar will act as a brief introductory seminar where the nature of the course will be discussed, together with the goals and expectations of both the students and the course convenor/TA. Moreover, student presentations will be assigned.</w:t>
      </w:r>
    </w:p>
    <w:p w14:paraId="494AA4F4" w14:textId="77777777" w:rsidR="008354ED" w:rsidRPr="001B1EEB" w:rsidRDefault="008354ED" w:rsidP="00A77859">
      <w:pPr>
        <w:rPr>
          <w:rFonts w:asciiTheme="minorHAnsi" w:hAnsiTheme="minorHAnsi"/>
          <w:b/>
          <w:bCs/>
          <w:sz w:val="22"/>
          <w:szCs w:val="22"/>
        </w:rPr>
      </w:pPr>
    </w:p>
    <w:p w14:paraId="54BCC382" w14:textId="293BA0D2" w:rsidR="008354ED" w:rsidRPr="001B1EEB" w:rsidRDefault="008354ED" w:rsidP="0062499A">
      <w:pPr>
        <w:pStyle w:val="Heading3"/>
        <w:numPr>
          <w:ilvl w:val="0"/>
          <w:numId w:val="7"/>
        </w:numPr>
        <w:rPr>
          <w:b/>
          <w:sz w:val="22"/>
          <w:szCs w:val="22"/>
          <w:u w:val="none"/>
        </w:rPr>
      </w:pPr>
      <w:r w:rsidRPr="001B1EEB">
        <w:rPr>
          <w:b/>
          <w:sz w:val="22"/>
          <w:szCs w:val="22"/>
          <w:u w:val="none"/>
        </w:rPr>
        <w:t>Seminar 2: no class</w:t>
      </w:r>
    </w:p>
    <w:p w14:paraId="4B7342DD" w14:textId="0F70F08B" w:rsidR="008354ED" w:rsidRPr="001B1EEB" w:rsidRDefault="008354ED" w:rsidP="008354ED">
      <w:pPr>
        <w:pStyle w:val="Heading3"/>
        <w:rPr>
          <w:i w:val="0"/>
          <w:sz w:val="22"/>
          <w:szCs w:val="22"/>
          <w:u w:val="none"/>
        </w:rPr>
      </w:pPr>
      <w:r w:rsidRPr="001B1EEB">
        <w:rPr>
          <w:i w:val="0"/>
          <w:sz w:val="22"/>
          <w:szCs w:val="22"/>
          <w:u w:val="none"/>
        </w:rPr>
        <w:t>Preparatory Reading</w:t>
      </w:r>
    </w:p>
    <w:p w14:paraId="3F0DD60F" w14:textId="77777777" w:rsidR="008354ED" w:rsidRPr="001B1EEB" w:rsidRDefault="008354ED" w:rsidP="008354ED">
      <w:pPr>
        <w:rPr>
          <w:rFonts w:asciiTheme="minorHAnsi" w:hAnsiTheme="minorHAnsi"/>
          <w:sz w:val="22"/>
          <w:szCs w:val="22"/>
        </w:rPr>
      </w:pPr>
    </w:p>
    <w:p w14:paraId="0A660D0B" w14:textId="77777777" w:rsidR="00B177AF" w:rsidRPr="001B1EEB" w:rsidRDefault="00B177AF" w:rsidP="008354ED">
      <w:pPr>
        <w:rPr>
          <w:rFonts w:asciiTheme="minorHAnsi" w:hAnsiTheme="minorHAnsi"/>
          <w:sz w:val="22"/>
          <w:szCs w:val="22"/>
        </w:rPr>
      </w:pPr>
    </w:p>
    <w:p w14:paraId="3DC16DD3" w14:textId="0FD6F214" w:rsidR="00A77859" w:rsidRPr="001B1EEB" w:rsidRDefault="002015CB" w:rsidP="00B177AF">
      <w:pPr>
        <w:rPr>
          <w:rFonts w:asciiTheme="minorHAnsi" w:hAnsiTheme="minorHAnsi"/>
          <w:b/>
          <w:bCs/>
          <w:sz w:val="22"/>
          <w:szCs w:val="22"/>
        </w:rPr>
      </w:pPr>
      <w:r w:rsidRPr="001B1EEB">
        <w:rPr>
          <w:rFonts w:asciiTheme="minorHAnsi" w:hAnsiTheme="minorHAnsi"/>
          <w:b/>
          <w:sz w:val="22"/>
          <w:szCs w:val="22"/>
        </w:rPr>
        <w:t>I. THINKING WITH/ALONGSIDE/BENEATH THE MOST POWERFUL ACTORS IN THE WORLD</w:t>
      </w:r>
    </w:p>
    <w:p w14:paraId="22D796D6" w14:textId="77777777" w:rsidR="003B2019" w:rsidRPr="001B1EEB" w:rsidRDefault="003B2019" w:rsidP="003B2019">
      <w:pPr>
        <w:pStyle w:val="Heading2"/>
        <w:rPr>
          <w:rFonts w:asciiTheme="minorHAnsi" w:hAnsiTheme="minorHAnsi"/>
          <w:b w:val="0"/>
          <w:i w:val="0"/>
        </w:rPr>
      </w:pPr>
    </w:p>
    <w:p w14:paraId="34EA51DB" w14:textId="141A0DA6" w:rsidR="003B2019" w:rsidRPr="001B1EEB" w:rsidRDefault="008E42CD" w:rsidP="0002103C">
      <w:pPr>
        <w:pStyle w:val="Heading2"/>
        <w:jc w:val="center"/>
        <w:rPr>
          <w:rFonts w:asciiTheme="minorHAnsi" w:hAnsiTheme="minorHAnsi"/>
          <w:i w:val="0"/>
          <w:u w:val="single"/>
        </w:rPr>
      </w:pPr>
      <w:r w:rsidRPr="001B1EEB">
        <w:rPr>
          <w:rFonts w:asciiTheme="minorHAnsi" w:hAnsiTheme="minorHAnsi"/>
          <w:i w:val="0"/>
          <w:u w:val="single"/>
        </w:rPr>
        <w:t>Constructivist IR</w:t>
      </w:r>
    </w:p>
    <w:p w14:paraId="368EE442" w14:textId="77777777" w:rsidR="003B2019" w:rsidRPr="001B1EEB" w:rsidRDefault="003B2019" w:rsidP="003B2019">
      <w:pPr>
        <w:rPr>
          <w:rFonts w:asciiTheme="minorHAnsi" w:hAnsiTheme="minorHAnsi"/>
          <w:sz w:val="22"/>
          <w:szCs w:val="22"/>
        </w:rPr>
      </w:pPr>
    </w:p>
    <w:p w14:paraId="2AFDC248" w14:textId="11B3DB67" w:rsidR="008E42CD" w:rsidRPr="001B1EEB" w:rsidRDefault="008E42CD" w:rsidP="0062499A">
      <w:pPr>
        <w:pStyle w:val="Heading3"/>
        <w:numPr>
          <w:ilvl w:val="0"/>
          <w:numId w:val="7"/>
        </w:numPr>
        <w:rPr>
          <w:b/>
          <w:sz w:val="22"/>
          <w:szCs w:val="22"/>
          <w:u w:val="none"/>
        </w:rPr>
      </w:pPr>
      <w:r w:rsidRPr="001B1EEB">
        <w:rPr>
          <w:b/>
          <w:sz w:val="22"/>
          <w:szCs w:val="22"/>
          <w:u w:val="none"/>
        </w:rPr>
        <w:t xml:space="preserve">The Constructivist Paradigm </w:t>
      </w:r>
      <w:r w:rsidR="005D5A72" w:rsidRPr="001B1EEB">
        <w:rPr>
          <w:b/>
          <w:sz w:val="22"/>
          <w:szCs w:val="22"/>
          <w:u w:val="none"/>
        </w:rPr>
        <w:t>1</w:t>
      </w:r>
    </w:p>
    <w:p w14:paraId="64130771" w14:textId="77777777" w:rsidR="008E42CD" w:rsidRPr="001B1EEB" w:rsidRDefault="008E42CD" w:rsidP="008E42CD">
      <w:pPr>
        <w:numPr>
          <w:ilvl w:val="0"/>
          <w:numId w:val="1"/>
        </w:numPr>
        <w:rPr>
          <w:rFonts w:asciiTheme="minorHAnsi" w:hAnsiTheme="minorHAnsi"/>
          <w:sz w:val="22"/>
          <w:szCs w:val="22"/>
        </w:rPr>
      </w:pPr>
      <w:r w:rsidRPr="001B1EEB">
        <w:rPr>
          <w:rFonts w:asciiTheme="minorHAnsi" w:hAnsiTheme="minorHAnsi"/>
          <w:sz w:val="22"/>
          <w:szCs w:val="22"/>
        </w:rPr>
        <w:t xml:space="preserve">Alexander Wendt, 1992: Anarchy is What States Make of it: The Social Construction of Power Politics, in: </w:t>
      </w:r>
      <w:r w:rsidRPr="001B1EEB">
        <w:rPr>
          <w:rFonts w:asciiTheme="minorHAnsi" w:hAnsiTheme="minorHAnsi"/>
          <w:i/>
          <w:iCs/>
          <w:sz w:val="22"/>
          <w:szCs w:val="22"/>
        </w:rPr>
        <w:t xml:space="preserve">International </w:t>
      </w:r>
      <w:proofErr w:type="spellStart"/>
      <w:r w:rsidRPr="001B1EEB">
        <w:rPr>
          <w:rFonts w:asciiTheme="minorHAnsi" w:hAnsiTheme="minorHAnsi"/>
          <w:i/>
          <w:iCs/>
          <w:sz w:val="22"/>
          <w:szCs w:val="22"/>
        </w:rPr>
        <w:t>Organization</w:t>
      </w:r>
      <w:proofErr w:type="spellEnd"/>
      <w:r w:rsidRPr="001B1EEB">
        <w:rPr>
          <w:rFonts w:asciiTheme="minorHAnsi" w:hAnsiTheme="minorHAnsi"/>
          <w:sz w:val="22"/>
          <w:szCs w:val="22"/>
        </w:rPr>
        <w:t xml:space="preserve"> 46(2): 391-425.</w:t>
      </w:r>
    </w:p>
    <w:p w14:paraId="4E6AC584" w14:textId="77777777" w:rsidR="006C31B1" w:rsidRPr="001B1EEB" w:rsidRDefault="006C31B1" w:rsidP="006C31B1">
      <w:pPr>
        <w:numPr>
          <w:ilvl w:val="0"/>
          <w:numId w:val="1"/>
        </w:numPr>
        <w:rPr>
          <w:rFonts w:asciiTheme="minorHAnsi" w:hAnsiTheme="minorHAnsi"/>
          <w:sz w:val="22"/>
          <w:szCs w:val="22"/>
        </w:rPr>
      </w:pPr>
      <w:proofErr w:type="spellStart"/>
      <w:r w:rsidRPr="001B1EEB">
        <w:rPr>
          <w:rFonts w:asciiTheme="minorHAnsi" w:hAnsiTheme="minorHAnsi"/>
          <w:sz w:val="22"/>
          <w:szCs w:val="22"/>
        </w:rPr>
        <w:t>Risse</w:t>
      </w:r>
      <w:proofErr w:type="spellEnd"/>
      <w:r w:rsidRPr="001B1EEB">
        <w:rPr>
          <w:rFonts w:asciiTheme="minorHAnsi" w:hAnsiTheme="minorHAnsi"/>
          <w:sz w:val="22"/>
          <w:szCs w:val="22"/>
        </w:rPr>
        <w:t xml:space="preserve">, Thomas (2000) '“Let’s Argue!” Communicative Action in World Politics', </w:t>
      </w:r>
      <w:r w:rsidRPr="001B1EEB">
        <w:rPr>
          <w:rFonts w:asciiTheme="minorHAnsi" w:hAnsiTheme="minorHAnsi"/>
          <w:i/>
          <w:sz w:val="22"/>
          <w:szCs w:val="22"/>
        </w:rPr>
        <w:t xml:space="preserve">International </w:t>
      </w:r>
      <w:proofErr w:type="spellStart"/>
      <w:r w:rsidRPr="001B1EEB">
        <w:rPr>
          <w:rFonts w:asciiTheme="minorHAnsi" w:hAnsiTheme="minorHAnsi"/>
          <w:i/>
          <w:sz w:val="22"/>
          <w:szCs w:val="22"/>
        </w:rPr>
        <w:t>Organization</w:t>
      </w:r>
      <w:proofErr w:type="spellEnd"/>
      <w:r w:rsidRPr="001B1EEB">
        <w:rPr>
          <w:rFonts w:asciiTheme="minorHAnsi" w:hAnsiTheme="minorHAnsi"/>
          <w:sz w:val="22"/>
          <w:szCs w:val="22"/>
        </w:rPr>
        <w:t>, vol. 54, no. 1, pp. 1-39.</w:t>
      </w:r>
    </w:p>
    <w:p w14:paraId="4C08F717" w14:textId="77777777" w:rsidR="008E42CD" w:rsidRPr="001B1EEB" w:rsidRDefault="008E42CD" w:rsidP="008E42CD">
      <w:pPr>
        <w:rPr>
          <w:rFonts w:asciiTheme="minorHAnsi" w:hAnsiTheme="minorHAnsi"/>
          <w:sz w:val="22"/>
          <w:szCs w:val="22"/>
        </w:rPr>
      </w:pPr>
    </w:p>
    <w:p w14:paraId="0EFBFE95" w14:textId="4A600F1F" w:rsidR="008E42CD" w:rsidRPr="001B1EEB" w:rsidRDefault="008E42CD" w:rsidP="0062499A">
      <w:pPr>
        <w:pStyle w:val="Heading3"/>
        <w:numPr>
          <w:ilvl w:val="0"/>
          <w:numId w:val="7"/>
        </w:numPr>
        <w:rPr>
          <w:b/>
          <w:sz w:val="22"/>
          <w:szCs w:val="22"/>
          <w:u w:val="none"/>
        </w:rPr>
      </w:pPr>
      <w:r w:rsidRPr="001B1EEB">
        <w:rPr>
          <w:b/>
          <w:sz w:val="22"/>
          <w:szCs w:val="22"/>
          <w:u w:val="none"/>
        </w:rPr>
        <w:t xml:space="preserve">The Constructivist Paradigm </w:t>
      </w:r>
      <w:r w:rsidR="005D5A72" w:rsidRPr="001B1EEB">
        <w:rPr>
          <w:b/>
          <w:sz w:val="22"/>
          <w:szCs w:val="22"/>
          <w:u w:val="none"/>
        </w:rPr>
        <w:t>2</w:t>
      </w:r>
    </w:p>
    <w:p w14:paraId="34335131" w14:textId="46DC1C3F" w:rsidR="006C31B1" w:rsidRPr="001B1EEB" w:rsidRDefault="006C31B1" w:rsidP="003B2019">
      <w:pPr>
        <w:numPr>
          <w:ilvl w:val="0"/>
          <w:numId w:val="1"/>
        </w:numPr>
        <w:rPr>
          <w:rFonts w:asciiTheme="minorHAnsi" w:hAnsiTheme="minorHAnsi"/>
          <w:sz w:val="22"/>
          <w:szCs w:val="22"/>
        </w:rPr>
      </w:pPr>
      <w:proofErr w:type="spellStart"/>
      <w:r w:rsidRPr="001B1EEB">
        <w:rPr>
          <w:rFonts w:asciiTheme="minorHAnsi" w:hAnsiTheme="minorHAnsi" w:cs="Helvetica"/>
          <w:sz w:val="22"/>
          <w:szCs w:val="22"/>
        </w:rPr>
        <w:t>Hopf</w:t>
      </w:r>
      <w:proofErr w:type="spellEnd"/>
      <w:r w:rsidRPr="001B1EEB">
        <w:rPr>
          <w:rFonts w:asciiTheme="minorHAnsi" w:hAnsiTheme="minorHAnsi" w:cs="Helvetica"/>
          <w:sz w:val="22"/>
          <w:szCs w:val="22"/>
        </w:rPr>
        <w:t xml:space="preserve">, T. (2010) 'The Logic of Habit in International Relations'. </w:t>
      </w:r>
      <w:r w:rsidRPr="001B1EEB">
        <w:rPr>
          <w:rFonts w:asciiTheme="minorHAnsi" w:hAnsiTheme="minorHAnsi" w:cs="Helvetica"/>
          <w:i/>
          <w:iCs/>
          <w:sz w:val="22"/>
          <w:szCs w:val="22"/>
        </w:rPr>
        <w:t>European Journal of International Relations</w:t>
      </w:r>
      <w:r w:rsidRPr="001B1EEB">
        <w:rPr>
          <w:rFonts w:asciiTheme="minorHAnsi" w:hAnsiTheme="minorHAnsi" w:cs="Helvetica"/>
          <w:sz w:val="22"/>
          <w:szCs w:val="22"/>
        </w:rPr>
        <w:t xml:space="preserve">, </w:t>
      </w:r>
      <w:r w:rsidRPr="001B1EEB">
        <w:rPr>
          <w:rFonts w:asciiTheme="minorHAnsi" w:hAnsiTheme="minorHAnsi" w:cs="Helvetica"/>
          <w:bCs/>
          <w:sz w:val="22"/>
          <w:szCs w:val="22"/>
        </w:rPr>
        <w:t>Vol. 16</w:t>
      </w:r>
      <w:r w:rsidRPr="001B1EEB">
        <w:rPr>
          <w:rFonts w:asciiTheme="minorHAnsi" w:hAnsiTheme="minorHAnsi" w:cs="Helvetica"/>
          <w:sz w:val="22"/>
          <w:szCs w:val="22"/>
        </w:rPr>
        <w:t xml:space="preserve">, </w:t>
      </w:r>
      <w:r w:rsidRPr="001B1EEB">
        <w:rPr>
          <w:rFonts w:asciiTheme="minorHAnsi" w:hAnsiTheme="minorHAnsi" w:cs="Helvetica"/>
          <w:bCs/>
          <w:sz w:val="22"/>
          <w:szCs w:val="22"/>
        </w:rPr>
        <w:t>No. 4</w:t>
      </w:r>
      <w:r w:rsidRPr="001B1EEB">
        <w:rPr>
          <w:rFonts w:asciiTheme="minorHAnsi" w:hAnsiTheme="minorHAnsi" w:cs="Helvetica"/>
          <w:sz w:val="22"/>
          <w:szCs w:val="22"/>
        </w:rPr>
        <w:t>, pp. 539-61.</w:t>
      </w:r>
    </w:p>
    <w:p w14:paraId="79B28BB4" w14:textId="7CC76206" w:rsidR="008E42CD" w:rsidRPr="001B1EEB" w:rsidRDefault="008E42CD" w:rsidP="003B2019">
      <w:pPr>
        <w:numPr>
          <w:ilvl w:val="0"/>
          <w:numId w:val="1"/>
        </w:numPr>
        <w:rPr>
          <w:rFonts w:asciiTheme="minorHAnsi" w:hAnsiTheme="minorHAnsi"/>
          <w:sz w:val="22"/>
          <w:szCs w:val="22"/>
        </w:rPr>
      </w:pPr>
      <w:proofErr w:type="spellStart"/>
      <w:r w:rsidRPr="001B1EEB">
        <w:rPr>
          <w:rFonts w:asciiTheme="minorHAnsi" w:hAnsiTheme="minorHAnsi" w:cs="Helvetica"/>
          <w:sz w:val="22"/>
          <w:szCs w:val="22"/>
        </w:rPr>
        <w:t>Adler-Nissen</w:t>
      </w:r>
      <w:proofErr w:type="spellEnd"/>
      <w:r w:rsidRPr="001B1EEB">
        <w:rPr>
          <w:rFonts w:asciiTheme="minorHAnsi" w:hAnsiTheme="minorHAnsi" w:cs="Helvetica"/>
          <w:sz w:val="22"/>
          <w:szCs w:val="22"/>
        </w:rPr>
        <w:t>, R. an</w:t>
      </w:r>
      <w:r w:rsidR="006C31B1" w:rsidRPr="001B1EEB">
        <w:rPr>
          <w:rFonts w:asciiTheme="minorHAnsi" w:hAnsiTheme="minorHAnsi" w:cs="Helvetica"/>
          <w:sz w:val="22"/>
          <w:szCs w:val="22"/>
        </w:rPr>
        <w:t xml:space="preserve">d </w:t>
      </w:r>
      <w:proofErr w:type="spellStart"/>
      <w:r w:rsidR="006C31B1" w:rsidRPr="001B1EEB">
        <w:rPr>
          <w:rFonts w:asciiTheme="minorHAnsi" w:hAnsiTheme="minorHAnsi" w:cs="Helvetica"/>
          <w:sz w:val="22"/>
          <w:szCs w:val="22"/>
        </w:rPr>
        <w:t>Pouliot</w:t>
      </w:r>
      <w:proofErr w:type="spellEnd"/>
      <w:r w:rsidR="006C31B1" w:rsidRPr="001B1EEB">
        <w:rPr>
          <w:rFonts w:asciiTheme="minorHAnsi" w:hAnsiTheme="minorHAnsi" w:cs="Helvetica"/>
          <w:sz w:val="22"/>
          <w:szCs w:val="22"/>
        </w:rPr>
        <w:t>, V. (2014) 'Power in Practice: Negotiating the International I</w:t>
      </w:r>
      <w:r w:rsidRPr="001B1EEB">
        <w:rPr>
          <w:rFonts w:asciiTheme="minorHAnsi" w:hAnsiTheme="minorHAnsi" w:cs="Helvetica"/>
          <w:sz w:val="22"/>
          <w:szCs w:val="22"/>
        </w:rPr>
        <w:t xml:space="preserve">ntervention in Libya'. </w:t>
      </w:r>
      <w:r w:rsidRPr="001B1EEB">
        <w:rPr>
          <w:rFonts w:asciiTheme="minorHAnsi" w:hAnsiTheme="minorHAnsi" w:cs="Helvetica"/>
          <w:i/>
          <w:iCs/>
          <w:sz w:val="22"/>
          <w:szCs w:val="22"/>
        </w:rPr>
        <w:t>European Journal of International Relations</w:t>
      </w:r>
      <w:r w:rsidRPr="001B1EEB">
        <w:rPr>
          <w:rFonts w:asciiTheme="minorHAnsi" w:hAnsiTheme="minorHAnsi" w:cs="Helvetica"/>
          <w:sz w:val="22"/>
          <w:szCs w:val="22"/>
        </w:rPr>
        <w:t xml:space="preserve">, </w:t>
      </w:r>
      <w:r w:rsidRPr="001B1EEB">
        <w:rPr>
          <w:rFonts w:asciiTheme="minorHAnsi" w:hAnsiTheme="minorHAnsi" w:cs="Helvetica"/>
          <w:bCs/>
          <w:sz w:val="22"/>
          <w:szCs w:val="22"/>
        </w:rPr>
        <w:t>Vol. 20</w:t>
      </w:r>
      <w:r w:rsidRPr="001B1EEB">
        <w:rPr>
          <w:rFonts w:asciiTheme="minorHAnsi" w:hAnsiTheme="minorHAnsi" w:cs="Helvetica"/>
          <w:sz w:val="22"/>
          <w:szCs w:val="22"/>
        </w:rPr>
        <w:t xml:space="preserve">, </w:t>
      </w:r>
      <w:r w:rsidRPr="001B1EEB">
        <w:rPr>
          <w:rFonts w:asciiTheme="minorHAnsi" w:hAnsiTheme="minorHAnsi" w:cs="Helvetica"/>
          <w:bCs/>
          <w:sz w:val="22"/>
          <w:szCs w:val="22"/>
        </w:rPr>
        <w:t>No. 4</w:t>
      </w:r>
      <w:r w:rsidR="006C31B1" w:rsidRPr="001B1EEB">
        <w:rPr>
          <w:rFonts w:asciiTheme="minorHAnsi" w:hAnsiTheme="minorHAnsi" w:cs="Helvetica"/>
          <w:sz w:val="22"/>
          <w:szCs w:val="22"/>
        </w:rPr>
        <w:t xml:space="preserve">, </w:t>
      </w:r>
      <w:r w:rsidRPr="001B1EEB">
        <w:rPr>
          <w:rFonts w:asciiTheme="minorHAnsi" w:hAnsiTheme="minorHAnsi" w:cs="Helvetica"/>
          <w:sz w:val="22"/>
          <w:szCs w:val="22"/>
        </w:rPr>
        <w:t>pp. 889-911.</w:t>
      </w:r>
    </w:p>
    <w:p w14:paraId="51A66868" w14:textId="77777777" w:rsidR="008E42CD" w:rsidRPr="001B1EEB" w:rsidRDefault="008E42CD" w:rsidP="008E42CD">
      <w:pPr>
        <w:rPr>
          <w:rFonts w:asciiTheme="minorHAnsi" w:hAnsiTheme="minorHAnsi"/>
          <w:sz w:val="22"/>
          <w:szCs w:val="22"/>
        </w:rPr>
      </w:pPr>
    </w:p>
    <w:p w14:paraId="6B41FA4A" w14:textId="77777777" w:rsidR="006C31B1" w:rsidRPr="001B1EEB" w:rsidRDefault="006C31B1" w:rsidP="006C31B1">
      <w:pPr>
        <w:rPr>
          <w:rFonts w:asciiTheme="minorHAnsi" w:hAnsiTheme="minorHAnsi"/>
          <w:sz w:val="22"/>
          <w:szCs w:val="22"/>
          <w:u w:val="single"/>
        </w:rPr>
      </w:pPr>
      <w:r w:rsidRPr="001B1EEB">
        <w:rPr>
          <w:rFonts w:asciiTheme="minorHAnsi" w:hAnsiTheme="minorHAnsi"/>
          <w:sz w:val="22"/>
          <w:szCs w:val="22"/>
          <w:u w:val="single"/>
        </w:rPr>
        <w:t>Further Readings:</w:t>
      </w:r>
    </w:p>
    <w:p w14:paraId="5D2BE423" w14:textId="77777777" w:rsidR="006C31B1" w:rsidRPr="001B1EEB" w:rsidRDefault="006C31B1" w:rsidP="0062499A">
      <w:pPr>
        <w:pStyle w:val="ListParagraph"/>
        <w:numPr>
          <w:ilvl w:val="0"/>
          <w:numId w:val="6"/>
        </w:numPr>
        <w:rPr>
          <w:rFonts w:asciiTheme="minorHAnsi" w:hAnsiTheme="minorHAnsi"/>
          <w:sz w:val="22"/>
          <w:szCs w:val="22"/>
        </w:rPr>
      </w:pPr>
      <w:proofErr w:type="spellStart"/>
      <w:r w:rsidRPr="001B1EEB">
        <w:rPr>
          <w:rFonts w:asciiTheme="minorHAnsi" w:hAnsiTheme="minorHAnsi"/>
          <w:sz w:val="22"/>
          <w:szCs w:val="22"/>
        </w:rPr>
        <w:t>Kratochwil</w:t>
      </w:r>
      <w:proofErr w:type="spellEnd"/>
      <w:r w:rsidRPr="001B1EEB">
        <w:rPr>
          <w:rFonts w:asciiTheme="minorHAnsi" w:hAnsiTheme="minorHAnsi"/>
          <w:sz w:val="22"/>
          <w:szCs w:val="22"/>
        </w:rPr>
        <w:t xml:space="preserve">, F. (2000) 'Constructing a New Orthodoxy? Wendt’s “Social Theory of International Politics” and the Constructivist Challenge'. </w:t>
      </w:r>
      <w:r w:rsidRPr="001B1EEB">
        <w:rPr>
          <w:rFonts w:asciiTheme="minorHAnsi" w:hAnsiTheme="minorHAnsi"/>
          <w:i/>
          <w:iCs/>
          <w:sz w:val="22"/>
          <w:szCs w:val="22"/>
        </w:rPr>
        <w:t>Millennium: Journal of International Studies</w:t>
      </w:r>
      <w:r w:rsidRPr="001B1EEB">
        <w:rPr>
          <w:rFonts w:asciiTheme="minorHAnsi" w:hAnsiTheme="minorHAnsi"/>
          <w:sz w:val="22"/>
          <w:szCs w:val="22"/>
        </w:rPr>
        <w:t xml:space="preserve">, </w:t>
      </w:r>
      <w:r w:rsidRPr="001B1EEB">
        <w:rPr>
          <w:rFonts w:asciiTheme="minorHAnsi" w:hAnsiTheme="minorHAnsi"/>
          <w:bCs/>
          <w:sz w:val="22"/>
          <w:szCs w:val="22"/>
        </w:rPr>
        <w:t>Vol. 29</w:t>
      </w:r>
      <w:r w:rsidRPr="001B1EEB">
        <w:rPr>
          <w:rFonts w:asciiTheme="minorHAnsi" w:hAnsiTheme="minorHAnsi"/>
          <w:sz w:val="22"/>
          <w:szCs w:val="22"/>
        </w:rPr>
        <w:t xml:space="preserve">, </w:t>
      </w:r>
      <w:r w:rsidRPr="001B1EEB">
        <w:rPr>
          <w:rFonts w:asciiTheme="minorHAnsi" w:hAnsiTheme="minorHAnsi"/>
          <w:bCs/>
          <w:sz w:val="22"/>
          <w:szCs w:val="22"/>
        </w:rPr>
        <w:t>No. 1</w:t>
      </w:r>
      <w:r w:rsidRPr="001B1EEB">
        <w:rPr>
          <w:rFonts w:asciiTheme="minorHAnsi" w:hAnsiTheme="minorHAnsi"/>
          <w:sz w:val="22"/>
          <w:szCs w:val="22"/>
        </w:rPr>
        <w:t>, p.pp. 73-101.</w:t>
      </w:r>
    </w:p>
    <w:p w14:paraId="3D667DEB" w14:textId="1FF9641C" w:rsidR="006C31B1" w:rsidRPr="001B1EEB" w:rsidRDefault="006C31B1" w:rsidP="0062499A">
      <w:pPr>
        <w:pStyle w:val="ListParagraph"/>
        <w:numPr>
          <w:ilvl w:val="0"/>
          <w:numId w:val="6"/>
        </w:numPr>
        <w:rPr>
          <w:rFonts w:asciiTheme="minorHAnsi" w:hAnsiTheme="minorHAnsi"/>
          <w:sz w:val="22"/>
          <w:szCs w:val="22"/>
        </w:rPr>
      </w:pPr>
      <w:proofErr w:type="spellStart"/>
      <w:r w:rsidRPr="001B1EEB">
        <w:rPr>
          <w:rFonts w:asciiTheme="minorHAnsi" w:hAnsiTheme="minorHAnsi" w:cs="Helvetica"/>
          <w:sz w:val="22"/>
          <w:szCs w:val="22"/>
        </w:rPr>
        <w:t>Guzzini</w:t>
      </w:r>
      <w:proofErr w:type="spellEnd"/>
      <w:r w:rsidRPr="001B1EEB">
        <w:rPr>
          <w:rFonts w:asciiTheme="minorHAnsi" w:hAnsiTheme="minorHAnsi" w:cs="Helvetica"/>
          <w:sz w:val="22"/>
          <w:szCs w:val="22"/>
        </w:rPr>
        <w:t xml:space="preserve">, S. (2000) 'A Reconstruction of Constructivism in International Relations'. </w:t>
      </w:r>
      <w:r w:rsidRPr="001B1EEB">
        <w:rPr>
          <w:rFonts w:asciiTheme="minorHAnsi" w:hAnsiTheme="minorHAnsi" w:cs="Helvetica"/>
          <w:i/>
          <w:iCs/>
          <w:sz w:val="22"/>
          <w:szCs w:val="22"/>
        </w:rPr>
        <w:t>European Journal of International Relations</w:t>
      </w:r>
      <w:r w:rsidRPr="001B1EEB">
        <w:rPr>
          <w:rFonts w:asciiTheme="minorHAnsi" w:hAnsiTheme="minorHAnsi" w:cs="Helvetica"/>
          <w:sz w:val="22"/>
          <w:szCs w:val="22"/>
        </w:rPr>
        <w:t xml:space="preserve">, </w:t>
      </w:r>
      <w:r w:rsidRPr="001B1EEB">
        <w:rPr>
          <w:rFonts w:asciiTheme="minorHAnsi" w:hAnsiTheme="minorHAnsi" w:cs="Helvetica"/>
          <w:b/>
          <w:bCs/>
          <w:sz w:val="22"/>
          <w:szCs w:val="22"/>
        </w:rPr>
        <w:t>Vol. 6</w:t>
      </w:r>
      <w:r w:rsidRPr="001B1EEB">
        <w:rPr>
          <w:rFonts w:asciiTheme="minorHAnsi" w:hAnsiTheme="minorHAnsi" w:cs="Helvetica"/>
          <w:sz w:val="22"/>
          <w:szCs w:val="22"/>
        </w:rPr>
        <w:t xml:space="preserve">, </w:t>
      </w:r>
      <w:r w:rsidRPr="001B1EEB">
        <w:rPr>
          <w:rFonts w:asciiTheme="minorHAnsi" w:hAnsiTheme="minorHAnsi" w:cs="Helvetica"/>
          <w:b/>
          <w:bCs/>
          <w:sz w:val="22"/>
          <w:szCs w:val="22"/>
        </w:rPr>
        <w:t>No. 2</w:t>
      </w:r>
      <w:r w:rsidRPr="001B1EEB">
        <w:rPr>
          <w:rFonts w:asciiTheme="minorHAnsi" w:hAnsiTheme="minorHAnsi" w:cs="Helvetica"/>
          <w:sz w:val="22"/>
          <w:szCs w:val="22"/>
        </w:rPr>
        <w:t>, p.pp. 147-82.</w:t>
      </w:r>
    </w:p>
    <w:p w14:paraId="77DC0B45" w14:textId="77777777" w:rsidR="006C31B1" w:rsidRPr="001B1EEB" w:rsidRDefault="006C31B1" w:rsidP="0062499A">
      <w:pPr>
        <w:numPr>
          <w:ilvl w:val="0"/>
          <w:numId w:val="6"/>
        </w:numPr>
        <w:rPr>
          <w:rFonts w:asciiTheme="minorHAnsi" w:hAnsiTheme="minorHAnsi"/>
          <w:sz w:val="22"/>
          <w:szCs w:val="22"/>
        </w:rPr>
      </w:pPr>
      <w:r w:rsidRPr="001B1EEB">
        <w:rPr>
          <w:rFonts w:asciiTheme="minorHAnsi" w:hAnsiTheme="minorHAnsi"/>
          <w:sz w:val="22"/>
          <w:szCs w:val="22"/>
        </w:rPr>
        <w:t xml:space="preserve">Emanuel Adler, 1997: Seizing the Middle Ground: Constructivism in World Politics, in: </w:t>
      </w:r>
      <w:r w:rsidRPr="001B1EEB">
        <w:rPr>
          <w:rFonts w:asciiTheme="minorHAnsi" w:hAnsiTheme="minorHAnsi"/>
          <w:i/>
          <w:iCs/>
          <w:sz w:val="22"/>
          <w:szCs w:val="22"/>
        </w:rPr>
        <w:t>European Journal of International Relations</w:t>
      </w:r>
      <w:r w:rsidRPr="001B1EEB">
        <w:rPr>
          <w:rFonts w:asciiTheme="minorHAnsi" w:hAnsiTheme="minorHAnsi"/>
          <w:sz w:val="22"/>
          <w:szCs w:val="22"/>
        </w:rPr>
        <w:t xml:space="preserve"> 3(3): 319-63.</w:t>
      </w:r>
    </w:p>
    <w:p w14:paraId="4FA9603C" w14:textId="77777777" w:rsidR="006C31B1" w:rsidRPr="001B1EEB" w:rsidRDefault="006C31B1" w:rsidP="0062499A">
      <w:pPr>
        <w:numPr>
          <w:ilvl w:val="0"/>
          <w:numId w:val="6"/>
        </w:numPr>
        <w:rPr>
          <w:rFonts w:asciiTheme="minorHAnsi" w:hAnsiTheme="minorHAnsi"/>
          <w:sz w:val="22"/>
          <w:szCs w:val="22"/>
        </w:rPr>
      </w:pPr>
      <w:proofErr w:type="spellStart"/>
      <w:r w:rsidRPr="001B1EEB">
        <w:rPr>
          <w:rFonts w:asciiTheme="minorHAnsi" w:hAnsiTheme="minorHAnsi"/>
          <w:sz w:val="22"/>
          <w:szCs w:val="22"/>
        </w:rPr>
        <w:t>Ruggie</w:t>
      </w:r>
      <w:proofErr w:type="spellEnd"/>
      <w:r w:rsidRPr="001B1EEB">
        <w:rPr>
          <w:rFonts w:asciiTheme="minorHAnsi" w:hAnsiTheme="minorHAnsi"/>
          <w:sz w:val="22"/>
          <w:szCs w:val="22"/>
        </w:rPr>
        <w:t xml:space="preserve">, John Gerard. (1998) Constructing the World Polity: Essays on International </w:t>
      </w:r>
      <w:proofErr w:type="spellStart"/>
      <w:r w:rsidRPr="001B1EEB">
        <w:rPr>
          <w:rFonts w:asciiTheme="minorHAnsi" w:hAnsiTheme="minorHAnsi"/>
          <w:sz w:val="22"/>
          <w:szCs w:val="22"/>
        </w:rPr>
        <w:t>Institutionalization</w:t>
      </w:r>
      <w:proofErr w:type="spellEnd"/>
      <w:r w:rsidRPr="001B1EEB">
        <w:rPr>
          <w:rFonts w:asciiTheme="minorHAnsi" w:hAnsiTheme="minorHAnsi"/>
          <w:sz w:val="22"/>
          <w:szCs w:val="22"/>
        </w:rPr>
        <w:t xml:space="preserve">. London: </w:t>
      </w:r>
      <w:proofErr w:type="spellStart"/>
      <w:r w:rsidRPr="001B1EEB">
        <w:rPr>
          <w:rFonts w:asciiTheme="minorHAnsi" w:hAnsiTheme="minorHAnsi"/>
          <w:sz w:val="22"/>
          <w:szCs w:val="22"/>
        </w:rPr>
        <w:t>Routledge</w:t>
      </w:r>
      <w:proofErr w:type="spellEnd"/>
      <w:r w:rsidRPr="001B1EEB">
        <w:rPr>
          <w:rFonts w:asciiTheme="minorHAnsi" w:hAnsiTheme="minorHAnsi"/>
          <w:sz w:val="22"/>
          <w:szCs w:val="22"/>
        </w:rPr>
        <w:t>.</w:t>
      </w:r>
    </w:p>
    <w:p w14:paraId="678A3D81" w14:textId="77777777" w:rsidR="006C31B1" w:rsidRPr="001B1EEB" w:rsidRDefault="006C31B1" w:rsidP="0062499A">
      <w:pPr>
        <w:numPr>
          <w:ilvl w:val="0"/>
          <w:numId w:val="6"/>
        </w:numPr>
        <w:rPr>
          <w:rFonts w:asciiTheme="minorHAnsi" w:hAnsiTheme="minorHAnsi"/>
          <w:sz w:val="22"/>
          <w:szCs w:val="22"/>
        </w:rPr>
      </w:pPr>
      <w:r w:rsidRPr="001B1EEB">
        <w:rPr>
          <w:rFonts w:asciiTheme="minorHAnsi" w:hAnsiTheme="minorHAnsi"/>
          <w:sz w:val="22"/>
          <w:szCs w:val="22"/>
        </w:rPr>
        <w:lastRenderedPageBreak/>
        <w:t xml:space="preserve">James </w:t>
      </w:r>
      <w:proofErr w:type="spellStart"/>
      <w:r w:rsidRPr="001B1EEB">
        <w:rPr>
          <w:rFonts w:asciiTheme="minorHAnsi" w:hAnsiTheme="minorHAnsi"/>
          <w:sz w:val="22"/>
          <w:szCs w:val="22"/>
        </w:rPr>
        <w:t>Fearon</w:t>
      </w:r>
      <w:proofErr w:type="spellEnd"/>
      <w:r w:rsidRPr="001B1EEB">
        <w:rPr>
          <w:rFonts w:asciiTheme="minorHAnsi" w:hAnsiTheme="minorHAnsi"/>
          <w:sz w:val="22"/>
          <w:szCs w:val="22"/>
        </w:rPr>
        <w:t xml:space="preserve"> and Alexander Wendt, 2002: Rationalism vs. Constructivism: A Skeptical View, in: Walter </w:t>
      </w:r>
      <w:proofErr w:type="spellStart"/>
      <w:r w:rsidRPr="001B1EEB">
        <w:rPr>
          <w:rFonts w:asciiTheme="minorHAnsi" w:hAnsiTheme="minorHAnsi"/>
          <w:sz w:val="22"/>
          <w:szCs w:val="22"/>
        </w:rPr>
        <w:t>Carlsnaes</w:t>
      </w:r>
      <w:proofErr w:type="spellEnd"/>
      <w:r w:rsidRPr="001B1EEB">
        <w:rPr>
          <w:rFonts w:asciiTheme="minorHAnsi" w:hAnsiTheme="minorHAnsi"/>
          <w:sz w:val="22"/>
          <w:szCs w:val="22"/>
        </w:rPr>
        <w:t xml:space="preserve">, Thomas </w:t>
      </w:r>
      <w:proofErr w:type="spellStart"/>
      <w:r w:rsidRPr="001B1EEB">
        <w:rPr>
          <w:rFonts w:asciiTheme="minorHAnsi" w:hAnsiTheme="minorHAnsi"/>
          <w:sz w:val="22"/>
          <w:szCs w:val="22"/>
        </w:rPr>
        <w:t>Risse</w:t>
      </w:r>
      <w:proofErr w:type="spellEnd"/>
      <w:r w:rsidRPr="001B1EEB">
        <w:rPr>
          <w:rFonts w:asciiTheme="minorHAnsi" w:hAnsiTheme="minorHAnsi"/>
          <w:sz w:val="22"/>
          <w:szCs w:val="22"/>
        </w:rPr>
        <w:t xml:space="preserve"> and Beth A. Simmons (eds.): Handbook of International Relations, pp. 52-72.</w:t>
      </w:r>
    </w:p>
    <w:p w14:paraId="29DBAB29" w14:textId="77777777" w:rsidR="006C31B1" w:rsidRPr="001B1EEB" w:rsidRDefault="006C31B1" w:rsidP="008E42CD">
      <w:pPr>
        <w:rPr>
          <w:rFonts w:asciiTheme="minorHAnsi" w:hAnsiTheme="minorHAnsi"/>
          <w:sz w:val="22"/>
          <w:szCs w:val="22"/>
        </w:rPr>
      </w:pPr>
    </w:p>
    <w:p w14:paraId="78004CE6" w14:textId="7D8AFAEC" w:rsidR="008E42CD" w:rsidRPr="001B1EEB" w:rsidRDefault="008E42CD" w:rsidP="0062499A">
      <w:pPr>
        <w:pStyle w:val="Heading3"/>
        <w:numPr>
          <w:ilvl w:val="0"/>
          <w:numId w:val="7"/>
        </w:numPr>
        <w:rPr>
          <w:b/>
          <w:sz w:val="22"/>
          <w:szCs w:val="22"/>
          <w:u w:val="none"/>
        </w:rPr>
      </w:pPr>
      <w:r w:rsidRPr="001B1EEB">
        <w:rPr>
          <w:b/>
          <w:sz w:val="22"/>
          <w:szCs w:val="22"/>
          <w:u w:val="none"/>
        </w:rPr>
        <w:t>International Institutions: Norms, Rules &amp; Identities</w:t>
      </w:r>
    </w:p>
    <w:p w14:paraId="3E92FBB5" w14:textId="77777777" w:rsidR="008E42CD" w:rsidRPr="001B1EEB" w:rsidRDefault="008E42CD" w:rsidP="008E42CD">
      <w:pPr>
        <w:numPr>
          <w:ilvl w:val="0"/>
          <w:numId w:val="1"/>
        </w:numPr>
        <w:rPr>
          <w:rFonts w:asciiTheme="minorHAnsi" w:hAnsiTheme="minorHAnsi"/>
          <w:sz w:val="22"/>
          <w:szCs w:val="22"/>
        </w:rPr>
      </w:pPr>
      <w:r w:rsidRPr="001B1EEB">
        <w:rPr>
          <w:rFonts w:asciiTheme="minorHAnsi" w:hAnsiTheme="minorHAnsi"/>
          <w:sz w:val="22"/>
          <w:szCs w:val="22"/>
        </w:rPr>
        <w:t xml:space="preserve">Michael Barnett and Martha </w:t>
      </w:r>
      <w:proofErr w:type="spellStart"/>
      <w:r w:rsidRPr="001B1EEB">
        <w:rPr>
          <w:rFonts w:asciiTheme="minorHAnsi" w:hAnsiTheme="minorHAnsi"/>
          <w:sz w:val="22"/>
          <w:szCs w:val="22"/>
        </w:rPr>
        <w:t>Finnemore</w:t>
      </w:r>
      <w:proofErr w:type="spellEnd"/>
      <w:r w:rsidRPr="001B1EEB">
        <w:rPr>
          <w:rFonts w:asciiTheme="minorHAnsi" w:hAnsiTheme="minorHAnsi"/>
          <w:sz w:val="22"/>
          <w:szCs w:val="22"/>
        </w:rPr>
        <w:t xml:space="preserve">, 2004: </w:t>
      </w:r>
      <w:r w:rsidRPr="001B1EEB">
        <w:rPr>
          <w:rFonts w:asciiTheme="minorHAnsi" w:hAnsiTheme="minorHAnsi"/>
          <w:i/>
          <w:iCs/>
          <w:sz w:val="22"/>
          <w:szCs w:val="22"/>
        </w:rPr>
        <w:t xml:space="preserve">Rules for the World: International </w:t>
      </w:r>
      <w:proofErr w:type="spellStart"/>
      <w:r w:rsidRPr="001B1EEB">
        <w:rPr>
          <w:rFonts w:asciiTheme="minorHAnsi" w:hAnsiTheme="minorHAnsi"/>
          <w:i/>
          <w:iCs/>
          <w:sz w:val="22"/>
          <w:szCs w:val="22"/>
        </w:rPr>
        <w:t>Organizations</w:t>
      </w:r>
      <w:proofErr w:type="spellEnd"/>
      <w:r w:rsidRPr="001B1EEB">
        <w:rPr>
          <w:rFonts w:asciiTheme="minorHAnsi" w:hAnsiTheme="minorHAnsi"/>
          <w:i/>
          <w:iCs/>
          <w:sz w:val="22"/>
          <w:szCs w:val="22"/>
        </w:rPr>
        <w:t xml:space="preserve"> in Global Politics</w:t>
      </w:r>
      <w:r w:rsidRPr="001B1EEB">
        <w:rPr>
          <w:rFonts w:asciiTheme="minorHAnsi" w:hAnsiTheme="minorHAnsi"/>
          <w:sz w:val="22"/>
          <w:szCs w:val="22"/>
        </w:rPr>
        <w:t>, pp. 16-44.</w:t>
      </w:r>
    </w:p>
    <w:p w14:paraId="27CF14D0" w14:textId="77777777" w:rsidR="008E42CD" w:rsidRPr="001B1EEB" w:rsidRDefault="008E42CD" w:rsidP="008E42CD">
      <w:pPr>
        <w:numPr>
          <w:ilvl w:val="0"/>
          <w:numId w:val="1"/>
        </w:numPr>
        <w:rPr>
          <w:rFonts w:asciiTheme="minorHAnsi" w:hAnsiTheme="minorHAnsi"/>
          <w:sz w:val="22"/>
          <w:szCs w:val="22"/>
        </w:rPr>
      </w:pPr>
      <w:r w:rsidRPr="001B1EEB">
        <w:rPr>
          <w:rFonts w:asciiTheme="minorHAnsi" w:hAnsiTheme="minorHAnsi"/>
          <w:sz w:val="22"/>
          <w:szCs w:val="22"/>
        </w:rPr>
        <w:t>Johnston, A. I. (2001) ‘Treating International Institutions as Social Environments’, International</w:t>
      </w:r>
      <w:r w:rsidRPr="001B1EEB">
        <w:rPr>
          <w:rFonts w:asciiTheme="minorHAnsi" w:hAnsiTheme="minorHAnsi"/>
          <w:i/>
          <w:iCs/>
          <w:sz w:val="22"/>
          <w:szCs w:val="22"/>
        </w:rPr>
        <w:t xml:space="preserve"> Studies Quarterly </w:t>
      </w:r>
      <w:r w:rsidRPr="001B1EEB">
        <w:rPr>
          <w:rFonts w:asciiTheme="minorHAnsi" w:hAnsiTheme="minorHAnsi"/>
          <w:sz w:val="22"/>
          <w:szCs w:val="22"/>
        </w:rPr>
        <w:t>45(4): 487–515.</w:t>
      </w:r>
    </w:p>
    <w:p w14:paraId="4E5E4308" w14:textId="77777777" w:rsidR="008E42CD" w:rsidRPr="001B1EEB" w:rsidRDefault="008E42CD" w:rsidP="008E42CD">
      <w:pPr>
        <w:rPr>
          <w:rFonts w:asciiTheme="minorHAnsi" w:hAnsiTheme="minorHAnsi"/>
          <w:sz w:val="22"/>
          <w:szCs w:val="22"/>
        </w:rPr>
      </w:pPr>
    </w:p>
    <w:p w14:paraId="113E7116" w14:textId="77777777" w:rsidR="008E42CD" w:rsidRPr="001B1EEB" w:rsidRDefault="008E42CD" w:rsidP="008E42CD">
      <w:pPr>
        <w:rPr>
          <w:rFonts w:asciiTheme="minorHAnsi" w:hAnsiTheme="minorHAnsi"/>
          <w:sz w:val="22"/>
          <w:szCs w:val="22"/>
          <w:u w:val="single"/>
        </w:rPr>
      </w:pPr>
      <w:r w:rsidRPr="001B1EEB">
        <w:rPr>
          <w:rFonts w:asciiTheme="minorHAnsi" w:hAnsiTheme="minorHAnsi"/>
          <w:sz w:val="22"/>
          <w:szCs w:val="22"/>
          <w:u w:val="single"/>
        </w:rPr>
        <w:t>Further Readings:</w:t>
      </w:r>
    </w:p>
    <w:p w14:paraId="2385110A" w14:textId="77777777" w:rsidR="008E42CD" w:rsidRPr="001B1EEB" w:rsidRDefault="008E42CD" w:rsidP="0062499A">
      <w:pPr>
        <w:pStyle w:val="ListParagraph"/>
        <w:numPr>
          <w:ilvl w:val="0"/>
          <w:numId w:val="10"/>
        </w:numPr>
        <w:rPr>
          <w:rFonts w:asciiTheme="minorHAnsi" w:hAnsiTheme="minorHAnsi"/>
          <w:sz w:val="22"/>
          <w:szCs w:val="22"/>
        </w:rPr>
      </w:pPr>
      <w:proofErr w:type="spellStart"/>
      <w:r w:rsidRPr="001B1EEB">
        <w:rPr>
          <w:rFonts w:asciiTheme="minorHAnsi" w:hAnsiTheme="minorHAnsi"/>
          <w:sz w:val="22"/>
          <w:szCs w:val="22"/>
        </w:rPr>
        <w:t>Risse</w:t>
      </w:r>
      <w:proofErr w:type="spellEnd"/>
      <w:r w:rsidRPr="001B1EEB">
        <w:rPr>
          <w:rFonts w:asciiTheme="minorHAnsi" w:hAnsiTheme="minorHAnsi"/>
          <w:sz w:val="22"/>
          <w:szCs w:val="22"/>
        </w:rPr>
        <w:t xml:space="preserve">, Thomas, Stephen </w:t>
      </w:r>
      <w:proofErr w:type="spellStart"/>
      <w:r w:rsidRPr="001B1EEB">
        <w:rPr>
          <w:rFonts w:asciiTheme="minorHAnsi" w:hAnsiTheme="minorHAnsi"/>
          <w:sz w:val="22"/>
          <w:szCs w:val="22"/>
        </w:rPr>
        <w:t>Ropp</w:t>
      </w:r>
      <w:proofErr w:type="spellEnd"/>
      <w:r w:rsidRPr="001B1EEB">
        <w:rPr>
          <w:rFonts w:asciiTheme="minorHAnsi" w:hAnsiTheme="minorHAnsi"/>
          <w:sz w:val="22"/>
          <w:szCs w:val="22"/>
        </w:rPr>
        <w:t xml:space="preserve"> and Kathryn </w:t>
      </w:r>
      <w:proofErr w:type="spellStart"/>
      <w:r w:rsidRPr="001B1EEB">
        <w:rPr>
          <w:rFonts w:asciiTheme="minorHAnsi" w:hAnsiTheme="minorHAnsi"/>
          <w:sz w:val="22"/>
          <w:szCs w:val="22"/>
        </w:rPr>
        <w:t>Sikkink</w:t>
      </w:r>
      <w:proofErr w:type="spellEnd"/>
      <w:r w:rsidRPr="001B1EEB">
        <w:rPr>
          <w:rFonts w:asciiTheme="minorHAnsi" w:hAnsiTheme="minorHAnsi"/>
          <w:sz w:val="22"/>
          <w:szCs w:val="22"/>
        </w:rPr>
        <w:t xml:space="preserve"> (eds.) </w:t>
      </w:r>
      <w:r w:rsidRPr="001B1EEB">
        <w:rPr>
          <w:rFonts w:asciiTheme="minorHAnsi" w:hAnsiTheme="minorHAnsi"/>
          <w:i/>
          <w:sz w:val="22"/>
          <w:szCs w:val="22"/>
        </w:rPr>
        <w:t>The Power of Human Rights: International Norms and Domestic Change</w:t>
      </w:r>
      <w:r w:rsidRPr="001B1EEB">
        <w:rPr>
          <w:rFonts w:asciiTheme="minorHAnsi" w:hAnsiTheme="minorHAnsi"/>
          <w:sz w:val="22"/>
          <w:szCs w:val="22"/>
        </w:rPr>
        <w:t>, (Cambridge: Cambridge University Press).</w:t>
      </w:r>
    </w:p>
    <w:p w14:paraId="42EB8160" w14:textId="77777777" w:rsidR="008E42CD" w:rsidRPr="001B1EEB" w:rsidRDefault="008E42CD" w:rsidP="0062499A">
      <w:pPr>
        <w:numPr>
          <w:ilvl w:val="0"/>
          <w:numId w:val="6"/>
        </w:numPr>
        <w:rPr>
          <w:rFonts w:asciiTheme="minorHAnsi" w:hAnsiTheme="minorHAnsi"/>
          <w:sz w:val="22"/>
          <w:szCs w:val="22"/>
        </w:rPr>
      </w:pPr>
      <w:proofErr w:type="spellStart"/>
      <w:r w:rsidRPr="001B1EEB">
        <w:rPr>
          <w:rFonts w:asciiTheme="minorHAnsi" w:hAnsiTheme="minorHAnsi"/>
          <w:sz w:val="22"/>
          <w:szCs w:val="22"/>
        </w:rPr>
        <w:t>Finnemore</w:t>
      </w:r>
      <w:proofErr w:type="spellEnd"/>
      <w:r w:rsidRPr="001B1EEB">
        <w:rPr>
          <w:rFonts w:asciiTheme="minorHAnsi" w:hAnsiTheme="minorHAnsi"/>
          <w:sz w:val="22"/>
          <w:szCs w:val="22"/>
        </w:rPr>
        <w:t>, Martha (1996) National Interests in International Society, (Ithaca, N.Y.: Cornell University Press).</w:t>
      </w:r>
    </w:p>
    <w:p w14:paraId="4F28E67B" w14:textId="77777777" w:rsidR="003B2019" w:rsidRPr="001B1EEB" w:rsidRDefault="008E42CD" w:rsidP="0062499A">
      <w:pPr>
        <w:pStyle w:val="ListParagraph"/>
        <w:numPr>
          <w:ilvl w:val="0"/>
          <w:numId w:val="6"/>
        </w:numPr>
        <w:rPr>
          <w:rFonts w:asciiTheme="minorHAnsi" w:hAnsiTheme="minorHAnsi"/>
          <w:sz w:val="22"/>
          <w:szCs w:val="22"/>
        </w:rPr>
      </w:pPr>
      <w:r w:rsidRPr="001B1EEB">
        <w:rPr>
          <w:rFonts w:asciiTheme="minorHAnsi" w:hAnsiTheme="minorHAnsi"/>
          <w:sz w:val="22"/>
          <w:szCs w:val="22"/>
        </w:rPr>
        <w:t xml:space="preserve">Jeffrey T. </w:t>
      </w:r>
      <w:proofErr w:type="spellStart"/>
      <w:r w:rsidRPr="001B1EEB">
        <w:rPr>
          <w:rFonts w:asciiTheme="minorHAnsi" w:hAnsiTheme="minorHAnsi"/>
          <w:sz w:val="22"/>
          <w:szCs w:val="22"/>
        </w:rPr>
        <w:t>Checkel</w:t>
      </w:r>
      <w:proofErr w:type="spellEnd"/>
      <w:r w:rsidRPr="001B1EEB">
        <w:rPr>
          <w:rFonts w:asciiTheme="minorHAnsi" w:hAnsiTheme="minorHAnsi"/>
          <w:sz w:val="22"/>
          <w:szCs w:val="22"/>
        </w:rPr>
        <w:t xml:space="preserve">, 2005: ‘International Institutions and </w:t>
      </w:r>
      <w:proofErr w:type="spellStart"/>
      <w:r w:rsidRPr="001B1EEB">
        <w:rPr>
          <w:rFonts w:asciiTheme="minorHAnsi" w:hAnsiTheme="minorHAnsi"/>
          <w:sz w:val="22"/>
          <w:szCs w:val="22"/>
        </w:rPr>
        <w:t>Socialization</w:t>
      </w:r>
      <w:proofErr w:type="spellEnd"/>
      <w:r w:rsidRPr="001B1EEB">
        <w:rPr>
          <w:rFonts w:asciiTheme="minorHAnsi" w:hAnsiTheme="minorHAnsi"/>
          <w:sz w:val="22"/>
          <w:szCs w:val="22"/>
        </w:rPr>
        <w:t xml:space="preserve"> in Europe: Introduction and Framework’, International </w:t>
      </w:r>
      <w:proofErr w:type="spellStart"/>
      <w:r w:rsidRPr="001B1EEB">
        <w:rPr>
          <w:rFonts w:asciiTheme="minorHAnsi" w:hAnsiTheme="minorHAnsi"/>
          <w:sz w:val="22"/>
          <w:szCs w:val="22"/>
        </w:rPr>
        <w:t>Organization</w:t>
      </w:r>
      <w:proofErr w:type="spellEnd"/>
      <w:r w:rsidRPr="001B1EEB">
        <w:rPr>
          <w:rFonts w:asciiTheme="minorHAnsi" w:hAnsiTheme="minorHAnsi"/>
          <w:sz w:val="22"/>
          <w:szCs w:val="22"/>
        </w:rPr>
        <w:t xml:space="preserve"> 59(3): 801-26.</w:t>
      </w:r>
    </w:p>
    <w:p w14:paraId="0880FF2B" w14:textId="77777777" w:rsidR="003B2019" w:rsidRPr="001B1EEB" w:rsidRDefault="008E42CD" w:rsidP="0062499A">
      <w:pPr>
        <w:pStyle w:val="ListParagraph"/>
        <w:numPr>
          <w:ilvl w:val="0"/>
          <w:numId w:val="6"/>
        </w:numPr>
        <w:rPr>
          <w:rFonts w:asciiTheme="minorHAnsi" w:hAnsiTheme="minorHAnsi"/>
          <w:sz w:val="22"/>
          <w:szCs w:val="22"/>
        </w:rPr>
      </w:pPr>
      <w:r w:rsidRPr="001B1EEB">
        <w:rPr>
          <w:rFonts w:asciiTheme="minorHAnsi" w:hAnsiTheme="minorHAnsi"/>
          <w:sz w:val="22"/>
          <w:szCs w:val="22"/>
        </w:rPr>
        <w:t xml:space="preserve">Barkin, J. Samuel (2010): </w:t>
      </w:r>
      <w:r w:rsidRPr="001B1EEB">
        <w:rPr>
          <w:rFonts w:asciiTheme="minorHAnsi" w:hAnsiTheme="minorHAnsi"/>
          <w:i/>
          <w:iCs/>
          <w:sz w:val="22"/>
          <w:szCs w:val="22"/>
        </w:rPr>
        <w:t xml:space="preserve">Realist Constructivism: Rethinking International Relations Theory </w:t>
      </w:r>
      <w:r w:rsidRPr="001B1EEB">
        <w:rPr>
          <w:rFonts w:asciiTheme="minorHAnsi" w:hAnsiTheme="minorHAnsi"/>
          <w:sz w:val="22"/>
          <w:szCs w:val="22"/>
        </w:rPr>
        <w:t>(Cambridge: Cambridge University Press), chapter 9!</w:t>
      </w:r>
    </w:p>
    <w:p w14:paraId="474B162D" w14:textId="57C9BC42" w:rsidR="008E42CD" w:rsidRPr="001B1EEB" w:rsidRDefault="008E42CD" w:rsidP="0062499A">
      <w:pPr>
        <w:pStyle w:val="ListParagraph"/>
        <w:numPr>
          <w:ilvl w:val="0"/>
          <w:numId w:val="6"/>
        </w:numPr>
        <w:rPr>
          <w:rFonts w:asciiTheme="minorHAnsi" w:hAnsiTheme="minorHAnsi"/>
          <w:sz w:val="22"/>
          <w:szCs w:val="22"/>
        </w:rPr>
      </w:pPr>
      <w:proofErr w:type="spellStart"/>
      <w:r w:rsidRPr="001B1EEB">
        <w:rPr>
          <w:rFonts w:asciiTheme="minorHAnsi" w:hAnsiTheme="minorHAnsi"/>
          <w:sz w:val="22"/>
          <w:szCs w:val="22"/>
        </w:rPr>
        <w:t>Sterling-Folker</w:t>
      </w:r>
      <w:proofErr w:type="spellEnd"/>
      <w:r w:rsidRPr="001B1EEB">
        <w:rPr>
          <w:rFonts w:asciiTheme="minorHAnsi" w:hAnsiTheme="minorHAnsi"/>
          <w:sz w:val="22"/>
          <w:szCs w:val="22"/>
        </w:rPr>
        <w:t xml:space="preserve">, Jennifer (2002): 'Realism and the Constructivist Challenge: Rejecting, Reconstructing, or Rereading', </w:t>
      </w:r>
      <w:r w:rsidRPr="001B1EEB">
        <w:rPr>
          <w:rFonts w:asciiTheme="minorHAnsi" w:hAnsiTheme="minorHAnsi"/>
          <w:i/>
          <w:iCs/>
          <w:sz w:val="22"/>
          <w:szCs w:val="22"/>
        </w:rPr>
        <w:t>International Studies Review</w:t>
      </w:r>
      <w:r w:rsidRPr="001B1EEB">
        <w:rPr>
          <w:rFonts w:asciiTheme="minorHAnsi" w:hAnsiTheme="minorHAnsi"/>
          <w:sz w:val="22"/>
          <w:szCs w:val="22"/>
        </w:rPr>
        <w:t>, vol. 4, no. 1, pp. 73-97.</w:t>
      </w:r>
    </w:p>
    <w:p w14:paraId="1DC5D368" w14:textId="77777777" w:rsidR="008A31FD" w:rsidRPr="001B1EEB" w:rsidRDefault="008A31FD" w:rsidP="008A31FD">
      <w:pPr>
        <w:rPr>
          <w:rFonts w:asciiTheme="minorHAnsi" w:hAnsiTheme="minorHAnsi"/>
          <w:sz w:val="22"/>
          <w:szCs w:val="22"/>
        </w:rPr>
      </w:pPr>
    </w:p>
    <w:p w14:paraId="76557FCA" w14:textId="77777777" w:rsidR="008E42CD" w:rsidRPr="001B1EEB" w:rsidRDefault="008E42CD" w:rsidP="008E42CD">
      <w:pPr>
        <w:rPr>
          <w:rFonts w:asciiTheme="minorHAnsi" w:hAnsiTheme="minorHAnsi"/>
          <w:sz w:val="22"/>
          <w:szCs w:val="22"/>
        </w:rPr>
      </w:pPr>
    </w:p>
    <w:p w14:paraId="409F0C79" w14:textId="5D958B7B" w:rsidR="00A77859" w:rsidRPr="001B1EEB" w:rsidRDefault="005B3322" w:rsidP="0002103C">
      <w:pPr>
        <w:pStyle w:val="Heading2"/>
        <w:jc w:val="center"/>
        <w:rPr>
          <w:rFonts w:asciiTheme="minorHAnsi" w:hAnsiTheme="minorHAnsi"/>
          <w:i w:val="0"/>
          <w:u w:val="single"/>
        </w:rPr>
      </w:pPr>
      <w:r w:rsidRPr="001B1EEB">
        <w:rPr>
          <w:rFonts w:asciiTheme="minorHAnsi" w:hAnsiTheme="minorHAnsi"/>
          <w:i w:val="0"/>
          <w:u w:val="single"/>
        </w:rPr>
        <w:t>Liberal IR</w:t>
      </w:r>
    </w:p>
    <w:p w14:paraId="171188D3" w14:textId="77777777" w:rsidR="003B2019" w:rsidRPr="001B1EEB" w:rsidRDefault="003B2019" w:rsidP="003B2019">
      <w:pPr>
        <w:rPr>
          <w:rFonts w:asciiTheme="minorHAnsi" w:hAnsiTheme="minorHAnsi"/>
          <w:sz w:val="22"/>
          <w:szCs w:val="22"/>
        </w:rPr>
      </w:pPr>
    </w:p>
    <w:p w14:paraId="30AE491D" w14:textId="0904354C" w:rsidR="00A77859" w:rsidRPr="001B1EEB" w:rsidRDefault="00A77859" w:rsidP="0062499A">
      <w:pPr>
        <w:pStyle w:val="Heading3"/>
        <w:numPr>
          <w:ilvl w:val="0"/>
          <w:numId w:val="7"/>
        </w:numPr>
        <w:rPr>
          <w:b/>
          <w:sz w:val="22"/>
          <w:szCs w:val="22"/>
          <w:u w:val="none"/>
        </w:rPr>
      </w:pPr>
      <w:r w:rsidRPr="001B1EEB">
        <w:rPr>
          <w:b/>
          <w:sz w:val="22"/>
          <w:szCs w:val="22"/>
          <w:u w:val="none"/>
        </w:rPr>
        <w:t>Liberal IR Theory</w:t>
      </w:r>
      <w:r w:rsidR="00FD6983">
        <w:rPr>
          <w:b/>
          <w:sz w:val="22"/>
          <w:szCs w:val="22"/>
          <w:u w:val="none"/>
        </w:rPr>
        <w:t xml:space="preserve"> - Overviews</w:t>
      </w:r>
    </w:p>
    <w:p w14:paraId="29379821" w14:textId="77777777" w:rsidR="00A77859" w:rsidRPr="00C41AC4" w:rsidRDefault="00A77859" w:rsidP="0062499A">
      <w:pPr>
        <w:pStyle w:val="ListParagraph"/>
        <w:numPr>
          <w:ilvl w:val="0"/>
          <w:numId w:val="9"/>
        </w:numPr>
        <w:ind w:left="720"/>
        <w:rPr>
          <w:rFonts w:asciiTheme="minorHAnsi" w:hAnsiTheme="minorHAnsi" w:cs="Helvetica"/>
          <w:sz w:val="22"/>
          <w:szCs w:val="22"/>
        </w:rPr>
      </w:pPr>
      <w:r w:rsidRPr="00C41AC4">
        <w:rPr>
          <w:rFonts w:asciiTheme="minorHAnsi" w:hAnsiTheme="minorHAnsi" w:cs="Helvetica"/>
          <w:sz w:val="22"/>
          <w:szCs w:val="22"/>
        </w:rPr>
        <w:t xml:space="preserve">Mark W. </w:t>
      </w:r>
      <w:proofErr w:type="spellStart"/>
      <w:r w:rsidRPr="00C41AC4">
        <w:rPr>
          <w:rFonts w:asciiTheme="minorHAnsi" w:hAnsiTheme="minorHAnsi" w:cs="Helvetica"/>
          <w:sz w:val="22"/>
          <w:szCs w:val="22"/>
        </w:rPr>
        <w:t>Zacher</w:t>
      </w:r>
      <w:proofErr w:type="spellEnd"/>
      <w:r w:rsidRPr="00C41AC4">
        <w:rPr>
          <w:rFonts w:asciiTheme="minorHAnsi" w:hAnsiTheme="minorHAnsi" w:cs="Helvetica"/>
          <w:sz w:val="22"/>
          <w:szCs w:val="22"/>
        </w:rPr>
        <w:t xml:space="preserve"> and Richard A. Matthew, 1995: </w:t>
      </w:r>
      <w:r w:rsidR="001B04B4" w:rsidRPr="00C41AC4">
        <w:rPr>
          <w:rFonts w:asciiTheme="minorHAnsi" w:hAnsiTheme="minorHAnsi" w:cs="Helvetica"/>
          <w:sz w:val="22"/>
          <w:szCs w:val="22"/>
        </w:rPr>
        <w:t>‘</w:t>
      </w:r>
      <w:r w:rsidRPr="00C41AC4">
        <w:rPr>
          <w:rFonts w:asciiTheme="minorHAnsi" w:hAnsiTheme="minorHAnsi" w:cs="Helvetica"/>
          <w:sz w:val="22"/>
          <w:szCs w:val="22"/>
        </w:rPr>
        <w:t>Liberal International Theory: Common Threads, Divergent Strands</w:t>
      </w:r>
      <w:r w:rsidR="001B04B4" w:rsidRPr="00C41AC4">
        <w:rPr>
          <w:rFonts w:asciiTheme="minorHAnsi" w:hAnsiTheme="minorHAnsi" w:cs="Helvetica"/>
          <w:sz w:val="22"/>
          <w:szCs w:val="22"/>
        </w:rPr>
        <w:t>’</w:t>
      </w:r>
      <w:r w:rsidRPr="00C41AC4">
        <w:rPr>
          <w:rFonts w:asciiTheme="minorHAnsi" w:hAnsiTheme="minorHAnsi" w:cs="Helvetica"/>
          <w:sz w:val="22"/>
          <w:szCs w:val="22"/>
        </w:rPr>
        <w:t xml:space="preserve">, in: Charles W. </w:t>
      </w:r>
      <w:proofErr w:type="spellStart"/>
      <w:r w:rsidRPr="00C41AC4">
        <w:rPr>
          <w:rFonts w:asciiTheme="minorHAnsi" w:hAnsiTheme="minorHAnsi" w:cs="Helvetica"/>
          <w:sz w:val="22"/>
          <w:szCs w:val="22"/>
        </w:rPr>
        <w:t>Kegley</w:t>
      </w:r>
      <w:proofErr w:type="spellEnd"/>
      <w:r w:rsidRPr="00C41AC4">
        <w:rPr>
          <w:rFonts w:asciiTheme="minorHAnsi" w:hAnsiTheme="minorHAnsi" w:cs="Helvetica"/>
          <w:sz w:val="22"/>
          <w:szCs w:val="22"/>
        </w:rPr>
        <w:t xml:space="preserve"> (ed.): Controversies in International Relations Theory: Realism and the Neoliberal Challenge, pp. 107-140.</w:t>
      </w:r>
    </w:p>
    <w:p w14:paraId="54D4057A" w14:textId="77777777" w:rsidR="00A77859" w:rsidRPr="001B1EEB" w:rsidRDefault="00A77859" w:rsidP="0062499A">
      <w:pPr>
        <w:pStyle w:val="ListParagraph"/>
        <w:numPr>
          <w:ilvl w:val="0"/>
          <w:numId w:val="9"/>
        </w:numPr>
        <w:ind w:left="720"/>
        <w:rPr>
          <w:rFonts w:asciiTheme="minorHAnsi" w:hAnsiTheme="minorHAnsi"/>
          <w:sz w:val="22"/>
          <w:szCs w:val="22"/>
        </w:rPr>
      </w:pPr>
      <w:r w:rsidRPr="00C41AC4">
        <w:rPr>
          <w:rFonts w:asciiTheme="minorHAnsi" w:hAnsiTheme="minorHAnsi" w:cs="Helvetica"/>
          <w:sz w:val="22"/>
          <w:szCs w:val="22"/>
        </w:rPr>
        <w:t xml:space="preserve">Andrew </w:t>
      </w:r>
      <w:proofErr w:type="spellStart"/>
      <w:r w:rsidRPr="00C41AC4">
        <w:rPr>
          <w:rFonts w:asciiTheme="minorHAnsi" w:hAnsiTheme="minorHAnsi" w:cs="Helvetica"/>
          <w:sz w:val="22"/>
          <w:szCs w:val="22"/>
        </w:rPr>
        <w:t>Moravcsik</w:t>
      </w:r>
      <w:proofErr w:type="spellEnd"/>
      <w:r w:rsidRPr="00C41AC4">
        <w:rPr>
          <w:rFonts w:asciiTheme="minorHAnsi" w:hAnsiTheme="minorHAnsi" w:cs="Helvetica"/>
          <w:sz w:val="22"/>
          <w:szCs w:val="22"/>
        </w:rPr>
        <w:t xml:space="preserve">, 1997: </w:t>
      </w:r>
      <w:r w:rsidR="001B04B4" w:rsidRPr="00C41AC4">
        <w:rPr>
          <w:rFonts w:asciiTheme="minorHAnsi" w:hAnsiTheme="minorHAnsi" w:cs="Helvetica"/>
          <w:sz w:val="22"/>
          <w:szCs w:val="22"/>
        </w:rPr>
        <w:t>‘</w:t>
      </w:r>
      <w:r w:rsidRPr="00C41AC4">
        <w:rPr>
          <w:rFonts w:asciiTheme="minorHAnsi" w:hAnsiTheme="minorHAnsi" w:cs="Helvetica"/>
          <w:sz w:val="22"/>
          <w:szCs w:val="22"/>
        </w:rPr>
        <w:t>Taking Preferences Seriously: A Liberal Theory of International Politics</w:t>
      </w:r>
      <w:r w:rsidRPr="001B1EEB">
        <w:rPr>
          <w:rFonts w:asciiTheme="minorHAnsi" w:hAnsiTheme="minorHAnsi"/>
          <w:sz w:val="22"/>
          <w:szCs w:val="22"/>
        </w:rPr>
        <w:t>,</w:t>
      </w:r>
      <w:r w:rsidR="001B04B4" w:rsidRPr="001B1EEB">
        <w:rPr>
          <w:rFonts w:asciiTheme="minorHAnsi" w:hAnsiTheme="minorHAnsi"/>
          <w:sz w:val="22"/>
          <w:szCs w:val="22"/>
        </w:rPr>
        <w:t>’</w:t>
      </w:r>
      <w:r w:rsidRPr="001B1EEB">
        <w:rPr>
          <w:rFonts w:asciiTheme="minorHAnsi" w:hAnsiTheme="minorHAnsi"/>
          <w:sz w:val="22"/>
          <w:szCs w:val="22"/>
        </w:rPr>
        <w:t xml:space="preserve"> in: </w:t>
      </w:r>
      <w:r w:rsidRPr="001B1EEB">
        <w:rPr>
          <w:rFonts w:asciiTheme="minorHAnsi" w:hAnsiTheme="minorHAnsi"/>
          <w:i/>
          <w:iCs/>
          <w:sz w:val="22"/>
          <w:szCs w:val="22"/>
        </w:rPr>
        <w:t xml:space="preserve">International </w:t>
      </w:r>
      <w:proofErr w:type="spellStart"/>
      <w:r w:rsidRPr="001B1EEB">
        <w:rPr>
          <w:rFonts w:asciiTheme="minorHAnsi" w:hAnsiTheme="minorHAnsi"/>
          <w:i/>
          <w:iCs/>
          <w:sz w:val="22"/>
          <w:szCs w:val="22"/>
        </w:rPr>
        <w:t>Organization</w:t>
      </w:r>
      <w:proofErr w:type="spellEnd"/>
      <w:r w:rsidRPr="001B1EEB">
        <w:rPr>
          <w:rFonts w:asciiTheme="minorHAnsi" w:hAnsiTheme="minorHAnsi"/>
          <w:sz w:val="22"/>
          <w:szCs w:val="22"/>
        </w:rPr>
        <w:t xml:space="preserve"> 51 (4): 513-553.</w:t>
      </w:r>
    </w:p>
    <w:p w14:paraId="64E2EAD7" w14:textId="77777777" w:rsidR="00A77859" w:rsidRPr="001B1EEB" w:rsidRDefault="00A77859" w:rsidP="00A77859">
      <w:pPr>
        <w:rPr>
          <w:rFonts w:asciiTheme="minorHAnsi" w:hAnsiTheme="minorHAnsi"/>
          <w:sz w:val="22"/>
          <w:szCs w:val="22"/>
        </w:rPr>
      </w:pPr>
    </w:p>
    <w:p w14:paraId="70582BEB" w14:textId="77777777" w:rsidR="00A77859" w:rsidRPr="001B1EEB" w:rsidRDefault="00A77859" w:rsidP="00A77859">
      <w:pPr>
        <w:rPr>
          <w:rFonts w:asciiTheme="minorHAnsi" w:hAnsiTheme="minorHAnsi"/>
          <w:sz w:val="22"/>
          <w:szCs w:val="22"/>
          <w:u w:val="single"/>
        </w:rPr>
      </w:pPr>
      <w:r w:rsidRPr="001B1EEB">
        <w:rPr>
          <w:rFonts w:asciiTheme="minorHAnsi" w:hAnsiTheme="minorHAnsi"/>
          <w:sz w:val="22"/>
          <w:szCs w:val="22"/>
          <w:u w:val="single"/>
        </w:rPr>
        <w:t>Further Readings:</w:t>
      </w:r>
    </w:p>
    <w:p w14:paraId="0199D335" w14:textId="77777777" w:rsidR="00A77859" w:rsidRPr="001B1EEB" w:rsidRDefault="00A77859" w:rsidP="0062499A">
      <w:pPr>
        <w:numPr>
          <w:ilvl w:val="0"/>
          <w:numId w:val="5"/>
        </w:numPr>
        <w:rPr>
          <w:rFonts w:asciiTheme="minorHAnsi" w:hAnsiTheme="minorHAnsi"/>
          <w:sz w:val="22"/>
          <w:szCs w:val="22"/>
        </w:rPr>
      </w:pPr>
      <w:r w:rsidRPr="001B1EEB">
        <w:rPr>
          <w:rFonts w:asciiTheme="minorHAnsi" w:hAnsiTheme="minorHAnsi"/>
          <w:sz w:val="22"/>
          <w:szCs w:val="22"/>
        </w:rPr>
        <w:t>Michael W. Doyle 1997: Ways of War and Peace: Realism, Liberalism, and Socialism, New York: Norton.</w:t>
      </w:r>
    </w:p>
    <w:p w14:paraId="5FBD2DFA" w14:textId="77777777" w:rsidR="00DD7EC3" w:rsidRPr="001B1EEB" w:rsidRDefault="00DD7EC3" w:rsidP="0062499A">
      <w:pPr>
        <w:numPr>
          <w:ilvl w:val="0"/>
          <w:numId w:val="5"/>
        </w:numPr>
        <w:rPr>
          <w:rFonts w:asciiTheme="minorHAnsi" w:hAnsiTheme="minorHAnsi"/>
          <w:sz w:val="22"/>
          <w:szCs w:val="22"/>
        </w:rPr>
      </w:pPr>
      <w:r w:rsidRPr="001B1EEB">
        <w:rPr>
          <w:rFonts w:asciiTheme="minorHAnsi" w:hAnsiTheme="minorHAnsi"/>
          <w:sz w:val="22"/>
          <w:szCs w:val="22"/>
        </w:rPr>
        <w:t xml:space="preserve">Thomas </w:t>
      </w:r>
      <w:proofErr w:type="spellStart"/>
      <w:r w:rsidRPr="001B1EEB">
        <w:rPr>
          <w:rFonts w:asciiTheme="minorHAnsi" w:hAnsiTheme="minorHAnsi"/>
          <w:sz w:val="22"/>
          <w:szCs w:val="22"/>
        </w:rPr>
        <w:t>Risse-Kappen</w:t>
      </w:r>
      <w:proofErr w:type="spellEnd"/>
      <w:r w:rsidRPr="001B1EEB">
        <w:rPr>
          <w:rFonts w:asciiTheme="minorHAnsi" w:hAnsiTheme="minorHAnsi"/>
          <w:sz w:val="22"/>
          <w:szCs w:val="22"/>
        </w:rPr>
        <w:t xml:space="preserve">, ed., 1995: </w:t>
      </w:r>
      <w:r w:rsidRPr="001B1EEB">
        <w:rPr>
          <w:rFonts w:asciiTheme="minorHAnsi" w:hAnsiTheme="minorHAnsi"/>
          <w:i/>
          <w:iCs/>
          <w:sz w:val="22"/>
          <w:szCs w:val="22"/>
        </w:rPr>
        <w:t xml:space="preserve">Bringing Transnational Relations Back In: Non-State Actors, Domestic </w:t>
      </w:r>
      <w:r w:rsidRPr="001B1EEB">
        <w:rPr>
          <w:rFonts w:asciiTheme="minorHAnsi" w:hAnsiTheme="minorHAnsi"/>
          <w:sz w:val="22"/>
          <w:szCs w:val="22"/>
        </w:rPr>
        <w:t>Structures</w:t>
      </w:r>
      <w:r w:rsidRPr="001B1EEB">
        <w:rPr>
          <w:rFonts w:asciiTheme="minorHAnsi" w:hAnsiTheme="minorHAnsi"/>
          <w:i/>
          <w:iCs/>
          <w:sz w:val="22"/>
          <w:szCs w:val="22"/>
        </w:rPr>
        <w:t xml:space="preserve"> and International Institutions</w:t>
      </w:r>
      <w:r w:rsidRPr="001B1EEB">
        <w:rPr>
          <w:rFonts w:asciiTheme="minorHAnsi" w:hAnsiTheme="minorHAnsi"/>
          <w:sz w:val="22"/>
          <w:szCs w:val="22"/>
        </w:rPr>
        <w:t>, Cambridge: Cambridge University Press.</w:t>
      </w:r>
    </w:p>
    <w:p w14:paraId="66607C41" w14:textId="37D56376" w:rsidR="00FF43E6" w:rsidRPr="001B1EEB" w:rsidRDefault="00FF43E6" w:rsidP="003B2019">
      <w:pPr>
        <w:rPr>
          <w:rFonts w:asciiTheme="minorHAnsi" w:hAnsiTheme="minorHAnsi"/>
          <w:sz w:val="22"/>
          <w:szCs w:val="22"/>
        </w:rPr>
      </w:pPr>
    </w:p>
    <w:p w14:paraId="032481A2" w14:textId="77777777" w:rsidR="00A77859" w:rsidRPr="001B1EEB" w:rsidRDefault="00A77859" w:rsidP="00A77859">
      <w:pPr>
        <w:rPr>
          <w:rFonts w:asciiTheme="minorHAnsi" w:hAnsiTheme="minorHAnsi"/>
          <w:sz w:val="22"/>
          <w:szCs w:val="22"/>
        </w:rPr>
      </w:pPr>
    </w:p>
    <w:p w14:paraId="2A8DE497" w14:textId="497EE715" w:rsidR="00DD7EC3" w:rsidRPr="001B1EEB" w:rsidRDefault="00DD7EC3" w:rsidP="0062499A">
      <w:pPr>
        <w:pStyle w:val="Heading3"/>
        <w:numPr>
          <w:ilvl w:val="0"/>
          <w:numId w:val="7"/>
        </w:numPr>
        <w:rPr>
          <w:b/>
          <w:sz w:val="22"/>
          <w:szCs w:val="22"/>
          <w:u w:val="none"/>
        </w:rPr>
      </w:pPr>
      <w:r w:rsidRPr="001B1EEB">
        <w:rPr>
          <w:b/>
          <w:sz w:val="22"/>
          <w:szCs w:val="22"/>
          <w:u w:val="none"/>
        </w:rPr>
        <w:t>Global Order &amp; Governance</w:t>
      </w:r>
    </w:p>
    <w:p w14:paraId="2315A13D" w14:textId="2BE370EC" w:rsidR="009768FE" w:rsidRPr="001B1EEB" w:rsidRDefault="009768FE" w:rsidP="0062499A">
      <w:pPr>
        <w:pStyle w:val="ListParagraph"/>
        <w:numPr>
          <w:ilvl w:val="0"/>
          <w:numId w:val="9"/>
        </w:numPr>
        <w:ind w:left="720"/>
        <w:rPr>
          <w:rFonts w:asciiTheme="minorHAnsi" w:hAnsiTheme="minorHAnsi"/>
          <w:sz w:val="22"/>
          <w:szCs w:val="22"/>
        </w:rPr>
      </w:pPr>
      <w:proofErr w:type="spellStart"/>
      <w:r w:rsidRPr="001B1EEB">
        <w:rPr>
          <w:rFonts w:asciiTheme="minorHAnsi" w:hAnsiTheme="minorHAnsi" w:cs="Helvetica"/>
          <w:sz w:val="22"/>
          <w:szCs w:val="22"/>
        </w:rPr>
        <w:t>Ikenberry</w:t>
      </w:r>
      <w:proofErr w:type="spellEnd"/>
      <w:r w:rsidRPr="001B1EEB">
        <w:rPr>
          <w:rFonts w:asciiTheme="minorHAnsi" w:hAnsiTheme="minorHAnsi" w:cs="Helvetica"/>
          <w:sz w:val="22"/>
          <w:szCs w:val="22"/>
        </w:rPr>
        <w:t xml:space="preserve">, G.J. (2015) 'The Future of Multilateralism: Governing the World in a Post-Hegemonic Era'. </w:t>
      </w:r>
      <w:r w:rsidRPr="001B1EEB">
        <w:rPr>
          <w:rFonts w:asciiTheme="minorHAnsi" w:hAnsiTheme="minorHAnsi" w:cs="Helvetica"/>
          <w:i/>
          <w:iCs/>
          <w:sz w:val="22"/>
          <w:szCs w:val="22"/>
        </w:rPr>
        <w:t>Japanese Journal of Political Science</w:t>
      </w:r>
      <w:r w:rsidRPr="001B1EEB">
        <w:rPr>
          <w:rFonts w:asciiTheme="minorHAnsi" w:hAnsiTheme="minorHAnsi" w:cs="Helvetica"/>
          <w:sz w:val="22"/>
          <w:szCs w:val="22"/>
        </w:rPr>
        <w:t xml:space="preserve">, </w:t>
      </w:r>
      <w:r w:rsidRPr="001B1EEB">
        <w:rPr>
          <w:rFonts w:asciiTheme="minorHAnsi" w:hAnsiTheme="minorHAnsi" w:cs="Helvetica"/>
          <w:bCs/>
          <w:sz w:val="22"/>
          <w:szCs w:val="22"/>
        </w:rPr>
        <w:t>Vol. 16</w:t>
      </w:r>
      <w:r w:rsidRPr="001B1EEB">
        <w:rPr>
          <w:rFonts w:asciiTheme="minorHAnsi" w:hAnsiTheme="minorHAnsi" w:cs="Helvetica"/>
          <w:sz w:val="22"/>
          <w:szCs w:val="22"/>
        </w:rPr>
        <w:t xml:space="preserve">, </w:t>
      </w:r>
      <w:r w:rsidRPr="001B1EEB">
        <w:rPr>
          <w:rFonts w:asciiTheme="minorHAnsi" w:hAnsiTheme="minorHAnsi" w:cs="Helvetica"/>
          <w:bCs/>
          <w:sz w:val="22"/>
          <w:szCs w:val="22"/>
        </w:rPr>
        <w:t>No. 03</w:t>
      </w:r>
      <w:r w:rsidR="00175CEE" w:rsidRPr="001B1EEB">
        <w:rPr>
          <w:rFonts w:asciiTheme="minorHAnsi" w:hAnsiTheme="minorHAnsi" w:cs="Helvetica"/>
          <w:sz w:val="22"/>
          <w:szCs w:val="22"/>
        </w:rPr>
        <w:t xml:space="preserve">, </w:t>
      </w:r>
      <w:r w:rsidRPr="001B1EEB">
        <w:rPr>
          <w:rFonts w:asciiTheme="minorHAnsi" w:hAnsiTheme="minorHAnsi" w:cs="Helvetica"/>
          <w:sz w:val="22"/>
          <w:szCs w:val="22"/>
        </w:rPr>
        <w:t>pp. 399-413.</w:t>
      </w:r>
    </w:p>
    <w:p w14:paraId="5DE61CC6" w14:textId="77777777" w:rsidR="000D3B7E" w:rsidRPr="001B1EEB" w:rsidRDefault="000D3B7E" w:rsidP="0062499A">
      <w:pPr>
        <w:pStyle w:val="ListParagraph"/>
        <w:numPr>
          <w:ilvl w:val="0"/>
          <w:numId w:val="8"/>
        </w:numPr>
        <w:ind w:left="720"/>
        <w:rPr>
          <w:rFonts w:asciiTheme="minorHAnsi" w:hAnsiTheme="minorHAnsi"/>
          <w:sz w:val="22"/>
          <w:szCs w:val="22"/>
        </w:rPr>
      </w:pPr>
      <w:r w:rsidRPr="001B1EEB">
        <w:rPr>
          <w:rFonts w:asciiTheme="minorHAnsi" w:hAnsiTheme="minorHAnsi"/>
          <w:sz w:val="22"/>
          <w:szCs w:val="22"/>
        </w:rPr>
        <w:t xml:space="preserve">Lake, D.A. (2014) 'The Challenge: The Domestic Determinants of International Rivalry Between the United States and China'. </w:t>
      </w:r>
      <w:r w:rsidRPr="001B1EEB">
        <w:rPr>
          <w:rFonts w:asciiTheme="minorHAnsi" w:hAnsiTheme="minorHAnsi"/>
          <w:i/>
          <w:iCs/>
          <w:sz w:val="22"/>
          <w:szCs w:val="22"/>
        </w:rPr>
        <w:t>International Studies Review</w:t>
      </w:r>
      <w:r w:rsidRPr="001B1EEB">
        <w:rPr>
          <w:rFonts w:asciiTheme="minorHAnsi" w:hAnsiTheme="minorHAnsi"/>
          <w:sz w:val="22"/>
          <w:szCs w:val="22"/>
        </w:rPr>
        <w:t xml:space="preserve">, </w:t>
      </w:r>
      <w:r w:rsidRPr="001B1EEB">
        <w:rPr>
          <w:rFonts w:asciiTheme="minorHAnsi" w:hAnsiTheme="minorHAnsi"/>
          <w:bCs/>
          <w:sz w:val="22"/>
          <w:szCs w:val="22"/>
        </w:rPr>
        <w:t>Vol. 16</w:t>
      </w:r>
      <w:r w:rsidRPr="001B1EEB">
        <w:rPr>
          <w:rFonts w:asciiTheme="minorHAnsi" w:hAnsiTheme="minorHAnsi"/>
          <w:sz w:val="22"/>
          <w:szCs w:val="22"/>
        </w:rPr>
        <w:t xml:space="preserve">, </w:t>
      </w:r>
      <w:r w:rsidRPr="001B1EEB">
        <w:rPr>
          <w:rFonts w:asciiTheme="minorHAnsi" w:hAnsiTheme="minorHAnsi"/>
          <w:bCs/>
          <w:sz w:val="22"/>
          <w:szCs w:val="22"/>
        </w:rPr>
        <w:t>No. 3</w:t>
      </w:r>
      <w:r w:rsidRPr="001B1EEB">
        <w:rPr>
          <w:rFonts w:asciiTheme="minorHAnsi" w:hAnsiTheme="minorHAnsi"/>
          <w:sz w:val="22"/>
          <w:szCs w:val="22"/>
        </w:rPr>
        <w:t>, p.pp. 442-7.</w:t>
      </w:r>
    </w:p>
    <w:p w14:paraId="200C0C31" w14:textId="77777777" w:rsidR="000D3B7E" w:rsidRPr="001B1EEB" w:rsidRDefault="000D3B7E" w:rsidP="000D3B7E">
      <w:pPr>
        <w:rPr>
          <w:rFonts w:asciiTheme="minorHAnsi" w:hAnsiTheme="minorHAnsi"/>
          <w:sz w:val="22"/>
          <w:szCs w:val="22"/>
        </w:rPr>
      </w:pPr>
    </w:p>
    <w:p w14:paraId="37E9CB06" w14:textId="77777777" w:rsidR="00DD7EC3" w:rsidRPr="001B1EEB" w:rsidRDefault="00DD7EC3" w:rsidP="00DD7EC3">
      <w:pPr>
        <w:rPr>
          <w:rFonts w:asciiTheme="minorHAnsi" w:hAnsiTheme="minorHAnsi"/>
          <w:sz w:val="22"/>
          <w:szCs w:val="22"/>
          <w:u w:val="single"/>
        </w:rPr>
      </w:pPr>
      <w:r w:rsidRPr="001B1EEB">
        <w:rPr>
          <w:rFonts w:asciiTheme="minorHAnsi" w:hAnsiTheme="minorHAnsi"/>
          <w:sz w:val="22"/>
          <w:szCs w:val="22"/>
          <w:u w:val="single"/>
        </w:rPr>
        <w:t>Further Readings:</w:t>
      </w:r>
    </w:p>
    <w:p w14:paraId="0A515E79" w14:textId="3AEA91C2" w:rsidR="009768FE" w:rsidRPr="001B1EEB" w:rsidRDefault="009768FE" w:rsidP="009768FE">
      <w:pPr>
        <w:pStyle w:val="ListParagraph"/>
        <w:numPr>
          <w:ilvl w:val="0"/>
          <w:numId w:val="1"/>
        </w:numPr>
        <w:rPr>
          <w:rFonts w:asciiTheme="minorHAnsi" w:hAnsiTheme="minorHAnsi"/>
          <w:sz w:val="22"/>
          <w:szCs w:val="22"/>
        </w:rPr>
      </w:pPr>
      <w:proofErr w:type="spellStart"/>
      <w:r w:rsidRPr="001B1EEB">
        <w:rPr>
          <w:rFonts w:asciiTheme="minorHAnsi" w:hAnsiTheme="minorHAnsi"/>
          <w:sz w:val="22"/>
          <w:szCs w:val="22"/>
        </w:rPr>
        <w:t>Ikenberry</w:t>
      </w:r>
      <w:proofErr w:type="spellEnd"/>
      <w:r w:rsidRPr="001B1EEB">
        <w:rPr>
          <w:rFonts w:asciiTheme="minorHAnsi" w:hAnsiTheme="minorHAnsi"/>
          <w:sz w:val="22"/>
          <w:szCs w:val="22"/>
        </w:rPr>
        <w:t xml:space="preserve">, G. J. 2011. </w:t>
      </w:r>
      <w:r w:rsidRPr="001B1EEB">
        <w:rPr>
          <w:rFonts w:asciiTheme="minorHAnsi" w:hAnsiTheme="minorHAnsi"/>
          <w:i/>
          <w:iCs/>
          <w:sz w:val="22"/>
          <w:szCs w:val="22"/>
        </w:rPr>
        <w:t>Liberal Leviathan: The Rise, Decline and Renewal</w:t>
      </w:r>
      <w:r w:rsidRPr="001B1EEB">
        <w:rPr>
          <w:rFonts w:asciiTheme="minorHAnsi" w:hAnsiTheme="minorHAnsi"/>
          <w:sz w:val="22"/>
          <w:szCs w:val="22"/>
        </w:rPr>
        <w:t>. Princeton, NJ: Princeton University Press</w:t>
      </w:r>
    </w:p>
    <w:p w14:paraId="1F1E79F7" w14:textId="77777777" w:rsidR="00DD7EC3" w:rsidRPr="001B1EEB" w:rsidRDefault="00DD7EC3" w:rsidP="00DD7EC3">
      <w:pPr>
        <w:numPr>
          <w:ilvl w:val="0"/>
          <w:numId w:val="1"/>
        </w:numPr>
        <w:rPr>
          <w:rFonts w:asciiTheme="minorHAnsi" w:hAnsiTheme="minorHAnsi"/>
          <w:sz w:val="22"/>
          <w:szCs w:val="22"/>
        </w:rPr>
      </w:pPr>
      <w:proofErr w:type="spellStart"/>
      <w:r w:rsidRPr="001B1EEB">
        <w:rPr>
          <w:rFonts w:asciiTheme="minorHAnsi" w:hAnsiTheme="minorHAnsi"/>
          <w:sz w:val="22"/>
          <w:szCs w:val="22"/>
        </w:rPr>
        <w:t>Ikenberry</w:t>
      </w:r>
      <w:proofErr w:type="spellEnd"/>
      <w:r w:rsidRPr="001B1EEB">
        <w:rPr>
          <w:rFonts w:asciiTheme="minorHAnsi" w:hAnsiTheme="minorHAnsi"/>
          <w:sz w:val="22"/>
          <w:szCs w:val="22"/>
        </w:rPr>
        <w:t xml:space="preserve">, G. John, 2001: </w:t>
      </w:r>
      <w:r w:rsidRPr="001B1EEB">
        <w:rPr>
          <w:rFonts w:asciiTheme="minorHAnsi" w:hAnsiTheme="minorHAnsi"/>
          <w:i/>
          <w:iCs/>
          <w:sz w:val="22"/>
          <w:szCs w:val="22"/>
        </w:rPr>
        <w:t xml:space="preserve">After Victory: Institutions, Strategic Restraint, and the Rebuilding of Order after </w:t>
      </w:r>
      <w:r w:rsidRPr="001B1EEB">
        <w:rPr>
          <w:rFonts w:asciiTheme="minorHAnsi" w:hAnsiTheme="minorHAnsi"/>
          <w:sz w:val="22"/>
          <w:szCs w:val="22"/>
        </w:rPr>
        <w:t>Major</w:t>
      </w:r>
      <w:r w:rsidRPr="001B1EEB">
        <w:rPr>
          <w:rFonts w:asciiTheme="minorHAnsi" w:hAnsiTheme="minorHAnsi"/>
          <w:i/>
          <w:iCs/>
          <w:sz w:val="22"/>
          <w:szCs w:val="22"/>
        </w:rPr>
        <w:t xml:space="preserve"> Wars</w:t>
      </w:r>
      <w:r w:rsidRPr="001B1EEB">
        <w:rPr>
          <w:rFonts w:asciiTheme="minorHAnsi" w:hAnsiTheme="minorHAnsi"/>
          <w:sz w:val="22"/>
          <w:szCs w:val="22"/>
        </w:rPr>
        <w:t>, Princeton: Princeton University Press.</w:t>
      </w:r>
    </w:p>
    <w:p w14:paraId="6F39AD2D" w14:textId="77777777" w:rsidR="00DD7EC3" w:rsidRPr="001B1EEB" w:rsidRDefault="00DD7EC3" w:rsidP="00DD7EC3">
      <w:pPr>
        <w:numPr>
          <w:ilvl w:val="0"/>
          <w:numId w:val="1"/>
        </w:numPr>
        <w:rPr>
          <w:rFonts w:asciiTheme="minorHAnsi" w:hAnsiTheme="minorHAnsi"/>
          <w:sz w:val="22"/>
          <w:szCs w:val="22"/>
        </w:rPr>
      </w:pPr>
      <w:r w:rsidRPr="001B1EEB">
        <w:rPr>
          <w:rFonts w:asciiTheme="minorHAnsi" w:hAnsiTheme="minorHAnsi"/>
          <w:sz w:val="22"/>
          <w:szCs w:val="22"/>
        </w:rPr>
        <w:lastRenderedPageBreak/>
        <w:t xml:space="preserve">Hewson, Martin, and Timothy J. Sinclair, 1999: ‘The Emergence of Global Governance Theory’, in </w:t>
      </w:r>
      <w:r w:rsidRPr="001B1EEB">
        <w:rPr>
          <w:rFonts w:asciiTheme="minorHAnsi" w:hAnsiTheme="minorHAnsi"/>
          <w:i/>
          <w:iCs/>
          <w:sz w:val="22"/>
          <w:szCs w:val="22"/>
        </w:rPr>
        <w:t>Approaches to Global Governance Theory</w:t>
      </w:r>
      <w:r w:rsidRPr="001B1EEB">
        <w:rPr>
          <w:rFonts w:asciiTheme="minorHAnsi" w:hAnsiTheme="minorHAnsi"/>
          <w:sz w:val="22"/>
          <w:szCs w:val="22"/>
        </w:rPr>
        <w:t>, edited by Martin Hewson and Timothy J. Sinclair. Albany, NY: State University of New York Press.</w:t>
      </w:r>
    </w:p>
    <w:p w14:paraId="0332277E" w14:textId="77777777" w:rsidR="008A31FD" w:rsidRPr="001B1EEB" w:rsidRDefault="008A31FD" w:rsidP="008A31FD">
      <w:pPr>
        <w:rPr>
          <w:rFonts w:asciiTheme="minorHAnsi" w:eastAsia="Times New Roman" w:hAnsiTheme="minorHAnsi"/>
          <w:sz w:val="22"/>
          <w:szCs w:val="22"/>
          <w:lang w:eastAsia="de-DE"/>
        </w:rPr>
      </w:pPr>
    </w:p>
    <w:p w14:paraId="090A53F3" w14:textId="77777777" w:rsidR="008A31FD" w:rsidRPr="001B1EEB" w:rsidRDefault="008A31FD" w:rsidP="003B2019">
      <w:pPr>
        <w:rPr>
          <w:rFonts w:asciiTheme="minorHAnsi" w:hAnsiTheme="minorHAnsi"/>
          <w:sz w:val="22"/>
          <w:szCs w:val="22"/>
        </w:rPr>
      </w:pPr>
    </w:p>
    <w:p w14:paraId="1A4B4D1C" w14:textId="4A237239" w:rsidR="00250C19" w:rsidRPr="001B1EEB" w:rsidRDefault="00250C19" w:rsidP="0062499A">
      <w:pPr>
        <w:pStyle w:val="Heading2"/>
        <w:numPr>
          <w:ilvl w:val="0"/>
          <w:numId w:val="7"/>
        </w:numPr>
        <w:rPr>
          <w:rFonts w:asciiTheme="minorHAnsi" w:hAnsiTheme="minorHAnsi"/>
        </w:rPr>
      </w:pPr>
      <w:r w:rsidRPr="001B1EEB">
        <w:rPr>
          <w:rFonts w:asciiTheme="minorHAnsi" w:hAnsiTheme="minorHAnsi"/>
        </w:rPr>
        <w:t>Movie</w:t>
      </w:r>
      <w:r w:rsidR="00082E3B" w:rsidRPr="001B1EEB">
        <w:rPr>
          <w:rFonts w:asciiTheme="minorHAnsi" w:hAnsiTheme="minorHAnsi"/>
        </w:rPr>
        <w:t xml:space="preserve"> </w:t>
      </w:r>
      <w:r w:rsidR="00432B3C" w:rsidRPr="001B1EEB">
        <w:rPr>
          <w:rFonts w:asciiTheme="minorHAnsi" w:hAnsiTheme="minorHAnsi"/>
        </w:rPr>
        <w:t xml:space="preserve">1 - </w:t>
      </w:r>
      <w:r w:rsidRPr="001B1EEB">
        <w:rPr>
          <w:rFonts w:asciiTheme="minorHAnsi" w:hAnsiTheme="minorHAnsi"/>
        </w:rPr>
        <w:t>Wag the Dog</w:t>
      </w:r>
      <w:r w:rsidR="00962B45" w:rsidRPr="001B1EEB">
        <w:rPr>
          <w:rFonts w:asciiTheme="minorHAnsi" w:hAnsiTheme="minorHAnsi"/>
        </w:rPr>
        <w:t xml:space="preserve"> </w:t>
      </w:r>
    </w:p>
    <w:p w14:paraId="55D9E83D" w14:textId="77777777" w:rsidR="00250C19" w:rsidRPr="001B1EEB" w:rsidRDefault="00250C19" w:rsidP="00A77859">
      <w:pPr>
        <w:rPr>
          <w:rFonts w:asciiTheme="minorHAnsi" w:hAnsiTheme="minorHAnsi"/>
          <w:sz w:val="22"/>
          <w:szCs w:val="22"/>
        </w:rPr>
      </w:pPr>
    </w:p>
    <w:p w14:paraId="4E007E4B" w14:textId="77777777" w:rsidR="004A3A3A" w:rsidRPr="001B1EEB" w:rsidRDefault="004A3A3A" w:rsidP="00A77859">
      <w:pPr>
        <w:rPr>
          <w:rFonts w:asciiTheme="minorHAnsi" w:hAnsiTheme="minorHAnsi"/>
          <w:sz w:val="22"/>
          <w:szCs w:val="22"/>
        </w:rPr>
      </w:pPr>
    </w:p>
    <w:p w14:paraId="1653DD38" w14:textId="72F72448" w:rsidR="00A77859" w:rsidRPr="001B1EEB" w:rsidRDefault="002015CB" w:rsidP="00B177AF">
      <w:pPr>
        <w:rPr>
          <w:rFonts w:asciiTheme="minorHAnsi" w:hAnsiTheme="minorHAnsi"/>
          <w:sz w:val="22"/>
          <w:szCs w:val="22"/>
        </w:rPr>
      </w:pPr>
      <w:r w:rsidRPr="001B1EEB">
        <w:rPr>
          <w:rFonts w:asciiTheme="minorHAnsi" w:hAnsiTheme="minorHAnsi"/>
          <w:b/>
          <w:sz w:val="22"/>
          <w:szCs w:val="22"/>
        </w:rPr>
        <w:t>II. COUNTER-THEORISING</w:t>
      </w:r>
    </w:p>
    <w:p w14:paraId="3A843411" w14:textId="77777777" w:rsidR="003B2019" w:rsidRPr="001B1EEB" w:rsidRDefault="003B2019" w:rsidP="00A77859">
      <w:pPr>
        <w:pStyle w:val="Heading2"/>
        <w:rPr>
          <w:rFonts w:asciiTheme="minorHAnsi" w:hAnsiTheme="minorHAnsi"/>
          <w:i w:val="0"/>
        </w:rPr>
      </w:pPr>
    </w:p>
    <w:p w14:paraId="2A5A5ECC" w14:textId="6A85C9EA" w:rsidR="007F0521" w:rsidRPr="001B1EEB" w:rsidRDefault="00A77859" w:rsidP="0035298D">
      <w:pPr>
        <w:pStyle w:val="Heading2"/>
        <w:jc w:val="center"/>
        <w:rPr>
          <w:rFonts w:asciiTheme="minorHAnsi" w:hAnsiTheme="minorHAnsi"/>
          <w:i w:val="0"/>
          <w:u w:val="single"/>
        </w:rPr>
      </w:pPr>
      <w:r w:rsidRPr="001B1EEB">
        <w:rPr>
          <w:rFonts w:asciiTheme="minorHAnsi" w:hAnsiTheme="minorHAnsi"/>
          <w:i w:val="0"/>
          <w:u w:val="single"/>
        </w:rPr>
        <w:t>Realist IR</w:t>
      </w:r>
    </w:p>
    <w:p w14:paraId="0B5BA982" w14:textId="77777777" w:rsidR="00277DCE" w:rsidRPr="001B1EEB" w:rsidRDefault="00277DCE" w:rsidP="00277DCE">
      <w:pPr>
        <w:rPr>
          <w:rFonts w:asciiTheme="minorHAnsi" w:hAnsiTheme="minorHAnsi"/>
          <w:sz w:val="22"/>
          <w:szCs w:val="22"/>
        </w:rPr>
      </w:pPr>
    </w:p>
    <w:p w14:paraId="67F38D73" w14:textId="7D13AC33" w:rsidR="00A77859" w:rsidRPr="001B1EEB" w:rsidRDefault="00AF38D2" w:rsidP="0062499A">
      <w:pPr>
        <w:pStyle w:val="Heading3"/>
        <w:numPr>
          <w:ilvl w:val="0"/>
          <w:numId w:val="7"/>
        </w:numPr>
        <w:rPr>
          <w:b/>
          <w:i w:val="0"/>
          <w:sz w:val="22"/>
          <w:szCs w:val="22"/>
          <w:u w:val="none"/>
        </w:rPr>
      </w:pPr>
      <w:r w:rsidRPr="001B1EEB">
        <w:rPr>
          <w:b/>
          <w:sz w:val="22"/>
          <w:szCs w:val="22"/>
          <w:u w:val="none"/>
        </w:rPr>
        <w:t>Structural Realisms</w:t>
      </w:r>
      <w:r w:rsidR="00DC5FD6" w:rsidRPr="001B1EEB">
        <w:rPr>
          <w:b/>
          <w:sz w:val="22"/>
          <w:szCs w:val="22"/>
          <w:u w:val="none"/>
        </w:rPr>
        <w:t xml:space="preserve"> 1</w:t>
      </w:r>
      <w:r w:rsidR="00C53CC3" w:rsidRPr="001B1EEB">
        <w:rPr>
          <w:b/>
          <w:sz w:val="22"/>
          <w:szCs w:val="22"/>
          <w:u w:val="none"/>
        </w:rPr>
        <w:t xml:space="preserve">: Defensive vs Offensive </w:t>
      </w:r>
      <w:r w:rsidR="00277DCE" w:rsidRPr="001B1EEB">
        <w:rPr>
          <w:b/>
          <w:sz w:val="22"/>
          <w:szCs w:val="22"/>
          <w:u w:val="none"/>
        </w:rPr>
        <w:t>Realism</w:t>
      </w:r>
      <w:r w:rsidR="00962B45" w:rsidRPr="001B1EEB">
        <w:rPr>
          <w:b/>
          <w:sz w:val="22"/>
          <w:szCs w:val="22"/>
          <w:u w:val="none"/>
        </w:rPr>
        <w:t xml:space="preserve"> </w:t>
      </w:r>
    </w:p>
    <w:p w14:paraId="34B97E32" w14:textId="77777777" w:rsidR="00E474E1" w:rsidRPr="001B1EEB" w:rsidRDefault="00E474E1" w:rsidP="00C41AC4">
      <w:pPr>
        <w:pStyle w:val="ListParagraph"/>
        <w:numPr>
          <w:ilvl w:val="0"/>
          <w:numId w:val="1"/>
        </w:numPr>
        <w:rPr>
          <w:rFonts w:asciiTheme="minorHAnsi" w:hAnsiTheme="minorHAnsi"/>
          <w:sz w:val="22"/>
          <w:szCs w:val="22"/>
        </w:rPr>
      </w:pPr>
      <w:r w:rsidRPr="001B1EEB">
        <w:rPr>
          <w:rFonts w:asciiTheme="minorHAnsi" w:hAnsiTheme="minorHAnsi"/>
          <w:sz w:val="22"/>
          <w:szCs w:val="22"/>
        </w:rPr>
        <w:t xml:space="preserve">Waltz, Kenneth N. (1988): ‘The Origins of War in Neorealist Theory’, </w:t>
      </w:r>
      <w:r w:rsidRPr="001B1EEB">
        <w:rPr>
          <w:rFonts w:asciiTheme="minorHAnsi" w:hAnsiTheme="minorHAnsi"/>
          <w:i/>
          <w:sz w:val="22"/>
          <w:szCs w:val="22"/>
        </w:rPr>
        <w:t>Journal of Interdisciplinary History</w:t>
      </w:r>
      <w:r w:rsidRPr="001B1EEB">
        <w:rPr>
          <w:rFonts w:asciiTheme="minorHAnsi" w:hAnsiTheme="minorHAnsi"/>
          <w:sz w:val="22"/>
          <w:szCs w:val="22"/>
        </w:rPr>
        <w:t>, vol. 18, no. 4, pp. 615-28.</w:t>
      </w:r>
    </w:p>
    <w:p w14:paraId="119EBA3B" w14:textId="77777777" w:rsidR="00A77859" w:rsidRPr="001B1EEB" w:rsidRDefault="00A77859" w:rsidP="006131A6">
      <w:pPr>
        <w:numPr>
          <w:ilvl w:val="0"/>
          <w:numId w:val="1"/>
        </w:numPr>
        <w:rPr>
          <w:rFonts w:asciiTheme="minorHAnsi" w:hAnsiTheme="minorHAnsi"/>
          <w:sz w:val="22"/>
          <w:szCs w:val="22"/>
        </w:rPr>
      </w:pPr>
      <w:proofErr w:type="spellStart"/>
      <w:r w:rsidRPr="001B1EEB">
        <w:rPr>
          <w:rFonts w:asciiTheme="minorHAnsi" w:hAnsiTheme="minorHAnsi"/>
          <w:sz w:val="22"/>
          <w:szCs w:val="22"/>
        </w:rPr>
        <w:t>Mearsheimer</w:t>
      </w:r>
      <w:proofErr w:type="spellEnd"/>
      <w:r w:rsidRPr="001B1EEB">
        <w:rPr>
          <w:rFonts w:asciiTheme="minorHAnsi" w:hAnsiTheme="minorHAnsi"/>
          <w:sz w:val="22"/>
          <w:szCs w:val="22"/>
        </w:rPr>
        <w:t xml:space="preserve">, John J., 2001: </w:t>
      </w:r>
      <w:r w:rsidRPr="001B1EEB">
        <w:rPr>
          <w:rFonts w:asciiTheme="minorHAnsi" w:hAnsiTheme="minorHAnsi"/>
          <w:i/>
          <w:iCs/>
          <w:sz w:val="22"/>
          <w:szCs w:val="22"/>
        </w:rPr>
        <w:t>The Tragedy of Great Power Politics</w:t>
      </w:r>
      <w:r w:rsidRPr="001B1EEB">
        <w:rPr>
          <w:rFonts w:asciiTheme="minorHAnsi" w:hAnsiTheme="minorHAnsi"/>
          <w:sz w:val="22"/>
          <w:szCs w:val="22"/>
        </w:rPr>
        <w:t>, New York, pp. 29-54.</w:t>
      </w:r>
    </w:p>
    <w:p w14:paraId="115B212F" w14:textId="77777777" w:rsidR="00A77859" w:rsidRPr="001B1EEB" w:rsidRDefault="00A77859" w:rsidP="00A77859">
      <w:pPr>
        <w:rPr>
          <w:rFonts w:asciiTheme="minorHAnsi" w:hAnsiTheme="minorHAnsi"/>
          <w:sz w:val="22"/>
          <w:szCs w:val="22"/>
        </w:rPr>
      </w:pPr>
    </w:p>
    <w:p w14:paraId="7014C0F1" w14:textId="77777777" w:rsidR="00A77859" w:rsidRPr="001B1EEB" w:rsidRDefault="00A77859" w:rsidP="00A77859">
      <w:pPr>
        <w:rPr>
          <w:rFonts w:asciiTheme="minorHAnsi" w:hAnsiTheme="minorHAnsi"/>
          <w:sz w:val="22"/>
          <w:szCs w:val="22"/>
          <w:u w:val="single"/>
        </w:rPr>
      </w:pPr>
      <w:r w:rsidRPr="001B1EEB">
        <w:rPr>
          <w:rFonts w:asciiTheme="minorHAnsi" w:hAnsiTheme="minorHAnsi"/>
          <w:sz w:val="22"/>
          <w:szCs w:val="22"/>
          <w:u w:val="single"/>
        </w:rPr>
        <w:t>Further readings on realism (histor</w:t>
      </w:r>
      <w:r w:rsidR="00A26807" w:rsidRPr="001B1EEB">
        <w:rPr>
          <w:rFonts w:asciiTheme="minorHAnsi" w:hAnsiTheme="minorHAnsi"/>
          <w:sz w:val="22"/>
          <w:szCs w:val="22"/>
          <w:u w:val="single"/>
        </w:rPr>
        <w:t>ies</w:t>
      </w:r>
      <w:r w:rsidRPr="001B1EEB">
        <w:rPr>
          <w:rFonts w:asciiTheme="minorHAnsi" w:hAnsiTheme="minorHAnsi"/>
          <w:sz w:val="22"/>
          <w:szCs w:val="22"/>
          <w:u w:val="single"/>
        </w:rPr>
        <w:t>, overview</w:t>
      </w:r>
      <w:r w:rsidR="00A26807" w:rsidRPr="001B1EEB">
        <w:rPr>
          <w:rFonts w:asciiTheme="minorHAnsi" w:hAnsiTheme="minorHAnsi"/>
          <w:sz w:val="22"/>
          <w:szCs w:val="22"/>
          <w:u w:val="single"/>
        </w:rPr>
        <w:t>s</w:t>
      </w:r>
      <w:r w:rsidRPr="001B1EEB">
        <w:rPr>
          <w:rFonts w:asciiTheme="minorHAnsi" w:hAnsiTheme="minorHAnsi"/>
          <w:sz w:val="22"/>
          <w:szCs w:val="22"/>
          <w:u w:val="single"/>
        </w:rPr>
        <w:t>, critique</w:t>
      </w:r>
      <w:r w:rsidR="00A26807" w:rsidRPr="001B1EEB">
        <w:rPr>
          <w:rFonts w:asciiTheme="minorHAnsi" w:hAnsiTheme="minorHAnsi"/>
          <w:sz w:val="22"/>
          <w:szCs w:val="22"/>
          <w:u w:val="single"/>
        </w:rPr>
        <w:t>s</w:t>
      </w:r>
      <w:r w:rsidRPr="001B1EEB">
        <w:rPr>
          <w:rFonts w:asciiTheme="minorHAnsi" w:hAnsiTheme="minorHAnsi"/>
          <w:sz w:val="22"/>
          <w:szCs w:val="22"/>
          <w:u w:val="single"/>
        </w:rPr>
        <w:t>):</w:t>
      </w:r>
    </w:p>
    <w:p w14:paraId="213BF28B" w14:textId="77777777" w:rsidR="00F31E07" w:rsidRPr="001B1EEB" w:rsidRDefault="00F31E07" w:rsidP="0062499A">
      <w:pPr>
        <w:numPr>
          <w:ilvl w:val="0"/>
          <w:numId w:val="6"/>
        </w:numPr>
        <w:rPr>
          <w:rFonts w:asciiTheme="minorHAnsi" w:hAnsiTheme="minorHAnsi"/>
          <w:sz w:val="22"/>
          <w:szCs w:val="22"/>
        </w:rPr>
      </w:pPr>
      <w:r w:rsidRPr="001B1EEB">
        <w:rPr>
          <w:rFonts w:asciiTheme="minorHAnsi" w:hAnsiTheme="minorHAnsi"/>
          <w:sz w:val="22"/>
          <w:szCs w:val="22"/>
        </w:rPr>
        <w:t xml:space="preserve">Booth, K., ed. 2010. </w:t>
      </w:r>
      <w:r w:rsidRPr="001B1EEB">
        <w:rPr>
          <w:rFonts w:asciiTheme="minorHAnsi" w:hAnsiTheme="minorHAnsi"/>
          <w:i/>
          <w:iCs/>
          <w:sz w:val="22"/>
          <w:szCs w:val="22"/>
        </w:rPr>
        <w:t>Realism and World Politics</w:t>
      </w:r>
      <w:r w:rsidRPr="001B1EEB">
        <w:rPr>
          <w:rFonts w:asciiTheme="minorHAnsi" w:hAnsiTheme="minorHAnsi"/>
          <w:sz w:val="22"/>
          <w:szCs w:val="22"/>
        </w:rPr>
        <w:t xml:space="preserve">. London: </w:t>
      </w:r>
      <w:proofErr w:type="spellStart"/>
      <w:r w:rsidRPr="001B1EEB">
        <w:rPr>
          <w:rFonts w:asciiTheme="minorHAnsi" w:hAnsiTheme="minorHAnsi"/>
          <w:sz w:val="22"/>
          <w:szCs w:val="22"/>
        </w:rPr>
        <w:t>Routledge</w:t>
      </w:r>
      <w:proofErr w:type="spellEnd"/>
      <w:r w:rsidRPr="001B1EEB">
        <w:rPr>
          <w:rFonts w:asciiTheme="minorHAnsi" w:hAnsiTheme="minorHAnsi"/>
          <w:sz w:val="22"/>
          <w:szCs w:val="22"/>
        </w:rPr>
        <w:t>.</w:t>
      </w:r>
    </w:p>
    <w:p w14:paraId="1170EFC8" w14:textId="0AF0769C" w:rsidR="00F31E07" w:rsidRPr="001B1EEB" w:rsidRDefault="00F31E07" w:rsidP="0062499A">
      <w:pPr>
        <w:numPr>
          <w:ilvl w:val="0"/>
          <w:numId w:val="6"/>
        </w:numPr>
        <w:rPr>
          <w:rFonts w:asciiTheme="minorHAnsi" w:hAnsiTheme="minorHAnsi"/>
          <w:sz w:val="22"/>
          <w:szCs w:val="22"/>
        </w:rPr>
      </w:pPr>
      <w:r w:rsidRPr="001B1EEB">
        <w:rPr>
          <w:rFonts w:asciiTheme="minorHAnsi" w:hAnsiTheme="minorHAnsi"/>
          <w:sz w:val="22"/>
          <w:szCs w:val="22"/>
        </w:rPr>
        <w:t xml:space="preserve">Bell, D., ed. 2010. </w:t>
      </w:r>
      <w:r w:rsidRPr="001B1EEB">
        <w:rPr>
          <w:rFonts w:asciiTheme="minorHAnsi" w:hAnsiTheme="minorHAnsi"/>
          <w:i/>
          <w:iCs/>
          <w:sz w:val="22"/>
          <w:szCs w:val="22"/>
        </w:rPr>
        <w:t>Political Thought and International Relations: Variations on a Realist Theme</w:t>
      </w:r>
      <w:r w:rsidRPr="001B1EEB">
        <w:rPr>
          <w:rFonts w:asciiTheme="minorHAnsi" w:hAnsiTheme="minorHAnsi"/>
          <w:sz w:val="22"/>
          <w:szCs w:val="22"/>
        </w:rPr>
        <w:t>. Oxford: Oxford University Press.</w:t>
      </w:r>
    </w:p>
    <w:p w14:paraId="5793AFDB" w14:textId="77777777" w:rsidR="00A77859" w:rsidRPr="001B1EEB" w:rsidRDefault="00A77859" w:rsidP="0062499A">
      <w:pPr>
        <w:numPr>
          <w:ilvl w:val="0"/>
          <w:numId w:val="6"/>
        </w:numPr>
        <w:rPr>
          <w:rFonts w:asciiTheme="minorHAnsi" w:hAnsiTheme="minorHAnsi"/>
          <w:sz w:val="22"/>
          <w:szCs w:val="22"/>
        </w:rPr>
      </w:pPr>
      <w:r w:rsidRPr="001B1EEB">
        <w:rPr>
          <w:rFonts w:asciiTheme="minorHAnsi" w:hAnsiTheme="minorHAnsi"/>
          <w:sz w:val="22"/>
          <w:szCs w:val="22"/>
        </w:rPr>
        <w:t>Brian C. Schmidt 1998: The Political Discourse of Anarchy: A Disciplinary History of International Relations, Albany, NY: State University Press of New York, pp. 209-25.</w:t>
      </w:r>
    </w:p>
    <w:p w14:paraId="57CE5BB2" w14:textId="77777777" w:rsidR="00A77859" w:rsidRPr="001B1EEB" w:rsidRDefault="00A77859" w:rsidP="0062499A">
      <w:pPr>
        <w:numPr>
          <w:ilvl w:val="0"/>
          <w:numId w:val="6"/>
        </w:numPr>
        <w:rPr>
          <w:rFonts w:asciiTheme="minorHAnsi" w:hAnsiTheme="minorHAnsi"/>
          <w:sz w:val="22"/>
          <w:szCs w:val="22"/>
        </w:rPr>
      </w:pPr>
      <w:r w:rsidRPr="001B1EEB">
        <w:rPr>
          <w:rFonts w:asciiTheme="minorHAnsi" w:hAnsiTheme="minorHAnsi"/>
          <w:sz w:val="22"/>
          <w:szCs w:val="22"/>
        </w:rPr>
        <w:t>Michael Joseph Smith 1990: Realist Thought from Weber to Kissinger, Baton Rouge: Louisiana State University Press</w:t>
      </w:r>
    </w:p>
    <w:p w14:paraId="22A08E2A" w14:textId="77777777" w:rsidR="00A77859" w:rsidRPr="001B1EEB" w:rsidRDefault="00A77859" w:rsidP="0062499A">
      <w:pPr>
        <w:numPr>
          <w:ilvl w:val="0"/>
          <w:numId w:val="6"/>
        </w:numPr>
        <w:rPr>
          <w:rFonts w:asciiTheme="minorHAnsi" w:hAnsiTheme="minorHAnsi"/>
          <w:sz w:val="22"/>
          <w:szCs w:val="22"/>
        </w:rPr>
      </w:pPr>
      <w:r w:rsidRPr="001B1EEB">
        <w:rPr>
          <w:rFonts w:asciiTheme="minorHAnsi" w:hAnsiTheme="minorHAnsi"/>
          <w:sz w:val="22"/>
          <w:szCs w:val="22"/>
        </w:rPr>
        <w:t xml:space="preserve">Joseph </w:t>
      </w:r>
      <w:proofErr w:type="spellStart"/>
      <w:r w:rsidRPr="001B1EEB">
        <w:rPr>
          <w:rFonts w:asciiTheme="minorHAnsi" w:hAnsiTheme="minorHAnsi"/>
          <w:sz w:val="22"/>
          <w:szCs w:val="22"/>
        </w:rPr>
        <w:t>Grieco</w:t>
      </w:r>
      <w:proofErr w:type="spellEnd"/>
      <w:r w:rsidRPr="001B1EEB">
        <w:rPr>
          <w:rFonts w:asciiTheme="minorHAnsi" w:hAnsiTheme="minorHAnsi"/>
          <w:sz w:val="22"/>
          <w:szCs w:val="22"/>
        </w:rPr>
        <w:t xml:space="preserve"> 1997: ‘Realist International Theory and the Study of World Politics’, in: Michael W. Doyle and G. John </w:t>
      </w:r>
      <w:proofErr w:type="spellStart"/>
      <w:r w:rsidRPr="001B1EEB">
        <w:rPr>
          <w:rFonts w:asciiTheme="minorHAnsi" w:hAnsiTheme="minorHAnsi"/>
          <w:sz w:val="22"/>
          <w:szCs w:val="22"/>
        </w:rPr>
        <w:t>Ikenberry</w:t>
      </w:r>
      <w:proofErr w:type="spellEnd"/>
      <w:r w:rsidRPr="001B1EEB">
        <w:rPr>
          <w:rFonts w:asciiTheme="minorHAnsi" w:hAnsiTheme="minorHAnsi"/>
          <w:sz w:val="22"/>
          <w:szCs w:val="22"/>
        </w:rPr>
        <w:t xml:space="preserve"> (eds.): New Thinking in International Relations Theory, Boulder: Westview, pp. 163-177.</w:t>
      </w:r>
    </w:p>
    <w:p w14:paraId="047A9437" w14:textId="77777777" w:rsidR="00A77859" w:rsidRPr="001B1EEB" w:rsidRDefault="00A77859" w:rsidP="0062499A">
      <w:pPr>
        <w:numPr>
          <w:ilvl w:val="0"/>
          <w:numId w:val="6"/>
        </w:numPr>
        <w:rPr>
          <w:rFonts w:asciiTheme="minorHAnsi" w:hAnsiTheme="minorHAnsi"/>
          <w:sz w:val="22"/>
          <w:szCs w:val="22"/>
        </w:rPr>
      </w:pPr>
      <w:r w:rsidRPr="001B1EEB">
        <w:rPr>
          <w:rFonts w:asciiTheme="minorHAnsi" w:hAnsiTheme="minorHAnsi"/>
          <w:sz w:val="22"/>
          <w:szCs w:val="22"/>
        </w:rPr>
        <w:t xml:space="preserve">Hans J. </w:t>
      </w:r>
      <w:proofErr w:type="spellStart"/>
      <w:r w:rsidRPr="001B1EEB">
        <w:rPr>
          <w:rFonts w:asciiTheme="minorHAnsi" w:hAnsiTheme="minorHAnsi"/>
          <w:sz w:val="22"/>
          <w:szCs w:val="22"/>
        </w:rPr>
        <w:t>Morgenthau</w:t>
      </w:r>
      <w:proofErr w:type="spellEnd"/>
      <w:r w:rsidRPr="001B1EEB">
        <w:rPr>
          <w:rFonts w:asciiTheme="minorHAnsi" w:hAnsiTheme="minorHAnsi"/>
          <w:sz w:val="22"/>
          <w:szCs w:val="22"/>
        </w:rPr>
        <w:t xml:space="preserve"> 1985: Politics Among Nations: The Struggle for Power and Peace, 6th ed. New York, NY: McGraw-Hill, pp. 3-17.</w:t>
      </w:r>
    </w:p>
    <w:p w14:paraId="6D94A2DF" w14:textId="77777777" w:rsidR="00A77859" w:rsidRPr="001B1EEB" w:rsidRDefault="00A77859" w:rsidP="0062499A">
      <w:pPr>
        <w:numPr>
          <w:ilvl w:val="0"/>
          <w:numId w:val="6"/>
        </w:numPr>
        <w:rPr>
          <w:rFonts w:asciiTheme="minorHAnsi" w:hAnsiTheme="minorHAnsi"/>
          <w:sz w:val="22"/>
          <w:szCs w:val="22"/>
        </w:rPr>
      </w:pPr>
      <w:r w:rsidRPr="001B1EEB">
        <w:rPr>
          <w:rFonts w:asciiTheme="minorHAnsi" w:hAnsiTheme="minorHAnsi"/>
          <w:sz w:val="22"/>
          <w:szCs w:val="22"/>
        </w:rPr>
        <w:t>Robert Gilpin 1988: War and Change in World Politics, Cambridge: Cambridge University Press.</w:t>
      </w:r>
    </w:p>
    <w:p w14:paraId="00A2D202" w14:textId="77777777" w:rsidR="00432B3C" w:rsidRPr="001B1EEB" w:rsidRDefault="00432B3C" w:rsidP="00432B3C">
      <w:pPr>
        <w:rPr>
          <w:rFonts w:asciiTheme="minorHAnsi" w:hAnsiTheme="minorHAnsi"/>
          <w:sz w:val="22"/>
          <w:szCs w:val="22"/>
        </w:rPr>
      </w:pPr>
    </w:p>
    <w:p w14:paraId="0C1DBB8D" w14:textId="10D5F307" w:rsidR="00AB712B" w:rsidRPr="002B0500" w:rsidRDefault="00082E3B" w:rsidP="0062499A">
      <w:pPr>
        <w:pStyle w:val="Heading3"/>
        <w:numPr>
          <w:ilvl w:val="0"/>
          <w:numId w:val="7"/>
        </w:numPr>
        <w:rPr>
          <w:b/>
          <w:sz w:val="22"/>
          <w:szCs w:val="22"/>
          <w:u w:val="none"/>
        </w:rPr>
      </w:pPr>
      <w:r w:rsidRPr="002B0500">
        <w:rPr>
          <w:b/>
          <w:sz w:val="22"/>
          <w:szCs w:val="22"/>
          <w:u w:val="none"/>
        </w:rPr>
        <w:t>Structural Realisms 2</w:t>
      </w:r>
      <w:r w:rsidR="00AB712B" w:rsidRPr="002B0500">
        <w:rPr>
          <w:b/>
          <w:sz w:val="22"/>
          <w:szCs w:val="22"/>
          <w:u w:val="none"/>
        </w:rPr>
        <w:t>: To Balance or Not to Balance</w:t>
      </w:r>
    </w:p>
    <w:p w14:paraId="28BC3354" w14:textId="03993399" w:rsidR="008C6BDA" w:rsidRPr="002B0500" w:rsidRDefault="008C6BDA" w:rsidP="0079640B">
      <w:pPr>
        <w:pStyle w:val="ListParagraph"/>
        <w:widowControl w:val="0"/>
        <w:numPr>
          <w:ilvl w:val="0"/>
          <w:numId w:val="1"/>
        </w:numPr>
        <w:autoSpaceDE w:val="0"/>
        <w:autoSpaceDN w:val="0"/>
        <w:adjustRightInd w:val="0"/>
        <w:rPr>
          <w:rFonts w:asciiTheme="minorHAnsi" w:hAnsiTheme="minorHAnsi" w:cs="Helvetica"/>
          <w:sz w:val="22"/>
          <w:szCs w:val="22"/>
        </w:rPr>
      </w:pPr>
      <w:proofErr w:type="spellStart"/>
      <w:r w:rsidRPr="002B0500">
        <w:rPr>
          <w:rFonts w:asciiTheme="minorHAnsi" w:hAnsiTheme="minorHAnsi" w:cs="Helvetica"/>
          <w:sz w:val="22"/>
          <w:szCs w:val="22"/>
        </w:rPr>
        <w:t>Rosato</w:t>
      </w:r>
      <w:proofErr w:type="spellEnd"/>
      <w:r w:rsidRPr="002B0500">
        <w:rPr>
          <w:rFonts w:asciiTheme="minorHAnsi" w:hAnsiTheme="minorHAnsi" w:cs="Helvetica"/>
          <w:sz w:val="22"/>
          <w:szCs w:val="22"/>
        </w:rPr>
        <w:t xml:space="preserve">, S. (2015) 'The Inscrutable Intentions of Great Powers'. </w:t>
      </w:r>
      <w:r w:rsidRPr="002B0500">
        <w:rPr>
          <w:rFonts w:asciiTheme="minorHAnsi" w:hAnsiTheme="minorHAnsi" w:cs="Helvetica"/>
          <w:i/>
          <w:iCs/>
          <w:sz w:val="22"/>
          <w:szCs w:val="22"/>
        </w:rPr>
        <w:t>International Security</w:t>
      </w:r>
      <w:r w:rsidRPr="002B0500">
        <w:rPr>
          <w:rFonts w:asciiTheme="minorHAnsi" w:hAnsiTheme="minorHAnsi" w:cs="Helvetica"/>
          <w:sz w:val="22"/>
          <w:szCs w:val="22"/>
        </w:rPr>
        <w:t xml:space="preserve">, </w:t>
      </w:r>
      <w:r w:rsidRPr="002B0500">
        <w:rPr>
          <w:rFonts w:asciiTheme="minorHAnsi" w:hAnsiTheme="minorHAnsi" w:cs="Helvetica"/>
          <w:bCs/>
          <w:sz w:val="22"/>
          <w:szCs w:val="22"/>
        </w:rPr>
        <w:t>Vol. 39</w:t>
      </w:r>
      <w:r w:rsidRPr="002B0500">
        <w:rPr>
          <w:rFonts w:asciiTheme="minorHAnsi" w:hAnsiTheme="minorHAnsi" w:cs="Helvetica"/>
          <w:sz w:val="22"/>
          <w:szCs w:val="22"/>
        </w:rPr>
        <w:t xml:space="preserve">, </w:t>
      </w:r>
      <w:r w:rsidRPr="002B0500">
        <w:rPr>
          <w:rFonts w:asciiTheme="minorHAnsi" w:hAnsiTheme="minorHAnsi" w:cs="Helvetica"/>
          <w:bCs/>
          <w:sz w:val="22"/>
          <w:szCs w:val="22"/>
        </w:rPr>
        <w:t>No. 3</w:t>
      </w:r>
      <w:r w:rsidRPr="002B0500">
        <w:rPr>
          <w:rFonts w:asciiTheme="minorHAnsi" w:hAnsiTheme="minorHAnsi" w:cs="Helvetica"/>
          <w:sz w:val="22"/>
          <w:szCs w:val="22"/>
        </w:rPr>
        <w:t>,</w:t>
      </w:r>
      <w:r w:rsidR="006C31B1" w:rsidRPr="002B0500">
        <w:rPr>
          <w:rFonts w:asciiTheme="minorHAnsi" w:hAnsiTheme="minorHAnsi" w:cs="Helvetica"/>
          <w:sz w:val="22"/>
          <w:szCs w:val="22"/>
        </w:rPr>
        <w:t xml:space="preserve"> </w:t>
      </w:r>
      <w:r w:rsidRPr="002B0500">
        <w:rPr>
          <w:rFonts w:asciiTheme="minorHAnsi" w:hAnsiTheme="minorHAnsi" w:cs="Helvetica"/>
          <w:sz w:val="22"/>
          <w:szCs w:val="22"/>
        </w:rPr>
        <w:t>pp. 48-88.</w:t>
      </w:r>
    </w:p>
    <w:p w14:paraId="2D0D9B7B" w14:textId="63A9428F" w:rsidR="008C6BDA" w:rsidRPr="002B0500" w:rsidRDefault="008C6BDA" w:rsidP="0079640B">
      <w:pPr>
        <w:pStyle w:val="ListParagraph"/>
        <w:widowControl w:val="0"/>
        <w:numPr>
          <w:ilvl w:val="0"/>
          <w:numId w:val="1"/>
        </w:numPr>
        <w:autoSpaceDE w:val="0"/>
        <w:autoSpaceDN w:val="0"/>
        <w:adjustRightInd w:val="0"/>
        <w:rPr>
          <w:rFonts w:asciiTheme="minorHAnsi" w:hAnsiTheme="minorHAnsi" w:cs="Helvetica"/>
          <w:sz w:val="22"/>
          <w:szCs w:val="22"/>
        </w:rPr>
      </w:pPr>
      <w:r w:rsidRPr="002B0500">
        <w:rPr>
          <w:rFonts w:asciiTheme="minorHAnsi" w:hAnsiTheme="minorHAnsi" w:cs="Helvetica"/>
          <w:sz w:val="22"/>
          <w:szCs w:val="22"/>
        </w:rPr>
        <w:t xml:space="preserve">Glaser, C.L., </w:t>
      </w:r>
      <w:proofErr w:type="spellStart"/>
      <w:r w:rsidRPr="002B0500">
        <w:rPr>
          <w:rFonts w:asciiTheme="minorHAnsi" w:hAnsiTheme="minorHAnsi" w:cs="Helvetica"/>
          <w:sz w:val="22"/>
          <w:szCs w:val="22"/>
        </w:rPr>
        <w:t>Kydd</w:t>
      </w:r>
      <w:proofErr w:type="spellEnd"/>
      <w:r w:rsidRPr="002B0500">
        <w:rPr>
          <w:rFonts w:asciiTheme="minorHAnsi" w:hAnsiTheme="minorHAnsi" w:cs="Helvetica"/>
          <w:sz w:val="22"/>
          <w:szCs w:val="22"/>
        </w:rPr>
        <w:t xml:space="preserve">, A.H., Haas, M.L., Owen, J.M. and </w:t>
      </w:r>
      <w:proofErr w:type="spellStart"/>
      <w:r w:rsidRPr="002B0500">
        <w:rPr>
          <w:rFonts w:asciiTheme="minorHAnsi" w:hAnsiTheme="minorHAnsi" w:cs="Helvetica"/>
          <w:sz w:val="22"/>
          <w:szCs w:val="22"/>
        </w:rPr>
        <w:t>Rosato</w:t>
      </w:r>
      <w:proofErr w:type="spellEnd"/>
      <w:r w:rsidRPr="002B0500">
        <w:rPr>
          <w:rFonts w:asciiTheme="minorHAnsi" w:hAnsiTheme="minorHAnsi" w:cs="Helvetica"/>
          <w:sz w:val="22"/>
          <w:szCs w:val="22"/>
        </w:rPr>
        <w:t xml:space="preserve">, S. (2016) 'Correspondence: Can Great Powers Discern Intentions?'. </w:t>
      </w:r>
      <w:r w:rsidRPr="002B0500">
        <w:rPr>
          <w:rFonts w:asciiTheme="minorHAnsi" w:hAnsiTheme="minorHAnsi" w:cs="Helvetica"/>
          <w:i/>
          <w:iCs/>
          <w:sz w:val="22"/>
          <w:szCs w:val="22"/>
        </w:rPr>
        <w:t>International Security</w:t>
      </w:r>
      <w:r w:rsidRPr="002B0500">
        <w:rPr>
          <w:rFonts w:asciiTheme="minorHAnsi" w:hAnsiTheme="minorHAnsi" w:cs="Helvetica"/>
          <w:sz w:val="22"/>
          <w:szCs w:val="22"/>
        </w:rPr>
        <w:t xml:space="preserve">, </w:t>
      </w:r>
      <w:r w:rsidRPr="002B0500">
        <w:rPr>
          <w:rFonts w:asciiTheme="minorHAnsi" w:hAnsiTheme="minorHAnsi" w:cs="Helvetica"/>
          <w:bCs/>
          <w:sz w:val="22"/>
          <w:szCs w:val="22"/>
        </w:rPr>
        <w:t>Vol. 40</w:t>
      </w:r>
      <w:r w:rsidRPr="002B0500">
        <w:rPr>
          <w:rFonts w:asciiTheme="minorHAnsi" w:hAnsiTheme="minorHAnsi" w:cs="Helvetica"/>
          <w:sz w:val="22"/>
          <w:szCs w:val="22"/>
        </w:rPr>
        <w:t xml:space="preserve">, </w:t>
      </w:r>
      <w:r w:rsidRPr="002B0500">
        <w:rPr>
          <w:rFonts w:asciiTheme="minorHAnsi" w:hAnsiTheme="minorHAnsi" w:cs="Helvetica"/>
          <w:bCs/>
          <w:sz w:val="22"/>
          <w:szCs w:val="22"/>
        </w:rPr>
        <w:t>No. 3</w:t>
      </w:r>
      <w:r w:rsidR="006C31B1" w:rsidRPr="002B0500">
        <w:rPr>
          <w:rFonts w:asciiTheme="minorHAnsi" w:hAnsiTheme="minorHAnsi" w:cs="Helvetica"/>
          <w:sz w:val="22"/>
          <w:szCs w:val="22"/>
        </w:rPr>
        <w:t xml:space="preserve">, </w:t>
      </w:r>
      <w:r w:rsidRPr="002B0500">
        <w:rPr>
          <w:rFonts w:asciiTheme="minorHAnsi" w:hAnsiTheme="minorHAnsi" w:cs="Helvetica"/>
          <w:sz w:val="22"/>
          <w:szCs w:val="22"/>
        </w:rPr>
        <w:t>pp. 197-215.</w:t>
      </w:r>
    </w:p>
    <w:p w14:paraId="15E83C1D" w14:textId="4BAF8D3B" w:rsidR="0079640B" w:rsidRPr="002B0500" w:rsidRDefault="0079640B" w:rsidP="0079640B">
      <w:pPr>
        <w:pStyle w:val="ListParagraph"/>
        <w:widowControl w:val="0"/>
        <w:numPr>
          <w:ilvl w:val="0"/>
          <w:numId w:val="1"/>
        </w:numPr>
        <w:autoSpaceDE w:val="0"/>
        <w:autoSpaceDN w:val="0"/>
        <w:adjustRightInd w:val="0"/>
        <w:rPr>
          <w:rFonts w:asciiTheme="minorHAnsi" w:hAnsiTheme="minorHAnsi" w:cs="Helvetica"/>
          <w:sz w:val="22"/>
          <w:szCs w:val="22"/>
        </w:rPr>
      </w:pPr>
      <w:r w:rsidRPr="002B0500">
        <w:rPr>
          <w:rFonts w:asciiTheme="minorHAnsi" w:hAnsiTheme="minorHAnsi" w:cs="Helvetica"/>
          <w:sz w:val="22"/>
          <w:szCs w:val="22"/>
        </w:rPr>
        <w:t xml:space="preserve">Parent, J.M. and </w:t>
      </w:r>
      <w:proofErr w:type="spellStart"/>
      <w:r w:rsidRPr="002B0500">
        <w:rPr>
          <w:rFonts w:asciiTheme="minorHAnsi" w:hAnsiTheme="minorHAnsi" w:cs="Helvetica"/>
          <w:sz w:val="22"/>
          <w:szCs w:val="22"/>
        </w:rPr>
        <w:t>Rosato</w:t>
      </w:r>
      <w:proofErr w:type="spellEnd"/>
      <w:r w:rsidRPr="002B0500">
        <w:rPr>
          <w:rFonts w:asciiTheme="minorHAnsi" w:hAnsiTheme="minorHAnsi" w:cs="Helvetica"/>
          <w:sz w:val="22"/>
          <w:szCs w:val="22"/>
        </w:rPr>
        <w:t xml:space="preserve">, S. (2015) 'Balancing in Neorealism'. </w:t>
      </w:r>
      <w:r w:rsidRPr="002B0500">
        <w:rPr>
          <w:rFonts w:asciiTheme="minorHAnsi" w:hAnsiTheme="minorHAnsi" w:cs="Helvetica"/>
          <w:i/>
          <w:iCs/>
          <w:sz w:val="22"/>
          <w:szCs w:val="22"/>
        </w:rPr>
        <w:t>International Security</w:t>
      </w:r>
      <w:r w:rsidRPr="002B0500">
        <w:rPr>
          <w:rFonts w:asciiTheme="minorHAnsi" w:hAnsiTheme="minorHAnsi" w:cs="Helvetica"/>
          <w:sz w:val="22"/>
          <w:szCs w:val="22"/>
        </w:rPr>
        <w:t xml:space="preserve">, </w:t>
      </w:r>
      <w:r w:rsidRPr="002B0500">
        <w:rPr>
          <w:rFonts w:asciiTheme="minorHAnsi" w:hAnsiTheme="minorHAnsi" w:cs="Helvetica"/>
          <w:bCs/>
          <w:sz w:val="22"/>
          <w:szCs w:val="22"/>
        </w:rPr>
        <w:t>Vol. 40</w:t>
      </w:r>
      <w:r w:rsidRPr="002B0500">
        <w:rPr>
          <w:rFonts w:asciiTheme="minorHAnsi" w:hAnsiTheme="minorHAnsi" w:cs="Helvetica"/>
          <w:sz w:val="22"/>
          <w:szCs w:val="22"/>
        </w:rPr>
        <w:t xml:space="preserve">, </w:t>
      </w:r>
      <w:r w:rsidRPr="002B0500">
        <w:rPr>
          <w:rFonts w:asciiTheme="minorHAnsi" w:hAnsiTheme="minorHAnsi" w:cs="Helvetica"/>
          <w:bCs/>
          <w:sz w:val="22"/>
          <w:szCs w:val="22"/>
        </w:rPr>
        <w:t>No. 2</w:t>
      </w:r>
      <w:r w:rsidR="006C31B1" w:rsidRPr="002B0500">
        <w:rPr>
          <w:rFonts w:asciiTheme="minorHAnsi" w:hAnsiTheme="minorHAnsi" w:cs="Helvetica"/>
          <w:sz w:val="22"/>
          <w:szCs w:val="22"/>
        </w:rPr>
        <w:t xml:space="preserve">, </w:t>
      </w:r>
      <w:r w:rsidRPr="002B0500">
        <w:rPr>
          <w:rFonts w:asciiTheme="minorHAnsi" w:hAnsiTheme="minorHAnsi" w:cs="Helvetica"/>
          <w:sz w:val="22"/>
          <w:szCs w:val="22"/>
        </w:rPr>
        <w:t>pp. 51-86.</w:t>
      </w:r>
    </w:p>
    <w:p w14:paraId="0ABDCE7E" w14:textId="77777777" w:rsidR="00751CEE" w:rsidRPr="001B1EEB" w:rsidRDefault="00751CEE" w:rsidP="00A77859">
      <w:pPr>
        <w:rPr>
          <w:rFonts w:asciiTheme="minorHAnsi" w:hAnsiTheme="minorHAnsi"/>
          <w:sz w:val="22"/>
          <w:szCs w:val="22"/>
        </w:rPr>
      </w:pPr>
    </w:p>
    <w:p w14:paraId="2EA7791D" w14:textId="77777777" w:rsidR="00A77859" w:rsidRPr="001B1EEB" w:rsidRDefault="00A77859" w:rsidP="00A77859">
      <w:pPr>
        <w:rPr>
          <w:rFonts w:asciiTheme="minorHAnsi" w:hAnsiTheme="minorHAnsi"/>
          <w:sz w:val="22"/>
          <w:szCs w:val="22"/>
          <w:u w:val="single"/>
        </w:rPr>
      </w:pPr>
      <w:r w:rsidRPr="001B1EEB">
        <w:rPr>
          <w:rFonts w:asciiTheme="minorHAnsi" w:hAnsiTheme="minorHAnsi"/>
          <w:sz w:val="22"/>
          <w:szCs w:val="22"/>
          <w:u w:val="single"/>
        </w:rPr>
        <w:t>Further Readings:</w:t>
      </w:r>
    </w:p>
    <w:p w14:paraId="29CA5683" w14:textId="77777777" w:rsidR="008C6BDA" w:rsidRPr="001B1EEB" w:rsidRDefault="008C6BDA" w:rsidP="0062499A">
      <w:pPr>
        <w:numPr>
          <w:ilvl w:val="0"/>
          <w:numId w:val="6"/>
        </w:numPr>
        <w:rPr>
          <w:rFonts w:asciiTheme="minorHAnsi" w:hAnsiTheme="minorHAnsi" w:cs="Helvetica"/>
          <w:sz w:val="22"/>
          <w:szCs w:val="22"/>
        </w:rPr>
      </w:pPr>
      <w:r w:rsidRPr="001B1EEB">
        <w:rPr>
          <w:rFonts w:asciiTheme="minorHAnsi" w:hAnsiTheme="minorHAnsi"/>
          <w:sz w:val="22"/>
          <w:szCs w:val="22"/>
        </w:rPr>
        <w:t xml:space="preserve">Brooks, S. G., and W. C. </w:t>
      </w:r>
      <w:proofErr w:type="spellStart"/>
      <w:r w:rsidRPr="001B1EEB">
        <w:rPr>
          <w:rFonts w:asciiTheme="minorHAnsi" w:hAnsiTheme="minorHAnsi"/>
          <w:sz w:val="22"/>
          <w:szCs w:val="22"/>
        </w:rPr>
        <w:t>Wohlforth</w:t>
      </w:r>
      <w:proofErr w:type="spellEnd"/>
      <w:r w:rsidRPr="001B1EEB">
        <w:rPr>
          <w:rFonts w:asciiTheme="minorHAnsi" w:hAnsiTheme="minorHAnsi"/>
          <w:sz w:val="22"/>
          <w:szCs w:val="22"/>
        </w:rPr>
        <w:t xml:space="preserve">. 2008. </w:t>
      </w:r>
      <w:r w:rsidRPr="001B1EEB">
        <w:rPr>
          <w:rFonts w:asciiTheme="minorHAnsi" w:hAnsiTheme="minorHAnsi"/>
          <w:i/>
          <w:iCs/>
          <w:sz w:val="22"/>
          <w:szCs w:val="22"/>
        </w:rPr>
        <w:t>World Out of Balance: International Relations and the Challenge of American Primacy</w:t>
      </w:r>
      <w:r w:rsidRPr="001B1EEB">
        <w:rPr>
          <w:rFonts w:asciiTheme="minorHAnsi" w:hAnsiTheme="minorHAnsi"/>
          <w:sz w:val="22"/>
          <w:szCs w:val="22"/>
        </w:rPr>
        <w:t>. Princeton, NJ: Princeton University Press, chapter 2.</w:t>
      </w:r>
    </w:p>
    <w:p w14:paraId="77DE64B4" w14:textId="1704F056" w:rsidR="008C6BDA" w:rsidRPr="001B1EEB" w:rsidRDefault="008C6BDA" w:rsidP="0062499A">
      <w:pPr>
        <w:numPr>
          <w:ilvl w:val="0"/>
          <w:numId w:val="6"/>
        </w:numPr>
        <w:rPr>
          <w:rFonts w:asciiTheme="minorHAnsi" w:hAnsiTheme="minorHAnsi" w:cs="Helvetica"/>
          <w:sz w:val="22"/>
          <w:szCs w:val="22"/>
        </w:rPr>
      </w:pPr>
      <w:r w:rsidRPr="001B1EEB">
        <w:rPr>
          <w:rFonts w:asciiTheme="minorHAnsi" w:hAnsiTheme="minorHAnsi" w:cs="Helvetica"/>
          <w:sz w:val="22"/>
          <w:szCs w:val="22"/>
        </w:rPr>
        <w:t xml:space="preserve">Glaser, C. L. 2010. </w:t>
      </w:r>
      <w:r w:rsidRPr="001B1EEB">
        <w:rPr>
          <w:rFonts w:asciiTheme="minorHAnsi" w:hAnsiTheme="minorHAnsi" w:cs="Helvetica"/>
          <w:i/>
          <w:iCs/>
          <w:sz w:val="22"/>
          <w:szCs w:val="22"/>
        </w:rPr>
        <w:t>Rational Theory of International Politics</w:t>
      </w:r>
      <w:r w:rsidRPr="001B1EEB">
        <w:rPr>
          <w:rFonts w:asciiTheme="minorHAnsi" w:hAnsiTheme="minorHAnsi" w:cs="Helvetica"/>
          <w:sz w:val="22"/>
          <w:szCs w:val="22"/>
        </w:rPr>
        <w:t xml:space="preserve">, (Princeton: Princeton </w:t>
      </w:r>
      <w:r w:rsidRPr="001B1EEB">
        <w:rPr>
          <w:rFonts w:asciiTheme="minorHAnsi" w:hAnsiTheme="minorHAnsi"/>
          <w:sz w:val="22"/>
          <w:szCs w:val="22"/>
        </w:rPr>
        <w:t>University</w:t>
      </w:r>
      <w:r w:rsidRPr="001B1EEB">
        <w:rPr>
          <w:rFonts w:asciiTheme="minorHAnsi" w:hAnsiTheme="minorHAnsi" w:cs="Helvetica"/>
          <w:sz w:val="22"/>
          <w:szCs w:val="22"/>
        </w:rPr>
        <w:t xml:space="preserve"> Press), chapter 3.</w:t>
      </w:r>
    </w:p>
    <w:p w14:paraId="69DE0FFF" w14:textId="77777777" w:rsidR="00A77859" w:rsidRPr="001B1EEB" w:rsidRDefault="00A77859" w:rsidP="0062499A">
      <w:pPr>
        <w:numPr>
          <w:ilvl w:val="0"/>
          <w:numId w:val="6"/>
        </w:numPr>
        <w:rPr>
          <w:rFonts w:asciiTheme="minorHAnsi" w:hAnsiTheme="minorHAnsi"/>
          <w:sz w:val="22"/>
          <w:szCs w:val="22"/>
        </w:rPr>
      </w:pPr>
      <w:r w:rsidRPr="001B1EEB">
        <w:rPr>
          <w:rFonts w:asciiTheme="minorHAnsi" w:hAnsiTheme="minorHAnsi"/>
          <w:sz w:val="22"/>
          <w:szCs w:val="22"/>
        </w:rPr>
        <w:t>Waltz, Kenneth</w:t>
      </w:r>
      <w:r w:rsidR="00F11A8D" w:rsidRPr="001B1EEB">
        <w:rPr>
          <w:rFonts w:asciiTheme="minorHAnsi" w:hAnsiTheme="minorHAnsi"/>
          <w:sz w:val="22"/>
          <w:szCs w:val="22"/>
        </w:rPr>
        <w:t xml:space="preserve"> N., 2000: ‘Structural Realism A</w:t>
      </w:r>
      <w:r w:rsidRPr="001B1EEB">
        <w:rPr>
          <w:rFonts w:asciiTheme="minorHAnsi" w:hAnsiTheme="minorHAnsi"/>
          <w:sz w:val="22"/>
          <w:szCs w:val="22"/>
        </w:rPr>
        <w:t>fter the Cold War’, International Security 25:5-41.</w:t>
      </w:r>
    </w:p>
    <w:p w14:paraId="704B59E8" w14:textId="1550142D" w:rsidR="00AB712B" w:rsidRPr="001B1EEB" w:rsidRDefault="00A77859" w:rsidP="0062499A">
      <w:pPr>
        <w:numPr>
          <w:ilvl w:val="0"/>
          <w:numId w:val="6"/>
        </w:numPr>
        <w:rPr>
          <w:rFonts w:asciiTheme="minorHAnsi" w:hAnsiTheme="minorHAnsi"/>
          <w:sz w:val="22"/>
          <w:szCs w:val="22"/>
        </w:rPr>
      </w:pPr>
      <w:r w:rsidRPr="001B1EEB">
        <w:rPr>
          <w:rFonts w:asciiTheme="minorHAnsi" w:hAnsiTheme="minorHAnsi"/>
          <w:sz w:val="22"/>
          <w:szCs w:val="22"/>
        </w:rPr>
        <w:t xml:space="preserve">Walt, Stephen M., 2002: ‘Keeping the World “Off Balance”: Self Restraint and U.S. Foreign Policy’, America Unrivalled: The Future of the Balance of Power, edited by G. John </w:t>
      </w:r>
      <w:proofErr w:type="spellStart"/>
      <w:r w:rsidRPr="001B1EEB">
        <w:rPr>
          <w:rFonts w:asciiTheme="minorHAnsi" w:hAnsiTheme="minorHAnsi"/>
          <w:sz w:val="22"/>
          <w:szCs w:val="22"/>
        </w:rPr>
        <w:t>Ikenberry</w:t>
      </w:r>
      <w:proofErr w:type="spellEnd"/>
      <w:r w:rsidRPr="001B1EEB">
        <w:rPr>
          <w:rFonts w:asciiTheme="minorHAnsi" w:hAnsiTheme="minorHAnsi"/>
          <w:sz w:val="22"/>
          <w:szCs w:val="22"/>
        </w:rPr>
        <w:t>, pp. 121-54. Ithaca, NY: Cornell University Press.</w:t>
      </w:r>
    </w:p>
    <w:p w14:paraId="0180E026" w14:textId="77777777" w:rsidR="00AB712B" w:rsidRPr="001B1EEB" w:rsidRDefault="00AB712B" w:rsidP="00AB712B">
      <w:pPr>
        <w:numPr>
          <w:ilvl w:val="0"/>
          <w:numId w:val="1"/>
        </w:numPr>
        <w:rPr>
          <w:rFonts w:asciiTheme="minorHAnsi" w:hAnsiTheme="minorHAnsi"/>
          <w:sz w:val="22"/>
          <w:szCs w:val="22"/>
        </w:rPr>
      </w:pPr>
      <w:proofErr w:type="spellStart"/>
      <w:r w:rsidRPr="001B1EEB">
        <w:rPr>
          <w:rFonts w:asciiTheme="minorHAnsi" w:hAnsiTheme="minorHAnsi"/>
          <w:sz w:val="22"/>
          <w:szCs w:val="22"/>
        </w:rPr>
        <w:lastRenderedPageBreak/>
        <w:t>Layne</w:t>
      </w:r>
      <w:proofErr w:type="spellEnd"/>
      <w:r w:rsidRPr="001B1EEB">
        <w:rPr>
          <w:rFonts w:asciiTheme="minorHAnsi" w:hAnsiTheme="minorHAnsi"/>
          <w:sz w:val="22"/>
          <w:szCs w:val="22"/>
        </w:rPr>
        <w:t xml:space="preserve">, C. 2007. </w:t>
      </w:r>
      <w:r w:rsidRPr="001B1EEB">
        <w:rPr>
          <w:rFonts w:asciiTheme="minorHAnsi" w:hAnsiTheme="minorHAnsi"/>
          <w:i/>
          <w:iCs/>
          <w:sz w:val="22"/>
          <w:szCs w:val="22"/>
        </w:rPr>
        <w:t xml:space="preserve">The Peace of Illusions: American Grand Strategy from 1940 to the </w:t>
      </w:r>
      <w:r w:rsidRPr="001B1EEB">
        <w:rPr>
          <w:rFonts w:asciiTheme="minorHAnsi" w:hAnsiTheme="minorHAnsi"/>
          <w:sz w:val="22"/>
          <w:szCs w:val="22"/>
        </w:rPr>
        <w:t xml:space="preserve">Present. Ithaca, NY: Cornell University Press, chapter 1 </w:t>
      </w:r>
    </w:p>
    <w:p w14:paraId="4823B8B1" w14:textId="77777777" w:rsidR="00AB712B" w:rsidRPr="001B1EEB" w:rsidRDefault="00AB712B" w:rsidP="00AB712B">
      <w:pPr>
        <w:numPr>
          <w:ilvl w:val="0"/>
          <w:numId w:val="1"/>
        </w:numPr>
        <w:rPr>
          <w:rFonts w:asciiTheme="minorHAnsi" w:hAnsiTheme="minorHAnsi"/>
          <w:sz w:val="22"/>
          <w:szCs w:val="22"/>
        </w:rPr>
      </w:pPr>
      <w:proofErr w:type="spellStart"/>
      <w:r w:rsidRPr="001B1EEB">
        <w:rPr>
          <w:rFonts w:asciiTheme="minorHAnsi" w:hAnsiTheme="minorHAnsi"/>
          <w:sz w:val="22"/>
          <w:szCs w:val="22"/>
        </w:rPr>
        <w:t>Bacevich</w:t>
      </w:r>
      <w:proofErr w:type="spellEnd"/>
      <w:r w:rsidRPr="001B1EEB">
        <w:rPr>
          <w:rFonts w:asciiTheme="minorHAnsi" w:hAnsiTheme="minorHAnsi"/>
          <w:sz w:val="22"/>
          <w:szCs w:val="22"/>
        </w:rPr>
        <w:t xml:space="preserve">, A. J. 2002. </w:t>
      </w:r>
      <w:r w:rsidRPr="001B1EEB">
        <w:rPr>
          <w:rFonts w:asciiTheme="minorHAnsi" w:hAnsiTheme="minorHAnsi"/>
          <w:i/>
          <w:iCs/>
          <w:sz w:val="22"/>
          <w:szCs w:val="22"/>
        </w:rPr>
        <w:t>American Empire: The Realities and Consequences of U.S. Diplomacy</w:t>
      </w:r>
      <w:r w:rsidRPr="001B1EEB">
        <w:rPr>
          <w:rFonts w:asciiTheme="minorHAnsi" w:hAnsiTheme="minorHAnsi"/>
          <w:sz w:val="22"/>
          <w:szCs w:val="22"/>
        </w:rPr>
        <w:t>. Cambridge, MA: Harvard University Press, chapters 1 &amp; 6.</w:t>
      </w:r>
    </w:p>
    <w:p w14:paraId="2834885C" w14:textId="77777777" w:rsidR="00A77859" w:rsidRPr="001B1EEB" w:rsidRDefault="00A77859" w:rsidP="00A77859">
      <w:pPr>
        <w:rPr>
          <w:rFonts w:asciiTheme="minorHAnsi" w:hAnsiTheme="minorHAnsi"/>
          <w:sz w:val="22"/>
          <w:szCs w:val="22"/>
        </w:rPr>
      </w:pPr>
    </w:p>
    <w:p w14:paraId="025FE7F9" w14:textId="77777777" w:rsidR="00A77859" w:rsidRPr="001B1EEB" w:rsidRDefault="00A77859" w:rsidP="00A77859">
      <w:pPr>
        <w:rPr>
          <w:rFonts w:asciiTheme="minorHAnsi" w:hAnsiTheme="minorHAnsi"/>
          <w:sz w:val="22"/>
          <w:szCs w:val="22"/>
        </w:rPr>
      </w:pPr>
    </w:p>
    <w:p w14:paraId="42BD0173" w14:textId="30EC69BC" w:rsidR="00B63E00" w:rsidRPr="001B1EEB" w:rsidRDefault="0063101F" w:rsidP="004E4F01">
      <w:pPr>
        <w:pStyle w:val="Heading2"/>
        <w:jc w:val="center"/>
        <w:rPr>
          <w:rFonts w:asciiTheme="minorHAnsi" w:hAnsiTheme="minorHAnsi"/>
          <w:i w:val="0"/>
          <w:u w:val="single"/>
        </w:rPr>
      </w:pPr>
      <w:r>
        <w:rPr>
          <w:rFonts w:asciiTheme="minorHAnsi" w:hAnsiTheme="minorHAnsi"/>
          <w:i w:val="0"/>
          <w:u w:val="single"/>
        </w:rPr>
        <w:t>Feminism</w:t>
      </w:r>
      <w:r w:rsidR="006D7FAD">
        <w:rPr>
          <w:rFonts w:asciiTheme="minorHAnsi" w:hAnsiTheme="minorHAnsi"/>
          <w:i w:val="0"/>
          <w:u w:val="single"/>
        </w:rPr>
        <w:t xml:space="preserve"> and the International</w:t>
      </w:r>
    </w:p>
    <w:p w14:paraId="5353C01F" w14:textId="77777777" w:rsidR="00B63E00" w:rsidRPr="001B1EEB" w:rsidRDefault="00B63E00" w:rsidP="00B63E00">
      <w:pPr>
        <w:rPr>
          <w:rFonts w:asciiTheme="minorHAnsi" w:hAnsiTheme="minorHAnsi"/>
          <w:sz w:val="22"/>
          <w:szCs w:val="22"/>
        </w:rPr>
      </w:pPr>
    </w:p>
    <w:p w14:paraId="22F02BE4" w14:textId="606780CB" w:rsidR="006275F2" w:rsidRPr="001B1EEB" w:rsidRDefault="0063101F" w:rsidP="0062499A">
      <w:pPr>
        <w:pStyle w:val="ListParagraph"/>
        <w:numPr>
          <w:ilvl w:val="0"/>
          <w:numId w:val="7"/>
        </w:numPr>
        <w:rPr>
          <w:rFonts w:asciiTheme="minorHAnsi" w:hAnsiTheme="minorHAnsi"/>
          <w:b/>
          <w:i/>
          <w:sz w:val="22"/>
          <w:szCs w:val="22"/>
        </w:rPr>
      </w:pPr>
      <w:r>
        <w:rPr>
          <w:rFonts w:asciiTheme="minorHAnsi" w:hAnsiTheme="minorHAnsi"/>
          <w:b/>
          <w:i/>
          <w:sz w:val="22"/>
          <w:szCs w:val="22"/>
        </w:rPr>
        <w:t>Feminist Critiques</w:t>
      </w:r>
    </w:p>
    <w:p w14:paraId="47C3CBE1" w14:textId="35CDB205" w:rsidR="00C41AC4" w:rsidRPr="009C4178" w:rsidRDefault="00C41AC4" w:rsidP="0062499A">
      <w:pPr>
        <w:pStyle w:val="ListParagraph"/>
        <w:numPr>
          <w:ilvl w:val="0"/>
          <w:numId w:val="16"/>
        </w:numPr>
        <w:rPr>
          <w:sz w:val="22"/>
          <w:szCs w:val="22"/>
          <w:lang w:val="en-US" w:eastAsia="de-DE"/>
        </w:rPr>
      </w:pPr>
      <w:r w:rsidRPr="00C41AC4">
        <w:rPr>
          <w:sz w:val="22"/>
          <w:szCs w:val="22"/>
          <w:lang w:val="en-US"/>
        </w:rPr>
        <w:t>Wilcox, Lauren</w:t>
      </w:r>
      <w:r>
        <w:rPr>
          <w:sz w:val="22"/>
          <w:szCs w:val="22"/>
          <w:lang w:val="en-US"/>
        </w:rPr>
        <w:t xml:space="preserve"> (2015):</w:t>
      </w:r>
      <w:r w:rsidRPr="00C41AC4">
        <w:rPr>
          <w:sz w:val="22"/>
          <w:szCs w:val="22"/>
          <w:lang w:val="en-US"/>
        </w:rPr>
        <w:t xml:space="preserve"> </w:t>
      </w:r>
      <w:r w:rsidRPr="00C41AC4">
        <w:rPr>
          <w:i/>
          <w:sz w:val="22"/>
          <w:szCs w:val="22"/>
          <w:lang w:val="en-US"/>
        </w:rPr>
        <w:t>Bodies of Violence: Theorizing Embodied Subjects in International Relations</w:t>
      </w:r>
      <w:r w:rsidRPr="00C41AC4">
        <w:rPr>
          <w:sz w:val="22"/>
          <w:szCs w:val="22"/>
          <w:lang w:val="en-US"/>
        </w:rPr>
        <w:t>.</w:t>
      </w:r>
      <w:r w:rsidRPr="00C41AC4">
        <w:rPr>
          <w:rStyle w:val="apple-converted-space"/>
          <w:sz w:val="22"/>
          <w:szCs w:val="22"/>
          <w:lang w:val="en-US"/>
        </w:rPr>
        <w:t xml:space="preserve">  </w:t>
      </w:r>
      <w:r w:rsidRPr="00C41AC4">
        <w:rPr>
          <w:sz w:val="22"/>
          <w:szCs w:val="22"/>
        </w:rPr>
        <w:t>Oxford</w:t>
      </w:r>
      <w:r>
        <w:rPr>
          <w:sz w:val="22"/>
          <w:szCs w:val="22"/>
        </w:rPr>
        <w:t>: Oxford University Press, chapter 5</w:t>
      </w:r>
    </w:p>
    <w:p w14:paraId="1DDA8FAA" w14:textId="6BFC66B8" w:rsidR="008C249E" w:rsidRPr="009C4178" w:rsidRDefault="009C4178" w:rsidP="0062499A">
      <w:pPr>
        <w:pStyle w:val="ListParagraph"/>
        <w:numPr>
          <w:ilvl w:val="0"/>
          <w:numId w:val="13"/>
        </w:numPr>
        <w:rPr>
          <w:sz w:val="22"/>
          <w:szCs w:val="22"/>
          <w:lang w:val="en-US" w:eastAsia="de-DE"/>
        </w:rPr>
      </w:pPr>
      <w:proofErr w:type="spellStart"/>
      <w:r w:rsidRPr="009C4178">
        <w:rPr>
          <w:sz w:val="22"/>
          <w:szCs w:val="22"/>
          <w:lang w:val="en-US"/>
        </w:rPr>
        <w:t>Cowen</w:t>
      </w:r>
      <w:proofErr w:type="spellEnd"/>
      <w:r w:rsidRPr="009C4178">
        <w:rPr>
          <w:sz w:val="22"/>
          <w:szCs w:val="22"/>
          <w:lang w:val="en-US"/>
        </w:rPr>
        <w:t>, Deborah, and Amy Siciliano</w:t>
      </w:r>
      <w:r>
        <w:rPr>
          <w:sz w:val="22"/>
          <w:szCs w:val="22"/>
          <w:lang w:val="en-US"/>
        </w:rPr>
        <w:t xml:space="preserve"> (2011);</w:t>
      </w:r>
      <w:r w:rsidRPr="009C4178">
        <w:rPr>
          <w:sz w:val="22"/>
          <w:szCs w:val="22"/>
          <w:lang w:val="en-US"/>
        </w:rPr>
        <w:t xml:space="preserve"> "Surplus Masculinities and Security." </w:t>
      </w:r>
      <w:r w:rsidRPr="009C4178">
        <w:rPr>
          <w:i/>
          <w:iCs/>
          <w:sz w:val="22"/>
          <w:szCs w:val="22"/>
          <w:lang w:val="en-US"/>
        </w:rPr>
        <w:t xml:space="preserve">Antipode </w:t>
      </w:r>
      <w:r w:rsidRPr="009C4178">
        <w:rPr>
          <w:sz w:val="22"/>
          <w:szCs w:val="22"/>
          <w:lang w:val="en-US"/>
        </w:rPr>
        <w:t>43, no. 5 (2011): 1516-1541.</w:t>
      </w:r>
    </w:p>
    <w:p w14:paraId="357A1481" w14:textId="77777777" w:rsidR="005F3F04" w:rsidRPr="001B1EEB" w:rsidRDefault="005F3F04" w:rsidP="005F3F04">
      <w:pPr>
        <w:rPr>
          <w:rFonts w:asciiTheme="minorHAnsi" w:hAnsiTheme="minorHAnsi"/>
          <w:sz w:val="22"/>
          <w:szCs w:val="22"/>
        </w:rPr>
      </w:pPr>
    </w:p>
    <w:p w14:paraId="22A27059" w14:textId="77777777" w:rsidR="005F3F04" w:rsidRPr="001B1EEB" w:rsidRDefault="005F3F04" w:rsidP="005F3F04">
      <w:pPr>
        <w:rPr>
          <w:rFonts w:asciiTheme="minorHAnsi" w:hAnsiTheme="minorHAnsi"/>
          <w:sz w:val="22"/>
          <w:szCs w:val="22"/>
        </w:rPr>
      </w:pPr>
      <w:r w:rsidRPr="006357DB">
        <w:rPr>
          <w:rFonts w:asciiTheme="minorHAnsi" w:hAnsiTheme="minorHAnsi"/>
          <w:sz w:val="22"/>
          <w:szCs w:val="22"/>
          <w:u w:val="single"/>
        </w:rPr>
        <w:t>Additional Readings</w:t>
      </w:r>
      <w:r w:rsidRPr="001B1EEB">
        <w:rPr>
          <w:rFonts w:asciiTheme="minorHAnsi" w:hAnsiTheme="minorHAnsi"/>
          <w:sz w:val="22"/>
          <w:szCs w:val="22"/>
        </w:rPr>
        <w:t>:</w:t>
      </w:r>
    </w:p>
    <w:p w14:paraId="3BCA2B77" w14:textId="77777777" w:rsidR="001327C3" w:rsidRPr="00CC5B77" w:rsidRDefault="001327C3" w:rsidP="0062499A">
      <w:pPr>
        <w:pStyle w:val="ListParagraph"/>
        <w:numPr>
          <w:ilvl w:val="0"/>
          <w:numId w:val="6"/>
        </w:numPr>
        <w:rPr>
          <w:rFonts w:asciiTheme="minorHAnsi" w:hAnsiTheme="minorHAnsi"/>
          <w:bCs/>
          <w:sz w:val="22"/>
          <w:szCs w:val="22"/>
          <w:lang w:val="de-DE"/>
        </w:rPr>
      </w:pPr>
      <w:proofErr w:type="spellStart"/>
      <w:r w:rsidRPr="00CC5B77">
        <w:rPr>
          <w:rFonts w:asciiTheme="minorHAnsi" w:hAnsiTheme="minorHAnsi"/>
          <w:bCs/>
          <w:sz w:val="22"/>
          <w:szCs w:val="22"/>
          <w:lang w:val="en-US"/>
        </w:rPr>
        <w:t>Parpart</w:t>
      </w:r>
      <w:proofErr w:type="spellEnd"/>
      <w:r w:rsidRPr="00CC5B77">
        <w:rPr>
          <w:rFonts w:asciiTheme="minorHAnsi" w:hAnsiTheme="minorHAnsi"/>
          <w:bCs/>
          <w:sz w:val="22"/>
          <w:szCs w:val="22"/>
          <w:lang w:val="en-US"/>
        </w:rPr>
        <w:t xml:space="preserve">, Jane, and </w:t>
      </w:r>
      <w:proofErr w:type="spellStart"/>
      <w:r w:rsidRPr="00CC5B77">
        <w:rPr>
          <w:rFonts w:asciiTheme="minorHAnsi" w:hAnsiTheme="minorHAnsi"/>
          <w:bCs/>
          <w:sz w:val="22"/>
          <w:szCs w:val="22"/>
          <w:lang w:val="en-US"/>
        </w:rPr>
        <w:t>Marysia</w:t>
      </w:r>
      <w:proofErr w:type="spellEnd"/>
      <w:r w:rsidRPr="00CC5B77">
        <w:rPr>
          <w:rFonts w:asciiTheme="minorHAnsi" w:hAnsiTheme="minorHAnsi"/>
          <w:bCs/>
          <w:sz w:val="22"/>
          <w:szCs w:val="22"/>
          <w:lang w:val="en-US"/>
        </w:rPr>
        <w:t xml:space="preserve"> </w:t>
      </w:r>
      <w:proofErr w:type="spellStart"/>
      <w:r w:rsidRPr="00CC5B77">
        <w:rPr>
          <w:rFonts w:asciiTheme="minorHAnsi" w:hAnsiTheme="minorHAnsi"/>
          <w:bCs/>
          <w:sz w:val="22"/>
          <w:szCs w:val="22"/>
          <w:lang w:val="en-US"/>
        </w:rPr>
        <w:t>Zalewski</w:t>
      </w:r>
      <w:proofErr w:type="spellEnd"/>
      <w:r w:rsidRPr="00CC5B77">
        <w:rPr>
          <w:rFonts w:asciiTheme="minorHAnsi" w:hAnsiTheme="minorHAnsi"/>
          <w:bCs/>
          <w:sz w:val="22"/>
          <w:szCs w:val="22"/>
          <w:lang w:val="en-US"/>
        </w:rPr>
        <w:t xml:space="preserve">, eds. </w:t>
      </w:r>
      <w:r w:rsidRPr="00CC5B77">
        <w:rPr>
          <w:rFonts w:asciiTheme="minorHAnsi" w:hAnsiTheme="minorHAnsi"/>
          <w:bCs/>
          <w:i/>
          <w:iCs/>
          <w:sz w:val="22"/>
          <w:szCs w:val="22"/>
          <w:lang w:val="en-US"/>
        </w:rPr>
        <w:t>Rethinking the Man Question: Sex, Gender and Violence in International Relations</w:t>
      </w:r>
      <w:r w:rsidRPr="00CC5B77">
        <w:rPr>
          <w:rFonts w:asciiTheme="minorHAnsi" w:hAnsiTheme="minorHAnsi"/>
          <w:bCs/>
          <w:sz w:val="22"/>
          <w:szCs w:val="22"/>
          <w:lang w:val="en-US"/>
        </w:rPr>
        <w:t xml:space="preserve">. </w:t>
      </w:r>
      <w:r w:rsidRPr="00CC5B77">
        <w:rPr>
          <w:rFonts w:asciiTheme="minorHAnsi" w:hAnsiTheme="minorHAnsi"/>
          <w:bCs/>
          <w:sz w:val="22"/>
          <w:szCs w:val="22"/>
          <w:lang w:val="de-DE"/>
        </w:rPr>
        <w:t xml:space="preserve">London: </w:t>
      </w:r>
      <w:proofErr w:type="spellStart"/>
      <w:r w:rsidRPr="00CC5B77">
        <w:rPr>
          <w:rFonts w:asciiTheme="minorHAnsi" w:hAnsiTheme="minorHAnsi"/>
          <w:bCs/>
          <w:sz w:val="22"/>
          <w:szCs w:val="22"/>
          <w:lang w:val="de-DE"/>
        </w:rPr>
        <w:t>Zed</w:t>
      </w:r>
      <w:proofErr w:type="spellEnd"/>
      <w:r w:rsidRPr="00CC5B77">
        <w:rPr>
          <w:rFonts w:asciiTheme="minorHAnsi" w:hAnsiTheme="minorHAnsi"/>
          <w:bCs/>
          <w:sz w:val="22"/>
          <w:szCs w:val="22"/>
          <w:lang w:val="de-DE"/>
        </w:rPr>
        <w:t xml:space="preserve"> Books, 2013.</w:t>
      </w:r>
    </w:p>
    <w:p w14:paraId="4CBCB922" w14:textId="05E7D002" w:rsidR="005F3F04" w:rsidRDefault="00CF5BD7" w:rsidP="0062499A">
      <w:pPr>
        <w:pStyle w:val="ListParagraph"/>
        <w:numPr>
          <w:ilvl w:val="0"/>
          <w:numId w:val="6"/>
        </w:numPr>
        <w:rPr>
          <w:rFonts w:asciiTheme="minorHAnsi" w:hAnsiTheme="minorHAnsi"/>
          <w:sz w:val="22"/>
          <w:szCs w:val="22"/>
        </w:rPr>
      </w:pPr>
      <w:r w:rsidRPr="00CF5BD7">
        <w:rPr>
          <w:rFonts w:asciiTheme="minorHAnsi" w:hAnsiTheme="minorHAnsi"/>
          <w:sz w:val="22"/>
          <w:szCs w:val="22"/>
        </w:rPr>
        <w:t>M</w:t>
      </w:r>
      <w:r w:rsidR="00601C42">
        <w:rPr>
          <w:rFonts w:asciiTheme="minorHAnsi" w:hAnsiTheme="minorHAnsi"/>
          <w:sz w:val="22"/>
          <w:szCs w:val="22"/>
        </w:rPr>
        <w:t>ohanty, C. T., ed., 2003:</w:t>
      </w:r>
      <w:r w:rsidRPr="00CF5BD7">
        <w:rPr>
          <w:rFonts w:asciiTheme="minorHAnsi" w:hAnsiTheme="minorHAnsi"/>
          <w:sz w:val="22"/>
          <w:szCs w:val="22"/>
        </w:rPr>
        <w:t xml:space="preserve"> </w:t>
      </w:r>
      <w:r w:rsidRPr="00CF5BD7">
        <w:rPr>
          <w:rFonts w:asciiTheme="minorHAnsi" w:hAnsiTheme="minorHAnsi"/>
          <w:i/>
          <w:sz w:val="22"/>
          <w:szCs w:val="22"/>
        </w:rPr>
        <w:t>Feminism without Borders: Decolonizing Theory, Practicing Solidarity</w:t>
      </w:r>
      <w:r w:rsidRPr="00CF5BD7">
        <w:rPr>
          <w:rFonts w:asciiTheme="minorHAnsi" w:hAnsiTheme="minorHAnsi"/>
          <w:sz w:val="22"/>
          <w:szCs w:val="22"/>
        </w:rPr>
        <w:t>. Duke Universit</w:t>
      </w:r>
      <w:r w:rsidR="00601C42">
        <w:rPr>
          <w:rFonts w:asciiTheme="minorHAnsi" w:hAnsiTheme="minorHAnsi"/>
          <w:sz w:val="22"/>
          <w:szCs w:val="22"/>
        </w:rPr>
        <w:t>y Press</w:t>
      </w:r>
    </w:p>
    <w:p w14:paraId="096AEF45" w14:textId="77777777" w:rsidR="00592829" w:rsidRPr="001B1EEB" w:rsidRDefault="00592829" w:rsidP="0062499A">
      <w:pPr>
        <w:pStyle w:val="ListParagraph"/>
        <w:numPr>
          <w:ilvl w:val="0"/>
          <w:numId w:val="6"/>
        </w:numPr>
        <w:rPr>
          <w:rFonts w:asciiTheme="minorHAnsi" w:hAnsiTheme="minorHAnsi"/>
          <w:sz w:val="22"/>
          <w:szCs w:val="22"/>
        </w:rPr>
      </w:pPr>
      <w:proofErr w:type="spellStart"/>
      <w:r>
        <w:rPr>
          <w:rFonts w:asciiTheme="minorHAnsi" w:hAnsiTheme="minorHAnsi"/>
          <w:sz w:val="22"/>
          <w:szCs w:val="22"/>
        </w:rPr>
        <w:t>Youngs</w:t>
      </w:r>
      <w:proofErr w:type="spellEnd"/>
      <w:r>
        <w:rPr>
          <w:rFonts w:asciiTheme="minorHAnsi" w:hAnsiTheme="minorHAnsi"/>
          <w:sz w:val="22"/>
          <w:szCs w:val="22"/>
        </w:rPr>
        <w:t xml:space="preserve">, G. (2004). Feminist International Relations: a contradiction in terms? Or: why women and gender are essential to understanding the world ‘we’ live in. </w:t>
      </w:r>
      <w:r>
        <w:rPr>
          <w:rFonts w:asciiTheme="minorHAnsi" w:hAnsiTheme="minorHAnsi"/>
          <w:i/>
          <w:sz w:val="22"/>
          <w:szCs w:val="22"/>
        </w:rPr>
        <w:t>International Affairs</w:t>
      </w:r>
      <w:r>
        <w:rPr>
          <w:rFonts w:asciiTheme="minorHAnsi" w:hAnsiTheme="minorHAnsi"/>
          <w:sz w:val="22"/>
          <w:szCs w:val="22"/>
        </w:rPr>
        <w:t xml:space="preserve">, </w:t>
      </w:r>
      <w:r>
        <w:rPr>
          <w:rFonts w:asciiTheme="minorHAnsi" w:hAnsiTheme="minorHAnsi"/>
          <w:i/>
          <w:sz w:val="22"/>
          <w:szCs w:val="22"/>
        </w:rPr>
        <w:t>80</w:t>
      </w:r>
      <w:r>
        <w:rPr>
          <w:rFonts w:asciiTheme="minorHAnsi" w:hAnsiTheme="minorHAnsi"/>
          <w:sz w:val="22"/>
          <w:szCs w:val="22"/>
        </w:rPr>
        <w:t>(1), pp. 75-87</w:t>
      </w:r>
    </w:p>
    <w:p w14:paraId="73C13F44" w14:textId="77777777" w:rsidR="005F3F04" w:rsidRPr="001B1EEB" w:rsidRDefault="005F3F04" w:rsidP="005F3F04">
      <w:pPr>
        <w:rPr>
          <w:rFonts w:asciiTheme="minorHAnsi" w:hAnsiTheme="minorHAnsi"/>
          <w:sz w:val="22"/>
          <w:szCs w:val="22"/>
        </w:rPr>
      </w:pPr>
    </w:p>
    <w:p w14:paraId="75779019" w14:textId="77777777" w:rsidR="005F3F04" w:rsidRPr="001B1EEB" w:rsidRDefault="005F3F04" w:rsidP="005F3F04">
      <w:pPr>
        <w:rPr>
          <w:rFonts w:asciiTheme="minorHAnsi" w:hAnsiTheme="minorHAnsi"/>
          <w:sz w:val="22"/>
          <w:szCs w:val="22"/>
        </w:rPr>
      </w:pPr>
    </w:p>
    <w:p w14:paraId="3E23E456" w14:textId="636E69B7" w:rsidR="00277DCE" w:rsidRPr="001B1EEB" w:rsidRDefault="0062435F" w:rsidP="005B3322">
      <w:pPr>
        <w:pStyle w:val="Heading2"/>
        <w:ind w:left="1800"/>
        <w:rPr>
          <w:rFonts w:asciiTheme="minorHAnsi" w:hAnsiTheme="minorHAnsi"/>
          <w:i w:val="0"/>
          <w:u w:val="single"/>
        </w:rPr>
      </w:pPr>
      <w:r w:rsidRPr="001B1EEB">
        <w:rPr>
          <w:rFonts w:asciiTheme="minorHAnsi" w:hAnsiTheme="minorHAnsi"/>
          <w:i w:val="0"/>
          <w:u w:val="single"/>
        </w:rPr>
        <w:t>Historical M</w:t>
      </w:r>
      <w:r w:rsidR="005B3322" w:rsidRPr="001B1EEB">
        <w:rPr>
          <w:rFonts w:asciiTheme="minorHAnsi" w:hAnsiTheme="minorHAnsi"/>
          <w:i w:val="0"/>
          <w:u w:val="single"/>
        </w:rPr>
        <w:t>aterialism</w:t>
      </w:r>
      <w:r w:rsidR="008C249E" w:rsidRPr="001B1EEB">
        <w:rPr>
          <w:rFonts w:asciiTheme="minorHAnsi" w:hAnsiTheme="minorHAnsi"/>
          <w:i w:val="0"/>
          <w:u w:val="single"/>
        </w:rPr>
        <w:t xml:space="preserve"> and the International</w:t>
      </w:r>
    </w:p>
    <w:p w14:paraId="68156689" w14:textId="77777777" w:rsidR="005B3322" w:rsidRPr="001B1EEB" w:rsidRDefault="005B3322" w:rsidP="005B3322">
      <w:pPr>
        <w:rPr>
          <w:rFonts w:asciiTheme="minorHAnsi" w:hAnsiTheme="minorHAnsi"/>
          <w:sz w:val="22"/>
          <w:szCs w:val="22"/>
        </w:rPr>
      </w:pPr>
    </w:p>
    <w:p w14:paraId="0C124118" w14:textId="4A76A886" w:rsidR="005B3322" w:rsidRPr="001B1EEB" w:rsidRDefault="005B3322" w:rsidP="0062499A">
      <w:pPr>
        <w:pStyle w:val="ListParagraph"/>
        <w:numPr>
          <w:ilvl w:val="0"/>
          <w:numId w:val="7"/>
        </w:numPr>
        <w:rPr>
          <w:rFonts w:asciiTheme="minorHAnsi" w:hAnsiTheme="minorHAnsi"/>
          <w:b/>
          <w:i/>
          <w:sz w:val="22"/>
          <w:szCs w:val="22"/>
        </w:rPr>
      </w:pPr>
      <w:r w:rsidRPr="001B1EEB">
        <w:rPr>
          <w:rFonts w:asciiTheme="minorHAnsi" w:hAnsiTheme="minorHAnsi"/>
          <w:b/>
          <w:i/>
          <w:sz w:val="22"/>
          <w:szCs w:val="22"/>
        </w:rPr>
        <w:t>Historical Materialist IR</w:t>
      </w:r>
    </w:p>
    <w:p w14:paraId="183AEDCD" w14:textId="77777777" w:rsidR="0062499A" w:rsidRPr="0062499A" w:rsidRDefault="0062499A" w:rsidP="0062499A">
      <w:pPr>
        <w:pStyle w:val="ListParagraph"/>
        <w:numPr>
          <w:ilvl w:val="0"/>
          <w:numId w:val="13"/>
        </w:numPr>
        <w:rPr>
          <w:sz w:val="22"/>
          <w:szCs w:val="22"/>
          <w:lang w:val="de-DE" w:eastAsia="de-DE"/>
        </w:rPr>
      </w:pPr>
      <w:proofErr w:type="spellStart"/>
      <w:r w:rsidRPr="0062499A">
        <w:rPr>
          <w:sz w:val="22"/>
          <w:szCs w:val="22"/>
          <w:lang w:val="en-US"/>
        </w:rPr>
        <w:t>Teschke</w:t>
      </w:r>
      <w:proofErr w:type="spellEnd"/>
      <w:r w:rsidRPr="0062499A">
        <w:rPr>
          <w:sz w:val="22"/>
          <w:szCs w:val="22"/>
          <w:lang w:val="en-US"/>
        </w:rPr>
        <w:t xml:space="preserve">, Benno. "Theorizing the Westphalian System of States: International Relations from Absolutism to Capitalism." </w:t>
      </w:r>
      <w:r w:rsidRPr="0062499A">
        <w:rPr>
          <w:i/>
          <w:iCs/>
          <w:sz w:val="22"/>
          <w:szCs w:val="22"/>
        </w:rPr>
        <w:t xml:space="preserve">European Journal of International Relations </w:t>
      </w:r>
      <w:r w:rsidRPr="0062499A">
        <w:rPr>
          <w:sz w:val="22"/>
          <w:szCs w:val="22"/>
        </w:rPr>
        <w:t>8, no. 1 (2002): 5-48.</w:t>
      </w:r>
    </w:p>
    <w:p w14:paraId="229EF1F7" w14:textId="77777777" w:rsidR="00663031" w:rsidRPr="00663031" w:rsidRDefault="00663031" w:rsidP="00663031">
      <w:pPr>
        <w:pStyle w:val="ListParagraph"/>
        <w:numPr>
          <w:ilvl w:val="0"/>
          <w:numId w:val="13"/>
        </w:numPr>
        <w:rPr>
          <w:sz w:val="22"/>
          <w:szCs w:val="22"/>
          <w:lang w:val="de-DE" w:eastAsia="de-DE"/>
        </w:rPr>
      </w:pPr>
      <w:r w:rsidRPr="00663031">
        <w:rPr>
          <w:sz w:val="22"/>
          <w:szCs w:val="22"/>
        </w:rPr>
        <w:t xml:space="preserve">Van </w:t>
      </w:r>
      <w:proofErr w:type="spellStart"/>
      <w:r w:rsidRPr="00663031">
        <w:rPr>
          <w:sz w:val="22"/>
          <w:szCs w:val="22"/>
        </w:rPr>
        <w:t>der</w:t>
      </w:r>
      <w:proofErr w:type="spellEnd"/>
      <w:r w:rsidRPr="00663031">
        <w:rPr>
          <w:sz w:val="22"/>
          <w:szCs w:val="22"/>
        </w:rPr>
        <w:t xml:space="preserve"> </w:t>
      </w:r>
      <w:proofErr w:type="spellStart"/>
      <w:r w:rsidRPr="00663031">
        <w:rPr>
          <w:sz w:val="22"/>
          <w:szCs w:val="22"/>
        </w:rPr>
        <w:t>Pijl</w:t>
      </w:r>
      <w:proofErr w:type="spellEnd"/>
      <w:r w:rsidRPr="00663031">
        <w:rPr>
          <w:sz w:val="22"/>
          <w:szCs w:val="22"/>
        </w:rPr>
        <w:t>, Kees. "Rebellion in Athens." 2015.</w:t>
      </w:r>
    </w:p>
    <w:p w14:paraId="15EAB5F2" w14:textId="77777777" w:rsidR="003B0249" w:rsidRPr="0062499A" w:rsidRDefault="003B0249" w:rsidP="0062499A">
      <w:pPr>
        <w:rPr>
          <w:rFonts w:asciiTheme="minorHAnsi" w:hAnsiTheme="minorHAnsi"/>
          <w:sz w:val="22"/>
          <w:szCs w:val="22"/>
        </w:rPr>
      </w:pPr>
    </w:p>
    <w:p w14:paraId="4E60E78B" w14:textId="3F90BA51" w:rsidR="006B0AC1" w:rsidRPr="001B1EEB" w:rsidRDefault="008B00F7" w:rsidP="006B0AC1">
      <w:pPr>
        <w:rPr>
          <w:rFonts w:asciiTheme="minorHAnsi" w:hAnsiTheme="minorHAnsi"/>
          <w:sz w:val="22"/>
          <w:szCs w:val="22"/>
        </w:rPr>
      </w:pPr>
      <w:r w:rsidRPr="0062499A">
        <w:rPr>
          <w:rFonts w:asciiTheme="minorHAnsi" w:hAnsiTheme="minorHAnsi"/>
          <w:sz w:val="22"/>
          <w:szCs w:val="22"/>
          <w:u w:val="single"/>
        </w:rPr>
        <w:t>Additional Readings</w:t>
      </w:r>
      <w:r w:rsidRPr="001B1EEB">
        <w:rPr>
          <w:rFonts w:asciiTheme="minorHAnsi" w:hAnsiTheme="minorHAnsi"/>
          <w:sz w:val="22"/>
          <w:szCs w:val="22"/>
        </w:rPr>
        <w:t>:</w:t>
      </w:r>
    </w:p>
    <w:p w14:paraId="1C9546A6" w14:textId="77777777" w:rsidR="00AA6793" w:rsidRPr="001B1EEB" w:rsidRDefault="00AA6793" w:rsidP="0062499A">
      <w:pPr>
        <w:pStyle w:val="ListParagraph"/>
        <w:numPr>
          <w:ilvl w:val="0"/>
          <w:numId w:val="6"/>
        </w:numPr>
        <w:rPr>
          <w:rFonts w:asciiTheme="minorHAnsi" w:hAnsiTheme="minorHAnsi"/>
          <w:sz w:val="22"/>
          <w:szCs w:val="22"/>
        </w:rPr>
      </w:pPr>
      <w:r w:rsidRPr="001B1EEB">
        <w:rPr>
          <w:rFonts w:asciiTheme="minorHAnsi" w:hAnsiTheme="minorHAnsi" w:cs="Helvetica"/>
          <w:sz w:val="22"/>
          <w:szCs w:val="22"/>
        </w:rPr>
        <w:t xml:space="preserve">Stephen, M.D. (2014) 'Rising powers, global capitalism and liberal global governance: A historical materialist account of the BRICs challenge'. </w:t>
      </w:r>
      <w:r w:rsidRPr="001B1EEB">
        <w:rPr>
          <w:rFonts w:asciiTheme="minorHAnsi" w:hAnsiTheme="minorHAnsi" w:cs="Helvetica"/>
          <w:i/>
          <w:iCs/>
          <w:sz w:val="22"/>
          <w:szCs w:val="22"/>
        </w:rPr>
        <w:t>European Journal of International Relations</w:t>
      </w:r>
      <w:r w:rsidRPr="001B1EEB">
        <w:rPr>
          <w:rFonts w:asciiTheme="minorHAnsi" w:hAnsiTheme="minorHAnsi" w:cs="Helvetica"/>
          <w:sz w:val="22"/>
          <w:szCs w:val="22"/>
        </w:rPr>
        <w:t xml:space="preserve">, </w:t>
      </w:r>
      <w:r w:rsidRPr="001B1EEB">
        <w:rPr>
          <w:rFonts w:asciiTheme="minorHAnsi" w:hAnsiTheme="minorHAnsi" w:cs="Helvetica"/>
          <w:bCs/>
          <w:sz w:val="22"/>
          <w:szCs w:val="22"/>
        </w:rPr>
        <w:t>Vol. 20</w:t>
      </w:r>
      <w:r w:rsidRPr="001B1EEB">
        <w:rPr>
          <w:rFonts w:asciiTheme="minorHAnsi" w:hAnsiTheme="minorHAnsi" w:cs="Helvetica"/>
          <w:sz w:val="22"/>
          <w:szCs w:val="22"/>
        </w:rPr>
        <w:t xml:space="preserve">, </w:t>
      </w:r>
      <w:r w:rsidRPr="001B1EEB">
        <w:rPr>
          <w:rFonts w:asciiTheme="minorHAnsi" w:hAnsiTheme="minorHAnsi" w:cs="Helvetica"/>
          <w:bCs/>
          <w:sz w:val="22"/>
          <w:szCs w:val="22"/>
        </w:rPr>
        <w:t>No. 4</w:t>
      </w:r>
      <w:r w:rsidRPr="001B1EEB">
        <w:rPr>
          <w:rFonts w:asciiTheme="minorHAnsi" w:hAnsiTheme="minorHAnsi" w:cs="Helvetica"/>
          <w:sz w:val="22"/>
          <w:szCs w:val="22"/>
        </w:rPr>
        <w:t>, p.pp. 912-38.</w:t>
      </w:r>
    </w:p>
    <w:p w14:paraId="14BFC92C" w14:textId="2252CF27" w:rsidR="00AA6793" w:rsidRPr="005533B8" w:rsidRDefault="00AA6793" w:rsidP="005533B8">
      <w:pPr>
        <w:pStyle w:val="ListParagraph"/>
        <w:numPr>
          <w:ilvl w:val="0"/>
          <w:numId w:val="6"/>
        </w:numPr>
        <w:rPr>
          <w:rFonts w:asciiTheme="minorHAnsi" w:hAnsiTheme="minorHAnsi"/>
          <w:sz w:val="22"/>
          <w:szCs w:val="22"/>
        </w:rPr>
      </w:pPr>
      <w:proofErr w:type="spellStart"/>
      <w:r w:rsidRPr="001B1EEB">
        <w:rPr>
          <w:rFonts w:asciiTheme="minorHAnsi" w:hAnsiTheme="minorHAnsi" w:cs="Helvetica"/>
          <w:sz w:val="22"/>
          <w:szCs w:val="22"/>
        </w:rPr>
        <w:t>Tansel</w:t>
      </w:r>
      <w:proofErr w:type="spellEnd"/>
      <w:r w:rsidRPr="001B1EEB">
        <w:rPr>
          <w:rFonts w:asciiTheme="minorHAnsi" w:hAnsiTheme="minorHAnsi" w:cs="Helvetica"/>
          <w:sz w:val="22"/>
          <w:szCs w:val="22"/>
        </w:rPr>
        <w:t xml:space="preserve">, C.B. (2016) 'Geopolitics, social forces, and the international: Revisiting the ‘Eastern Question’'. </w:t>
      </w:r>
      <w:r w:rsidRPr="001B1EEB">
        <w:rPr>
          <w:rFonts w:asciiTheme="minorHAnsi" w:hAnsiTheme="minorHAnsi" w:cs="Helvetica"/>
          <w:i/>
          <w:iCs/>
          <w:sz w:val="22"/>
          <w:szCs w:val="22"/>
        </w:rPr>
        <w:t>Review of International Studies</w:t>
      </w:r>
      <w:r w:rsidRPr="001B1EEB">
        <w:rPr>
          <w:rFonts w:asciiTheme="minorHAnsi" w:hAnsiTheme="minorHAnsi" w:cs="Helvetica"/>
          <w:sz w:val="22"/>
          <w:szCs w:val="22"/>
        </w:rPr>
        <w:t xml:space="preserve">, </w:t>
      </w:r>
      <w:r w:rsidRPr="001B1EEB">
        <w:rPr>
          <w:rFonts w:asciiTheme="minorHAnsi" w:hAnsiTheme="minorHAnsi" w:cs="Helvetica"/>
          <w:bCs/>
          <w:sz w:val="22"/>
          <w:szCs w:val="22"/>
        </w:rPr>
        <w:t>Vol. 42</w:t>
      </w:r>
      <w:r w:rsidRPr="001B1EEB">
        <w:rPr>
          <w:rFonts w:asciiTheme="minorHAnsi" w:hAnsiTheme="minorHAnsi" w:cs="Helvetica"/>
          <w:sz w:val="22"/>
          <w:szCs w:val="22"/>
        </w:rPr>
        <w:t xml:space="preserve">, </w:t>
      </w:r>
      <w:r w:rsidRPr="001B1EEB">
        <w:rPr>
          <w:rFonts w:asciiTheme="minorHAnsi" w:hAnsiTheme="minorHAnsi" w:cs="Helvetica"/>
          <w:bCs/>
          <w:sz w:val="22"/>
          <w:szCs w:val="22"/>
        </w:rPr>
        <w:t>No. 03</w:t>
      </w:r>
      <w:r w:rsidRPr="001B1EEB">
        <w:rPr>
          <w:rFonts w:asciiTheme="minorHAnsi" w:hAnsiTheme="minorHAnsi" w:cs="Helvetica"/>
          <w:sz w:val="22"/>
          <w:szCs w:val="22"/>
        </w:rPr>
        <w:t>, pp. 492-512.</w:t>
      </w:r>
    </w:p>
    <w:p w14:paraId="2E487920" w14:textId="77777777" w:rsidR="008B00F7" w:rsidRPr="001B1EEB" w:rsidRDefault="008B00F7" w:rsidP="0062499A">
      <w:pPr>
        <w:numPr>
          <w:ilvl w:val="0"/>
          <w:numId w:val="6"/>
        </w:numPr>
        <w:rPr>
          <w:rFonts w:asciiTheme="minorHAnsi" w:hAnsiTheme="minorHAnsi"/>
          <w:sz w:val="22"/>
          <w:szCs w:val="22"/>
        </w:rPr>
      </w:pPr>
      <w:r w:rsidRPr="001B1EEB">
        <w:rPr>
          <w:rFonts w:asciiTheme="minorHAnsi" w:hAnsiTheme="minorHAnsi"/>
          <w:sz w:val="22"/>
          <w:szCs w:val="22"/>
        </w:rPr>
        <w:t xml:space="preserve">Desai R (2013) Geopolitical Economy: After US Hegemony, </w:t>
      </w:r>
      <w:proofErr w:type="spellStart"/>
      <w:r w:rsidRPr="001B1EEB">
        <w:rPr>
          <w:rFonts w:asciiTheme="minorHAnsi" w:hAnsiTheme="minorHAnsi"/>
          <w:sz w:val="22"/>
          <w:szCs w:val="22"/>
        </w:rPr>
        <w:t>Globalization</w:t>
      </w:r>
      <w:proofErr w:type="spellEnd"/>
      <w:r w:rsidRPr="001B1EEB">
        <w:rPr>
          <w:rFonts w:asciiTheme="minorHAnsi" w:hAnsiTheme="minorHAnsi"/>
          <w:sz w:val="22"/>
          <w:szCs w:val="22"/>
        </w:rPr>
        <w:t xml:space="preserve"> and Empire. London: Pluto.</w:t>
      </w:r>
    </w:p>
    <w:p w14:paraId="2E2BB252" w14:textId="77777777" w:rsidR="003B2019" w:rsidRPr="001B1EEB" w:rsidRDefault="003B2019" w:rsidP="0062499A">
      <w:pPr>
        <w:numPr>
          <w:ilvl w:val="0"/>
          <w:numId w:val="6"/>
        </w:numPr>
        <w:rPr>
          <w:rFonts w:asciiTheme="minorHAnsi" w:hAnsiTheme="minorHAnsi"/>
          <w:sz w:val="22"/>
          <w:szCs w:val="22"/>
        </w:rPr>
      </w:pPr>
      <w:r w:rsidRPr="001B1EEB">
        <w:rPr>
          <w:rFonts w:asciiTheme="minorHAnsi" w:hAnsiTheme="minorHAnsi"/>
          <w:sz w:val="22"/>
          <w:szCs w:val="22"/>
        </w:rPr>
        <w:t>Robert Cox, 1987: Production, Power and World Order: Social Forces in the Making of History, New York: Columbia University Press.</w:t>
      </w:r>
    </w:p>
    <w:p w14:paraId="2E086020" w14:textId="77777777" w:rsidR="003B2019" w:rsidRPr="001B1EEB" w:rsidRDefault="003B2019" w:rsidP="0062499A">
      <w:pPr>
        <w:numPr>
          <w:ilvl w:val="0"/>
          <w:numId w:val="6"/>
        </w:numPr>
        <w:rPr>
          <w:rFonts w:asciiTheme="minorHAnsi" w:hAnsiTheme="minorHAnsi"/>
          <w:bCs/>
          <w:sz w:val="22"/>
          <w:szCs w:val="22"/>
        </w:rPr>
      </w:pPr>
      <w:r w:rsidRPr="001B1EEB">
        <w:rPr>
          <w:rFonts w:asciiTheme="minorHAnsi" w:hAnsiTheme="minorHAnsi"/>
          <w:bCs/>
          <w:sz w:val="22"/>
          <w:szCs w:val="22"/>
        </w:rPr>
        <w:t xml:space="preserve">Gill, S. 2008. </w:t>
      </w:r>
      <w:r w:rsidRPr="001B1EEB">
        <w:rPr>
          <w:rFonts w:asciiTheme="minorHAnsi" w:hAnsiTheme="minorHAnsi"/>
          <w:bCs/>
          <w:i/>
          <w:iCs/>
          <w:sz w:val="22"/>
          <w:szCs w:val="22"/>
        </w:rPr>
        <w:t>Power and Resistance in the New World Order</w:t>
      </w:r>
      <w:r w:rsidRPr="001B1EEB">
        <w:rPr>
          <w:rFonts w:asciiTheme="minorHAnsi" w:hAnsiTheme="minorHAnsi"/>
          <w:bCs/>
          <w:sz w:val="22"/>
          <w:szCs w:val="22"/>
        </w:rPr>
        <w:t xml:space="preserve">. </w:t>
      </w:r>
      <w:proofErr w:type="spellStart"/>
      <w:r w:rsidRPr="001B1EEB">
        <w:rPr>
          <w:rFonts w:asciiTheme="minorHAnsi" w:hAnsiTheme="minorHAnsi"/>
          <w:bCs/>
          <w:sz w:val="22"/>
          <w:szCs w:val="22"/>
        </w:rPr>
        <w:t>Houndmills</w:t>
      </w:r>
      <w:proofErr w:type="spellEnd"/>
      <w:r w:rsidRPr="001B1EEB">
        <w:rPr>
          <w:rFonts w:asciiTheme="minorHAnsi" w:hAnsiTheme="minorHAnsi"/>
          <w:bCs/>
          <w:sz w:val="22"/>
          <w:szCs w:val="22"/>
        </w:rPr>
        <w:t xml:space="preserve">: </w:t>
      </w:r>
      <w:proofErr w:type="spellStart"/>
      <w:r w:rsidRPr="001B1EEB">
        <w:rPr>
          <w:rFonts w:asciiTheme="minorHAnsi" w:hAnsiTheme="minorHAnsi"/>
          <w:bCs/>
          <w:sz w:val="22"/>
          <w:szCs w:val="22"/>
        </w:rPr>
        <w:t>Palgrave</w:t>
      </w:r>
      <w:proofErr w:type="spellEnd"/>
      <w:r w:rsidRPr="001B1EEB">
        <w:rPr>
          <w:rFonts w:asciiTheme="minorHAnsi" w:hAnsiTheme="minorHAnsi"/>
          <w:bCs/>
          <w:sz w:val="22"/>
          <w:szCs w:val="22"/>
        </w:rPr>
        <w:t>.</w:t>
      </w:r>
    </w:p>
    <w:p w14:paraId="64967A1C" w14:textId="77777777" w:rsidR="003B2019" w:rsidRPr="001B1EEB" w:rsidRDefault="003B2019" w:rsidP="0062499A">
      <w:pPr>
        <w:numPr>
          <w:ilvl w:val="0"/>
          <w:numId w:val="6"/>
        </w:numPr>
        <w:rPr>
          <w:rFonts w:asciiTheme="minorHAnsi" w:hAnsiTheme="minorHAnsi"/>
          <w:bCs/>
          <w:sz w:val="22"/>
          <w:szCs w:val="22"/>
        </w:rPr>
      </w:pPr>
      <w:proofErr w:type="spellStart"/>
      <w:r w:rsidRPr="001B1EEB">
        <w:rPr>
          <w:rFonts w:asciiTheme="minorHAnsi" w:hAnsiTheme="minorHAnsi"/>
          <w:sz w:val="22"/>
          <w:szCs w:val="22"/>
        </w:rPr>
        <w:t>Panitch</w:t>
      </w:r>
      <w:proofErr w:type="spellEnd"/>
      <w:r w:rsidRPr="001B1EEB">
        <w:rPr>
          <w:rFonts w:asciiTheme="minorHAnsi" w:hAnsiTheme="minorHAnsi"/>
          <w:sz w:val="22"/>
          <w:szCs w:val="22"/>
        </w:rPr>
        <w:t xml:space="preserve">, L., and S. </w:t>
      </w:r>
      <w:proofErr w:type="spellStart"/>
      <w:r w:rsidRPr="001B1EEB">
        <w:rPr>
          <w:rFonts w:asciiTheme="minorHAnsi" w:hAnsiTheme="minorHAnsi"/>
          <w:sz w:val="22"/>
          <w:szCs w:val="22"/>
        </w:rPr>
        <w:t>Gindin</w:t>
      </w:r>
      <w:proofErr w:type="spellEnd"/>
      <w:r w:rsidRPr="001B1EEB">
        <w:rPr>
          <w:rFonts w:asciiTheme="minorHAnsi" w:hAnsiTheme="minorHAnsi"/>
          <w:sz w:val="22"/>
          <w:szCs w:val="22"/>
        </w:rPr>
        <w:t>. 2012. The Making of Global Capitalism: The Political Economy of American Empire. London: Verso, 1-21.</w:t>
      </w:r>
    </w:p>
    <w:p w14:paraId="4D70106E" w14:textId="7BD76FEA" w:rsidR="003B2019" w:rsidRPr="001B1EEB" w:rsidRDefault="003B2019" w:rsidP="0062499A">
      <w:pPr>
        <w:numPr>
          <w:ilvl w:val="0"/>
          <w:numId w:val="6"/>
        </w:numPr>
        <w:rPr>
          <w:rFonts w:asciiTheme="minorHAnsi" w:hAnsiTheme="minorHAnsi"/>
          <w:bCs/>
          <w:sz w:val="22"/>
          <w:szCs w:val="22"/>
        </w:rPr>
      </w:pPr>
      <w:proofErr w:type="spellStart"/>
      <w:r w:rsidRPr="001B1EEB">
        <w:rPr>
          <w:rFonts w:asciiTheme="minorHAnsi" w:hAnsiTheme="minorHAnsi"/>
          <w:sz w:val="22"/>
          <w:szCs w:val="22"/>
        </w:rPr>
        <w:t>Callinicos</w:t>
      </w:r>
      <w:proofErr w:type="spellEnd"/>
      <w:r w:rsidRPr="001B1EEB">
        <w:rPr>
          <w:rFonts w:asciiTheme="minorHAnsi" w:hAnsiTheme="minorHAnsi"/>
          <w:sz w:val="22"/>
          <w:szCs w:val="22"/>
        </w:rPr>
        <w:t>, A. 2009. Imperialism and Global Political Economy. Oxford: Polity, pp.188-227.</w:t>
      </w:r>
    </w:p>
    <w:p w14:paraId="062B20A9" w14:textId="77777777" w:rsidR="008B00F7" w:rsidRDefault="008B00F7" w:rsidP="006B0AC1">
      <w:pPr>
        <w:rPr>
          <w:rFonts w:asciiTheme="minorHAnsi" w:hAnsiTheme="minorHAnsi"/>
          <w:sz w:val="22"/>
          <w:szCs w:val="22"/>
        </w:rPr>
      </w:pPr>
    </w:p>
    <w:p w14:paraId="3FD27522" w14:textId="77777777" w:rsidR="00FD6983" w:rsidRDefault="00FD6983" w:rsidP="006B0AC1">
      <w:pPr>
        <w:rPr>
          <w:rFonts w:asciiTheme="minorHAnsi" w:hAnsiTheme="minorHAnsi"/>
          <w:sz w:val="22"/>
          <w:szCs w:val="22"/>
        </w:rPr>
      </w:pPr>
    </w:p>
    <w:p w14:paraId="31EF2E5D" w14:textId="77777777" w:rsidR="00FD6983" w:rsidRPr="001B1EEB" w:rsidRDefault="00FD6983" w:rsidP="00FD6983">
      <w:pPr>
        <w:pStyle w:val="Heading2"/>
        <w:numPr>
          <w:ilvl w:val="0"/>
          <w:numId w:val="7"/>
        </w:numPr>
        <w:rPr>
          <w:rFonts w:asciiTheme="minorHAnsi" w:hAnsiTheme="minorHAnsi"/>
        </w:rPr>
      </w:pPr>
      <w:r w:rsidRPr="001B1EEB">
        <w:rPr>
          <w:rFonts w:asciiTheme="minorHAnsi" w:hAnsiTheme="minorHAnsi"/>
        </w:rPr>
        <w:t>Movie 2 – The Cuban Missile Crisis</w:t>
      </w:r>
    </w:p>
    <w:p w14:paraId="3F33667A" w14:textId="77777777" w:rsidR="00FD6983" w:rsidRPr="001B1EEB" w:rsidRDefault="00FD6983" w:rsidP="006B0AC1">
      <w:pPr>
        <w:rPr>
          <w:rFonts w:asciiTheme="minorHAnsi" w:hAnsiTheme="minorHAnsi"/>
          <w:sz w:val="22"/>
          <w:szCs w:val="22"/>
        </w:rPr>
      </w:pPr>
    </w:p>
    <w:p w14:paraId="4E8912CF" w14:textId="77777777" w:rsidR="009E12CF" w:rsidRPr="001B1EEB" w:rsidRDefault="009E12CF" w:rsidP="006B0AC1">
      <w:pPr>
        <w:rPr>
          <w:rFonts w:asciiTheme="minorHAnsi" w:hAnsiTheme="minorHAnsi"/>
          <w:sz w:val="22"/>
          <w:szCs w:val="22"/>
        </w:rPr>
      </w:pPr>
    </w:p>
    <w:p w14:paraId="1F07CF8C" w14:textId="5B1E12A1" w:rsidR="00277DCE" w:rsidRPr="001B1EEB" w:rsidRDefault="00B177AF" w:rsidP="00B177AF">
      <w:pPr>
        <w:rPr>
          <w:rFonts w:asciiTheme="minorHAnsi" w:hAnsiTheme="minorHAnsi"/>
          <w:b/>
          <w:sz w:val="22"/>
          <w:szCs w:val="22"/>
        </w:rPr>
      </w:pPr>
      <w:r w:rsidRPr="001B1EEB">
        <w:rPr>
          <w:rFonts w:asciiTheme="minorHAnsi" w:hAnsiTheme="minorHAnsi"/>
          <w:b/>
          <w:sz w:val="22"/>
          <w:szCs w:val="22"/>
        </w:rPr>
        <w:t xml:space="preserve">III. </w:t>
      </w:r>
      <w:r w:rsidR="00277DCE" w:rsidRPr="001B1EEB">
        <w:rPr>
          <w:rFonts w:asciiTheme="minorHAnsi" w:hAnsiTheme="minorHAnsi"/>
          <w:b/>
          <w:sz w:val="22"/>
          <w:szCs w:val="22"/>
        </w:rPr>
        <w:t xml:space="preserve">TOPICS/THEMES </w:t>
      </w:r>
      <w:r w:rsidR="002015CB" w:rsidRPr="001B1EEB">
        <w:rPr>
          <w:rFonts w:asciiTheme="minorHAnsi" w:hAnsiTheme="minorHAnsi"/>
          <w:b/>
          <w:sz w:val="22"/>
          <w:szCs w:val="22"/>
        </w:rPr>
        <w:t>IN COUNTER-THEORISING</w:t>
      </w:r>
    </w:p>
    <w:p w14:paraId="2FA51123" w14:textId="782432CF" w:rsidR="00BB215A" w:rsidRDefault="00BB215A" w:rsidP="0063101F">
      <w:pPr>
        <w:rPr>
          <w:rFonts w:asciiTheme="minorHAnsi" w:hAnsiTheme="minorHAnsi"/>
          <w:lang w:val="en-US"/>
        </w:rPr>
      </w:pPr>
    </w:p>
    <w:p w14:paraId="399BD497" w14:textId="7509836B" w:rsidR="00A94802" w:rsidRPr="00B131C4" w:rsidRDefault="00607231" w:rsidP="00922EAC">
      <w:pPr>
        <w:jc w:val="center"/>
        <w:rPr>
          <w:b/>
          <w:sz w:val="22"/>
          <w:szCs w:val="22"/>
          <w:u w:val="single"/>
          <w:lang w:val="en-US"/>
        </w:rPr>
      </w:pPr>
      <w:r w:rsidRPr="00B131C4">
        <w:rPr>
          <w:b/>
          <w:sz w:val="22"/>
          <w:szCs w:val="22"/>
          <w:u w:val="single"/>
          <w:lang w:val="en-US"/>
        </w:rPr>
        <w:lastRenderedPageBreak/>
        <w:t xml:space="preserve">Focus on </w:t>
      </w:r>
      <w:r w:rsidR="00F732D0" w:rsidRPr="00B131C4">
        <w:rPr>
          <w:b/>
          <w:sz w:val="22"/>
          <w:szCs w:val="22"/>
          <w:u w:val="single"/>
          <w:lang w:val="en-US"/>
        </w:rPr>
        <w:t xml:space="preserve">the </w:t>
      </w:r>
      <w:r w:rsidR="00641684" w:rsidRPr="00B131C4">
        <w:rPr>
          <w:b/>
          <w:sz w:val="22"/>
          <w:szCs w:val="22"/>
          <w:u w:val="single"/>
          <w:lang w:val="en-US"/>
        </w:rPr>
        <w:t>Human/Non-Human or Material/Non-M</w:t>
      </w:r>
      <w:r w:rsidRPr="00B131C4">
        <w:rPr>
          <w:b/>
          <w:sz w:val="22"/>
          <w:szCs w:val="22"/>
          <w:u w:val="single"/>
          <w:lang w:val="en-US"/>
        </w:rPr>
        <w:t>aterial</w:t>
      </w:r>
      <w:r w:rsidR="00641684" w:rsidRPr="00B131C4">
        <w:rPr>
          <w:b/>
          <w:sz w:val="22"/>
          <w:szCs w:val="22"/>
          <w:u w:val="single"/>
          <w:lang w:val="en-US"/>
        </w:rPr>
        <w:t xml:space="preserve"> Divide</w:t>
      </w:r>
    </w:p>
    <w:p w14:paraId="247E2009" w14:textId="77777777" w:rsidR="00641684" w:rsidRDefault="00641684" w:rsidP="0063101F">
      <w:pPr>
        <w:rPr>
          <w:rFonts w:asciiTheme="minorHAnsi" w:hAnsiTheme="minorHAnsi"/>
          <w:lang w:val="en-US"/>
        </w:rPr>
      </w:pPr>
    </w:p>
    <w:p w14:paraId="0BB72C95" w14:textId="0A17B1D5" w:rsidR="0063101F" w:rsidRPr="00F732D0" w:rsidRDefault="00A94802" w:rsidP="0062499A">
      <w:pPr>
        <w:pStyle w:val="ListParagraph"/>
        <w:numPr>
          <w:ilvl w:val="0"/>
          <w:numId w:val="7"/>
        </w:numPr>
        <w:rPr>
          <w:rFonts w:asciiTheme="minorHAnsi" w:hAnsiTheme="minorHAnsi"/>
          <w:b/>
          <w:i/>
          <w:sz w:val="22"/>
          <w:szCs w:val="22"/>
          <w:lang w:val="en-US"/>
        </w:rPr>
      </w:pPr>
      <w:r w:rsidRPr="00F732D0">
        <w:rPr>
          <w:rFonts w:asciiTheme="minorHAnsi" w:hAnsiTheme="minorHAnsi"/>
          <w:b/>
          <w:i/>
          <w:sz w:val="22"/>
          <w:szCs w:val="22"/>
          <w:lang w:val="en-US"/>
        </w:rPr>
        <w:t>The Entanglement of Materiality &amp; Meaning: Cultural Political Economy:</w:t>
      </w:r>
    </w:p>
    <w:p w14:paraId="40EC560C" w14:textId="77777777" w:rsidR="00A94802" w:rsidRPr="00A94802" w:rsidRDefault="00A94802" w:rsidP="0062499A">
      <w:pPr>
        <w:pStyle w:val="ListParagraph"/>
        <w:numPr>
          <w:ilvl w:val="0"/>
          <w:numId w:val="17"/>
        </w:numPr>
        <w:rPr>
          <w:rFonts w:asciiTheme="minorHAnsi" w:hAnsiTheme="minorHAnsi"/>
          <w:sz w:val="22"/>
          <w:szCs w:val="22"/>
        </w:rPr>
      </w:pPr>
      <w:proofErr w:type="spellStart"/>
      <w:r>
        <w:rPr>
          <w:rFonts w:asciiTheme="minorHAnsi" w:hAnsiTheme="minorHAnsi"/>
          <w:sz w:val="22"/>
          <w:szCs w:val="22"/>
          <w:lang w:val="en-US"/>
        </w:rPr>
        <w:t>Jessop</w:t>
      </w:r>
      <w:proofErr w:type="spellEnd"/>
      <w:r>
        <w:rPr>
          <w:rFonts w:asciiTheme="minorHAnsi" w:hAnsiTheme="minorHAnsi"/>
          <w:sz w:val="22"/>
          <w:szCs w:val="22"/>
          <w:lang w:val="en-US"/>
        </w:rPr>
        <w:t>, Bob</w:t>
      </w:r>
      <w:r w:rsidR="00F75E31" w:rsidRPr="00A94802">
        <w:rPr>
          <w:rFonts w:asciiTheme="minorHAnsi" w:hAnsiTheme="minorHAnsi"/>
          <w:sz w:val="22"/>
          <w:szCs w:val="22"/>
          <w:lang w:val="en-US"/>
        </w:rPr>
        <w:t xml:space="preserve"> and Stijn </w:t>
      </w:r>
      <w:proofErr w:type="spellStart"/>
      <w:r w:rsidR="00F75E31" w:rsidRPr="00A94802">
        <w:rPr>
          <w:rFonts w:asciiTheme="minorHAnsi" w:hAnsiTheme="minorHAnsi"/>
          <w:sz w:val="22"/>
          <w:szCs w:val="22"/>
          <w:lang w:val="en-US"/>
        </w:rPr>
        <w:t>Oosterlynck</w:t>
      </w:r>
      <w:proofErr w:type="spellEnd"/>
      <w:r w:rsidR="00F75E31" w:rsidRPr="00A94802">
        <w:rPr>
          <w:rFonts w:asciiTheme="minorHAnsi" w:hAnsiTheme="minorHAnsi"/>
          <w:sz w:val="22"/>
          <w:szCs w:val="22"/>
          <w:lang w:val="en-US"/>
        </w:rPr>
        <w:t xml:space="preserve">. "Cultural Political Economy: On Making the Cultural Turn without Falling into Soft Economic Sociology." </w:t>
      </w:r>
      <w:proofErr w:type="spellStart"/>
      <w:r w:rsidR="00F75E31" w:rsidRPr="00A94802">
        <w:rPr>
          <w:rFonts w:asciiTheme="minorHAnsi" w:hAnsiTheme="minorHAnsi"/>
          <w:i/>
          <w:iCs/>
          <w:sz w:val="22"/>
          <w:szCs w:val="22"/>
          <w:lang w:val="en-US"/>
        </w:rPr>
        <w:t>Geoforum</w:t>
      </w:r>
      <w:proofErr w:type="spellEnd"/>
      <w:r w:rsidR="00F75E31" w:rsidRPr="00A94802">
        <w:rPr>
          <w:rFonts w:asciiTheme="minorHAnsi" w:hAnsiTheme="minorHAnsi"/>
          <w:i/>
          <w:iCs/>
          <w:sz w:val="22"/>
          <w:szCs w:val="22"/>
          <w:lang w:val="en-US"/>
        </w:rPr>
        <w:t xml:space="preserve"> </w:t>
      </w:r>
      <w:r w:rsidR="00F75E31" w:rsidRPr="00A94802">
        <w:rPr>
          <w:rFonts w:asciiTheme="minorHAnsi" w:hAnsiTheme="minorHAnsi"/>
          <w:sz w:val="22"/>
          <w:szCs w:val="22"/>
          <w:lang w:val="en-US"/>
        </w:rPr>
        <w:t>39, no. 3 (2008): 1155-1169</w:t>
      </w:r>
    </w:p>
    <w:p w14:paraId="08EF4D1F" w14:textId="07E480E8" w:rsidR="005533B8" w:rsidRPr="005533B8" w:rsidRDefault="0077588A" w:rsidP="005533B8">
      <w:pPr>
        <w:pStyle w:val="ListParagraph"/>
        <w:numPr>
          <w:ilvl w:val="0"/>
          <w:numId w:val="17"/>
        </w:numPr>
        <w:rPr>
          <w:rFonts w:asciiTheme="minorHAnsi" w:hAnsiTheme="minorHAnsi"/>
          <w:sz w:val="22"/>
          <w:szCs w:val="22"/>
        </w:rPr>
      </w:pPr>
      <w:r w:rsidRPr="005533B8">
        <w:rPr>
          <w:rFonts w:asciiTheme="minorHAnsi" w:hAnsiTheme="minorHAnsi"/>
          <w:sz w:val="22"/>
          <w:szCs w:val="22"/>
          <w:lang w:val="en-US"/>
        </w:rPr>
        <w:t xml:space="preserve">Best, Jacqueline, and Matthew Paterson, eds. </w:t>
      </w:r>
      <w:r w:rsidRPr="005533B8">
        <w:rPr>
          <w:rFonts w:asciiTheme="minorHAnsi" w:hAnsiTheme="minorHAnsi"/>
          <w:i/>
          <w:iCs/>
          <w:sz w:val="22"/>
          <w:szCs w:val="22"/>
          <w:lang w:val="en-US"/>
        </w:rPr>
        <w:t>Cultural Political Economy</w:t>
      </w:r>
      <w:r w:rsidR="005533B8" w:rsidRPr="005533B8">
        <w:rPr>
          <w:rFonts w:asciiTheme="minorHAnsi" w:hAnsiTheme="minorHAnsi"/>
          <w:sz w:val="22"/>
          <w:szCs w:val="22"/>
          <w:lang w:val="en-US"/>
        </w:rPr>
        <w:t xml:space="preserve">. London: </w:t>
      </w:r>
      <w:proofErr w:type="spellStart"/>
      <w:r w:rsidR="005533B8" w:rsidRPr="005533B8">
        <w:rPr>
          <w:rFonts w:asciiTheme="minorHAnsi" w:hAnsiTheme="minorHAnsi"/>
          <w:sz w:val="22"/>
          <w:szCs w:val="22"/>
          <w:lang w:val="en-US"/>
        </w:rPr>
        <w:t>Routledge</w:t>
      </w:r>
      <w:proofErr w:type="spellEnd"/>
      <w:r w:rsidR="005533B8" w:rsidRPr="005533B8">
        <w:rPr>
          <w:rFonts w:asciiTheme="minorHAnsi" w:hAnsiTheme="minorHAnsi"/>
          <w:sz w:val="22"/>
          <w:szCs w:val="22"/>
          <w:lang w:val="en-US"/>
        </w:rPr>
        <w:t>, 2009, chapter 6: “</w:t>
      </w:r>
      <w:r w:rsidR="005533B8" w:rsidRPr="005533B8">
        <w:rPr>
          <w:sz w:val="22"/>
          <w:szCs w:val="22"/>
          <w:lang w:val="en-US" w:eastAsia="de-DE"/>
        </w:rPr>
        <w:t>Joyless Cosmopolitans: The Moral Economy of Ethical Tourism”</w:t>
      </w:r>
    </w:p>
    <w:p w14:paraId="7225E221" w14:textId="77777777" w:rsidR="0077588A" w:rsidRDefault="0077588A" w:rsidP="00A94802">
      <w:pPr>
        <w:rPr>
          <w:rFonts w:asciiTheme="minorHAnsi" w:hAnsiTheme="minorHAnsi"/>
          <w:sz w:val="22"/>
          <w:szCs w:val="22"/>
          <w:lang w:val="en-US"/>
        </w:rPr>
      </w:pPr>
    </w:p>
    <w:p w14:paraId="7E653E0C" w14:textId="61FC99D0" w:rsidR="005533B8" w:rsidRPr="005533B8" w:rsidRDefault="005533B8" w:rsidP="00A94802">
      <w:pPr>
        <w:rPr>
          <w:rFonts w:asciiTheme="minorHAnsi" w:hAnsiTheme="minorHAnsi"/>
          <w:sz w:val="22"/>
          <w:szCs w:val="22"/>
          <w:u w:val="single"/>
          <w:lang w:val="en-US"/>
        </w:rPr>
      </w:pPr>
      <w:r w:rsidRPr="005533B8">
        <w:rPr>
          <w:rFonts w:asciiTheme="minorHAnsi" w:hAnsiTheme="minorHAnsi"/>
          <w:sz w:val="22"/>
          <w:szCs w:val="22"/>
          <w:u w:val="single"/>
          <w:lang w:val="en-US"/>
        </w:rPr>
        <w:t>Additional readings</w:t>
      </w:r>
    </w:p>
    <w:p w14:paraId="0D0A5F74" w14:textId="32A5B501" w:rsidR="005533B8" w:rsidRPr="005533B8" w:rsidRDefault="005533B8" w:rsidP="005533B8">
      <w:pPr>
        <w:pStyle w:val="ListParagraph"/>
        <w:numPr>
          <w:ilvl w:val="0"/>
          <w:numId w:val="10"/>
        </w:numPr>
        <w:rPr>
          <w:rFonts w:asciiTheme="minorHAnsi" w:hAnsiTheme="minorHAnsi"/>
          <w:sz w:val="22"/>
          <w:szCs w:val="22"/>
        </w:rPr>
      </w:pPr>
      <w:r w:rsidRPr="005533B8">
        <w:rPr>
          <w:rFonts w:asciiTheme="minorHAnsi" w:hAnsiTheme="minorHAnsi"/>
          <w:sz w:val="22"/>
          <w:szCs w:val="22"/>
          <w:lang w:val="en-US"/>
        </w:rPr>
        <w:t xml:space="preserve">Sum, </w:t>
      </w:r>
      <w:proofErr w:type="spellStart"/>
      <w:r w:rsidRPr="005533B8">
        <w:rPr>
          <w:rFonts w:asciiTheme="minorHAnsi" w:hAnsiTheme="minorHAnsi"/>
          <w:sz w:val="22"/>
          <w:szCs w:val="22"/>
          <w:lang w:val="en-US"/>
        </w:rPr>
        <w:t>Ngai-Ling</w:t>
      </w:r>
      <w:proofErr w:type="spellEnd"/>
      <w:r w:rsidRPr="005533B8">
        <w:rPr>
          <w:rFonts w:asciiTheme="minorHAnsi" w:hAnsiTheme="minorHAnsi"/>
          <w:sz w:val="22"/>
          <w:szCs w:val="22"/>
          <w:lang w:val="en-US"/>
        </w:rPr>
        <w:t xml:space="preserve"> and Bob </w:t>
      </w:r>
      <w:proofErr w:type="spellStart"/>
      <w:r w:rsidRPr="005533B8">
        <w:rPr>
          <w:rFonts w:asciiTheme="minorHAnsi" w:hAnsiTheme="minorHAnsi"/>
          <w:sz w:val="22"/>
          <w:szCs w:val="22"/>
          <w:lang w:val="en-US"/>
        </w:rPr>
        <w:t>Jessop</w:t>
      </w:r>
      <w:proofErr w:type="spellEnd"/>
      <w:r w:rsidRPr="005533B8">
        <w:rPr>
          <w:rFonts w:asciiTheme="minorHAnsi" w:hAnsiTheme="minorHAnsi"/>
          <w:sz w:val="22"/>
          <w:szCs w:val="22"/>
          <w:lang w:val="en-US"/>
        </w:rPr>
        <w:t xml:space="preserve">. </w:t>
      </w:r>
      <w:r w:rsidRPr="005533B8">
        <w:rPr>
          <w:rFonts w:asciiTheme="minorHAnsi" w:hAnsiTheme="minorHAnsi"/>
          <w:i/>
          <w:iCs/>
          <w:sz w:val="22"/>
          <w:szCs w:val="22"/>
          <w:lang w:val="en-US"/>
        </w:rPr>
        <w:t>Towards a Cultural Political Economy: Putting Culture in Its Place in Political Economy</w:t>
      </w:r>
      <w:r w:rsidRPr="005533B8">
        <w:rPr>
          <w:rFonts w:asciiTheme="minorHAnsi" w:hAnsiTheme="minorHAnsi"/>
          <w:sz w:val="22"/>
          <w:szCs w:val="22"/>
          <w:lang w:val="en-US"/>
        </w:rPr>
        <w:t>.</w:t>
      </w:r>
      <w:r w:rsidRPr="005533B8">
        <w:rPr>
          <w:rStyle w:val="apple-converted-space"/>
          <w:rFonts w:asciiTheme="minorHAnsi" w:hAnsiTheme="minorHAnsi"/>
          <w:sz w:val="22"/>
          <w:szCs w:val="22"/>
          <w:lang w:val="en-US"/>
        </w:rPr>
        <w:t xml:space="preserve">  </w:t>
      </w:r>
      <w:r w:rsidRPr="005533B8">
        <w:rPr>
          <w:rFonts w:asciiTheme="minorHAnsi" w:hAnsiTheme="minorHAnsi"/>
          <w:sz w:val="22"/>
          <w:szCs w:val="22"/>
        </w:rPr>
        <w:t>Cheltenham: Edward Elgar, 2013,</w:t>
      </w:r>
    </w:p>
    <w:p w14:paraId="1A1DA52F" w14:textId="004B0B30" w:rsidR="005533B8" w:rsidRPr="005533B8" w:rsidRDefault="005533B8" w:rsidP="005533B8">
      <w:pPr>
        <w:pStyle w:val="ListParagraph"/>
        <w:numPr>
          <w:ilvl w:val="0"/>
          <w:numId w:val="10"/>
        </w:numPr>
        <w:rPr>
          <w:rFonts w:asciiTheme="minorHAnsi" w:hAnsiTheme="minorHAnsi"/>
          <w:sz w:val="22"/>
          <w:szCs w:val="22"/>
        </w:rPr>
      </w:pPr>
      <w:r w:rsidRPr="005533B8">
        <w:rPr>
          <w:rFonts w:asciiTheme="minorHAnsi" w:hAnsiTheme="minorHAnsi"/>
          <w:sz w:val="22"/>
          <w:szCs w:val="22"/>
          <w:lang w:val="en-US"/>
        </w:rPr>
        <w:t xml:space="preserve">Best, Jacqueline, and Matthew Paterson, eds. </w:t>
      </w:r>
      <w:r w:rsidRPr="005533B8">
        <w:rPr>
          <w:rFonts w:asciiTheme="minorHAnsi" w:hAnsiTheme="minorHAnsi"/>
          <w:i/>
          <w:iCs/>
          <w:sz w:val="22"/>
          <w:szCs w:val="22"/>
          <w:lang w:val="en-US"/>
        </w:rPr>
        <w:t>Cultural Political Economy</w:t>
      </w:r>
      <w:r w:rsidRPr="005533B8">
        <w:rPr>
          <w:rFonts w:asciiTheme="minorHAnsi" w:hAnsiTheme="minorHAnsi"/>
          <w:sz w:val="22"/>
          <w:szCs w:val="22"/>
          <w:lang w:val="en-US"/>
        </w:rPr>
        <w:t xml:space="preserve">. London: </w:t>
      </w:r>
      <w:proofErr w:type="spellStart"/>
      <w:r w:rsidRPr="005533B8">
        <w:rPr>
          <w:rFonts w:asciiTheme="minorHAnsi" w:hAnsiTheme="minorHAnsi"/>
          <w:sz w:val="22"/>
          <w:szCs w:val="22"/>
          <w:lang w:val="en-US"/>
        </w:rPr>
        <w:t>Routledge</w:t>
      </w:r>
      <w:proofErr w:type="spellEnd"/>
      <w:r w:rsidRPr="005533B8">
        <w:rPr>
          <w:rFonts w:asciiTheme="minorHAnsi" w:hAnsiTheme="minorHAnsi"/>
          <w:sz w:val="22"/>
          <w:szCs w:val="22"/>
          <w:lang w:val="en-US"/>
        </w:rPr>
        <w:t>, 2009</w:t>
      </w:r>
    </w:p>
    <w:p w14:paraId="5DC1EF98" w14:textId="77777777" w:rsidR="005533B8" w:rsidRPr="0077588A" w:rsidRDefault="005533B8" w:rsidP="00A94802">
      <w:pPr>
        <w:rPr>
          <w:rFonts w:asciiTheme="minorHAnsi" w:hAnsiTheme="minorHAnsi"/>
          <w:sz w:val="22"/>
          <w:szCs w:val="22"/>
          <w:lang w:val="en-US"/>
        </w:rPr>
      </w:pPr>
    </w:p>
    <w:p w14:paraId="0F3D315F" w14:textId="2B33A096" w:rsidR="00A94802" w:rsidRPr="00AE3F04" w:rsidRDefault="00641684" w:rsidP="0062499A">
      <w:pPr>
        <w:pStyle w:val="ListParagraph"/>
        <w:numPr>
          <w:ilvl w:val="0"/>
          <w:numId w:val="7"/>
        </w:numPr>
        <w:rPr>
          <w:rFonts w:asciiTheme="minorHAnsi" w:hAnsiTheme="minorHAnsi"/>
          <w:b/>
          <w:i/>
          <w:sz w:val="22"/>
          <w:szCs w:val="22"/>
        </w:rPr>
      </w:pPr>
      <w:r w:rsidRPr="00AE3F04">
        <w:rPr>
          <w:rFonts w:asciiTheme="minorHAnsi" w:hAnsiTheme="minorHAnsi"/>
          <w:b/>
          <w:i/>
          <w:sz w:val="22"/>
          <w:szCs w:val="22"/>
        </w:rPr>
        <w:t xml:space="preserve">The Non-Modern Turn: </w:t>
      </w:r>
      <w:r w:rsidR="00740910" w:rsidRPr="00AE3F04">
        <w:rPr>
          <w:rFonts w:asciiTheme="minorHAnsi" w:hAnsiTheme="minorHAnsi"/>
          <w:b/>
          <w:i/>
          <w:sz w:val="22"/>
          <w:szCs w:val="22"/>
        </w:rPr>
        <w:t>New M</w:t>
      </w:r>
      <w:r w:rsidRPr="00AE3F04">
        <w:rPr>
          <w:rFonts w:asciiTheme="minorHAnsi" w:hAnsiTheme="minorHAnsi"/>
          <w:b/>
          <w:i/>
          <w:sz w:val="22"/>
          <w:szCs w:val="22"/>
        </w:rPr>
        <w:t xml:space="preserve">aterialism &amp; the </w:t>
      </w:r>
      <w:proofErr w:type="spellStart"/>
      <w:r w:rsidRPr="00AE3F04">
        <w:rPr>
          <w:rFonts w:asciiTheme="minorHAnsi" w:hAnsiTheme="minorHAnsi"/>
          <w:b/>
          <w:i/>
          <w:sz w:val="22"/>
          <w:szCs w:val="22"/>
        </w:rPr>
        <w:t>Agentiality</w:t>
      </w:r>
      <w:proofErr w:type="spellEnd"/>
      <w:r w:rsidRPr="00AE3F04">
        <w:rPr>
          <w:rFonts w:asciiTheme="minorHAnsi" w:hAnsiTheme="minorHAnsi"/>
          <w:b/>
          <w:i/>
          <w:sz w:val="22"/>
          <w:szCs w:val="22"/>
        </w:rPr>
        <w:t xml:space="preserve"> of</w:t>
      </w:r>
      <w:r w:rsidR="00740910" w:rsidRPr="00AE3F04">
        <w:rPr>
          <w:rFonts w:asciiTheme="minorHAnsi" w:hAnsiTheme="minorHAnsi"/>
          <w:b/>
          <w:i/>
          <w:sz w:val="22"/>
          <w:szCs w:val="22"/>
        </w:rPr>
        <w:t xml:space="preserve"> Vibrant M</w:t>
      </w:r>
      <w:r w:rsidRPr="00AE3F04">
        <w:rPr>
          <w:rFonts w:asciiTheme="minorHAnsi" w:hAnsiTheme="minorHAnsi"/>
          <w:b/>
          <w:i/>
          <w:sz w:val="22"/>
          <w:szCs w:val="22"/>
        </w:rPr>
        <w:t>atter</w:t>
      </w:r>
    </w:p>
    <w:p w14:paraId="00C36BC9" w14:textId="77777777" w:rsidR="00641684" w:rsidRPr="00641684" w:rsidRDefault="00641684" w:rsidP="0062499A">
      <w:pPr>
        <w:pStyle w:val="ListParagraph"/>
        <w:numPr>
          <w:ilvl w:val="0"/>
          <w:numId w:val="18"/>
        </w:numPr>
        <w:rPr>
          <w:sz w:val="22"/>
          <w:szCs w:val="22"/>
          <w:lang w:val="en-US" w:eastAsia="de-DE"/>
        </w:rPr>
      </w:pPr>
      <w:r w:rsidRPr="00641684">
        <w:rPr>
          <w:sz w:val="22"/>
          <w:szCs w:val="22"/>
          <w:lang w:val="en-US"/>
        </w:rPr>
        <w:t xml:space="preserve">Mitchell, Timothy. "Carbon Democracy." </w:t>
      </w:r>
      <w:r w:rsidRPr="00641684">
        <w:rPr>
          <w:i/>
          <w:iCs/>
          <w:sz w:val="22"/>
          <w:szCs w:val="22"/>
          <w:lang w:val="en-US"/>
        </w:rPr>
        <w:t xml:space="preserve">Economy and Society </w:t>
      </w:r>
      <w:r w:rsidRPr="00641684">
        <w:rPr>
          <w:sz w:val="22"/>
          <w:szCs w:val="22"/>
          <w:lang w:val="en-US"/>
        </w:rPr>
        <w:t>38, no. 3 (2009): 399-432.</w:t>
      </w:r>
    </w:p>
    <w:p w14:paraId="6AC7D61E" w14:textId="77777777" w:rsidR="00641684" w:rsidRPr="00AE3F04" w:rsidRDefault="00641684" w:rsidP="0062499A">
      <w:pPr>
        <w:pStyle w:val="ListParagraph"/>
        <w:numPr>
          <w:ilvl w:val="0"/>
          <w:numId w:val="18"/>
        </w:numPr>
        <w:rPr>
          <w:sz w:val="22"/>
          <w:szCs w:val="22"/>
          <w:lang w:val="de-DE" w:eastAsia="de-DE"/>
        </w:rPr>
      </w:pPr>
      <w:r w:rsidRPr="00AE3F04">
        <w:rPr>
          <w:sz w:val="22"/>
          <w:szCs w:val="22"/>
          <w:lang w:val="en-US"/>
        </w:rPr>
        <w:t xml:space="preserve">Sheller, Mimi. "The Vital Materiality of Aluminum: Light Modernity and the Global Atlantic." </w:t>
      </w:r>
      <w:r w:rsidRPr="00AE3F04">
        <w:rPr>
          <w:i/>
          <w:iCs/>
          <w:sz w:val="22"/>
          <w:szCs w:val="22"/>
        </w:rPr>
        <w:t xml:space="preserve">Atlantic Studies </w:t>
      </w:r>
      <w:r w:rsidRPr="00AE3F04">
        <w:rPr>
          <w:sz w:val="22"/>
          <w:szCs w:val="22"/>
        </w:rPr>
        <w:t>11, no. 1 (2014): 67-81.</w:t>
      </w:r>
    </w:p>
    <w:p w14:paraId="69081305" w14:textId="77777777" w:rsidR="00F732D0" w:rsidRDefault="00F732D0" w:rsidP="00740910">
      <w:pPr>
        <w:rPr>
          <w:rFonts w:asciiTheme="minorHAnsi" w:hAnsiTheme="minorHAnsi"/>
          <w:sz w:val="22"/>
          <w:szCs w:val="22"/>
          <w:lang w:val="en-US"/>
        </w:rPr>
      </w:pPr>
    </w:p>
    <w:p w14:paraId="6431F8CE" w14:textId="4FC9054D" w:rsidR="00FD6983" w:rsidRDefault="00FD6983" w:rsidP="00740910">
      <w:pPr>
        <w:rPr>
          <w:rFonts w:asciiTheme="minorHAnsi" w:hAnsiTheme="minorHAnsi"/>
          <w:sz w:val="22"/>
          <w:szCs w:val="22"/>
          <w:lang w:val="en-US"/>
        </w:rPr>
      </w:pPr>
      <w:r w:rsidRPr="00A7692F">
        <w:rPr>
          <w:rFonts w:asciiTheme="minorHAnsi" w:hAnsiTheme="minorHAnsi"/>
          <w:sz w:val="22"/>
          <w:szCs w:val="22"/>
          <w:u w:val="single"/>
          <w:lang w:val="en-US"/>
        </w:rPr>
        <w:t>Additional readings</w:t>
      </w:r>
      <w:r>
        <w:rPr>
          <w:rFonts w:asciiTheme="minorHAnsi" w:hAnsiTheme="minorHAnsi"/>
          <w:sz w:val="22"/>
          <w:szCs w:val="22"/>
          <w:lang w:val="en-US"/>
        </w:rPr>
        <w:t>:</w:t>
      </w:r>
    </w:p>
    <w:p w14:paraId="62DBBD6A" w14:textId="77777777" w:rsidR="00FD6983" w:rsidRPr="00FD6983" w:rsidRDefault="00FD6983" w:rsidP="00FD6983">
      <w:pPr>
        <w:pStyle w:val="ListParagraph"/>
        <w:numPr>
          <w:ilvl w:val="0"/>
          <w:numId w:val="27"/>
        </w:numPr>
        <w:rPr>
          <w:sz w:val="22"/>
          <w:szCs w:val="22"/>
          <w:lang w:val="de-DE" w:eastAsia="de-DE"/>
        </w:rPr>
      </w:pPr>
      <w:proofErr w:type="spellStart"/>
      <w:r w:rsidRPr="00FD6983">
        <w:rPr>
          <w:sz w:val="22"/>
          <w:szCs w:val="22"/>
          <w:lang w:val="en-US"/>
        </w:rPr>
        <w:t>Coole</w:t>
      </w:r>
      <w:proofErr w:type="spellEnd"/>
      <w:r w:rsidRPr="00FD6983">
        <w:rPr>
          <w:sz w:val="22"/>
          <w:szCs w:val="22"/>
          <w:lang w:val="en-US"/>
        </w:rPr>
        <w:t>, Diana. "</w:t>
      </w:r>
      <w:proofErr w:type="spellStart"/>
      <w:r w:rsidRPr="00FD6983">
        <w:rPr>
          <w:sz w:val="22"/>
          <w:szCs w:val="22"/>
          <w:lang w:val="en-US"/>
        </w:rPr>
        <w:t>Agentic</w:t>
      </w:r>
      <w:proofErr w:type="spellEnd"/>
      <w:r w:rsidRPr="00FD6983">
        <w:rPr>
          <w:sz w:val="22"/>
          <w:szCs w:val="22"/>
          <w:lang w:val="en-US"/>
        </w:rPr>
        <w:t xml:space="preserve"> Capacities and Capacious Historical Materialism: Thinking with New Materialisms in the Political Sciences." </w:t>
      </w:r>
      <w:r w:rsidRPr="00FD6983">
        <w:rPr>
          <w:i/>
          <w:iCs/>
          <w:sz w:val="22"/>
          <w:szCs w:val="22"/>
        </w:rPr>
        <w:t xml:space="preserve">Millennium: Journal of International Studies </w:t>
      </w:r>
      <w:r w:rsidRPr="00FD6983">
        <w:rPr>
          <w:sz w:val="22"/>
          <w:szCs w:val="22"/>
        </w:rPr>
        <w:t>41, no. 3 (2013): 451-469.</w:t>
      </w:r>
    </w:p>
    <w:p w14:paraId="37B1991A" w14:textId="7114889A" w:rsidR="006A3919" w:rsidRPr="00A7692F" w:rsidRDefault="00A7692F" w:rsidP="00A7692F">
      <w:pPr>
        <w:pStyle w:val="ListParagraph"/>
        <w:numPr>
          <w:ilvl w:val="0"/>
          <w:numId w:val="27"/>
        </w:numPr>
        <w:rPr>
          <w:sz w:val="22"/>
          <w:szCs w:val="22"/>
        </w:rPr>
      </w:pPr>
      <w:r>
        <w:rPr>
          <w:sz w:val="22"/>
          <w:szCs w:val="22"/>
        </w:rPr>
        <w:t>Bennett J, 2010:</w:t>
      </w:r>
      <w:r w:rsidR="006A3919" w:rsidRPr="00A7692F">
        <w:rPr>
          <w:sz w:val="22"/>
          <w:szCs w:val="22"/>
        </w:rPr>
        <w:t xml:space="preserve"> </w:t>
      </w:r>
      <w:r w:rsidR="006A3919" w:rsidRPr="00A7692F">
        <w:rPr>
          <w:i/>
          <w:sz w:val="22"/>
          <w:szCs w:val="22"/>
        </w:rPr>
        <w:t xml:space="preserve">Vibrant Matter: A Political Ecology of Things </w:t>
      </w:r>
      <w:r w:rsidR="006A3919" w:rsidRPr="00A7692F">
        <w:rPr>
          <w:sz w:val="22"/>
          <w:szCs w:val="22"/>
        </w:rPr>
        <w:t>(Duke University Press, Durham, NC)</w:t>
      </w:r>
    </w:p>
    <w:p w14:paraId="75C376C1" w14:textId="67F75193" w:rsidR="00A7692F" w:rsidRPr="00A7692F" w:rsidRDefault="00A7692F" w:rsidP="00A7692F">
      <w:pPr>
        <w:pStyle w:val="ListParagraph"/>
        <w:numPr>
          <w:ilvl w:val="0"/>
          <w:numId w:val="27"/>
        </w:numPr>
        <w:rPr>
          <w:sz w:val="22"/>
          <w:szCs w:val="22"/>
        </w:rPr>
      </w:pPr>
      <w:proofErr w:type="spellStart"/>
      <w:r w:rsidRPr="00A7692F">
        <w:rPr>
          <w:color w:val="000000"/>
          <w:sz w:val="22"/>
          <w:szCs w:val="22"/>
        </w:rPr>
        <w:t>Coole</w:t>
      </w:r>
      <w:proofErr w:type="spellEnd"/>
      <w:r w:rsidRPr="00A7692F">
        <w:rPr>
          <w:color w:val="000000"/>
          <w:sz w:val="22"/>
          <w:szCs w:val="22"/>
        </w:rPr>
        <w:t xml:space="preserve">, Diana, and Samantha Frost, eds. </w:t>
      </w:r>
      <w:r>
        <w:rPr>
          <w:color w:val="000000"/>
          <w:sz w:val="22"/>
          <w:szCs w:val="22"/>
        </w:rPr>
        <w:t xml:space="preserve">2010: </w:t>
      </w:r>
      <w:r w:rsidRPr="00A7692F">
        <w:rPr>
          <w:i/>
          <w:color w:val="000000"/>
          <w:sz w:val="22"/>
          <w:szCs w:val="22"/>
        </w:rPr>
        <w:t>New Materialisms: Ontology, Agency, and Politics</w:t>
      </w:r>
      <w:r>
        <w:rPr>
          <w:color w:val="000000"/>
          <w:sz w:val="22"/>
          <w:szCs w:val="22"/>
        </w:rPr>
        <w:t>. Duke University Press Books</w:t>
      </w:r>
    </w:p>
    <w:p w14:paraId="4B41A1CA" w14:textId="77777777" w:rsidR="00A7692F" w:rsidRPr="00A7692F" w:rsidRDefault="00A7692F" w:rsidP="00A7692F">
      <w:pPr>
        <w:pStyle w:val="ListParagraph"/>
        <w:numPr>
          <w:ilvl w:val="0"/>
          <w:numId w:val="27"/>
        </w:numPr>
        <w:rPr>
          <w:sz w:val="22"/>
          <w:szCs w:val="22"/>
        </w:rPr>
      </w:pPr>
      <w:proofErr w:type="spellStart"/>
      <w:r w:rsidRPr="00A7692F">
        <w:rPr>
          <w:sz w:val="22"/>
          <w:szCs w:val="22"/>
        </w:rPr>
        <w:t>Barad</w:t>
      </w:r>
      <w:proofErr w:type="spellEnd"/>
      <w:r w:rsidRPr="00A7692F">
        <w:rPr>
          <w:sz w:val="22"/>
          <w:szCs w:val="22"/>
        </w:rPr>
        <w:t>, K. 2003. “</w:t>
      </w:r>
      <w:proofErr w:type="spellStart"/>
      <w:r w:rsidRPr="00A7692F">
        <w:rPr>
          <w:sz w:val="22"/>
          <w:szCs w:val="22"/>
        </w:rPr>
        <w:t>Posthumanist</w:t>
      </w:r>
      <w:proofErr w:type="spellEnd"/>
      <w:r w:rsidRPr="00A7692F">
        <w:rPr>
          <w:sz w:val="22"/>
          <w:szCs w:val="22"/>
        </w:rPr>
        <w:t xml:space="preserve"> </w:t>
      </w:r>
      <w:proofErr w:type="spellStart"/>
      <w:r w:rsidRPr="00A7692F">
        <w:rPr>
          <w:sz w:val="22"/>
          <w:szCs w:val="22"/>
        </w:rPr>
        <w:t>Performativity</w:t>
      </w:r>
      <w:proofErr w:type="spellEnd"/>
      <w:r w:rsidRPr="00A7692F">
        <w:rPr>
          <w:sz w:val="22"/>
          <w:szCs w:val="22"/>
        </w:rPr>
        <w:t xml:space="preserve">: Toward an Understanding of How Matter Comes to Matter.” </w:t>
      </w:r>
      <w:r w:rsidRPr="00A7692F">
        <w:rPr>
          <w:i/>
          <w:sz w:val="22"/>
          <w:szCs w:val="22"/>
        </w:rPr>
        <w:t xml:space="preserve">Signs: Journal of Women in Culture and Society </w:t>
      </w:r>
      <w:r w:rsidRPr="00A7692F">
        <w:rPr>
          <w:sz w:val="22"/>
          <w:szCs w:val="22"/>
        </w:rPr>
        <w:t>28(3): 801–31.</w:t>
      </w:r>
    </w:p>
    <w:p w14:paraId="6131B6E0" w14:textId="77777777" w:rsidR="00A7692F" w:rsidRPr="00A7692F" w:rsidRDefault="00A7692F" w:rsidP="00A7692F">
      <w:pPr>
        <w:rPr>
          <w:sz w:val="22"/>
          <w:szCs w:val="22"/>
        </w:rPr>
      </w:pPr>
    </w:p>
    <w:p w14:paraId="109218AB" w14:textId="77777777" w:rsidR="00FD6983" w:rsidRPr="006A3919" w:rsidRDefault="00FD6983" w:rsidP="00740910">
      <w:pPr>
        <w:rPr>
          <w:rFonts w:asciiTheme="minorHAnsi" w:hAnsiTheme="minorHAnsi"/>
          <w:sz w:val="22"/>
          <w:szCs w:val="22"/>
        </w:rPr>
      </w:pPr>
    </w:p>
    <w:p w14:paraId="27B82970" w14:textId="7418EBB9" w:rsidR="00AE3F04" w:rsidRPr="00AE3F04" w:rsidRDefault="00AE3F04" w:rsidP="0062499A">
      <w:pPr>
        <w:pStyle w:val="ListParagraph"/>
        <w:numPr>
          <w:ilvl w:val="0"/>
          <w:numId w:val="7"/>
        </w:numPr>
        <w:rPr>
          <w:rFonts w:asciiTheme="minorHAnsi" w:hAnsiTheme="minorHAnsi"/>
          <w:b/>
          <w:i/>
          <w:sz w:val="22"/>
          <w:szCs w:val="22"/>
          <w:lang w:val="en-US"/>
        </w:rPr>
      </w:pPr>
      <w:r w:rsidRPr="00AE3F04">
        <w:rPr>
          <w:rFonts w:asciiTheme="minorHAnsi" w:hAnsiTheme="minorHAnsi"/>
          <w:b/>
          <w:i/>
          <w:sz w:val="22"/>
          <w:szCs w:val="22"/>
          <w:lang w:val="en-US"/>
        </w:rPr>
        <w:t>Critiques of the Non-Modern Turn:</w:t>
      </w:r>
    </w:p>
    <w:p w14:paraId="2284B320" w14:textId="73E391CD" w:rsidR="00AE3F04" w:rsidRPr="00AE3F04" w:rsidRDefault="00AE3F04" w:rsidP="0062499A">
      <w:pPr>
        <w:pStyle w:val="ListParagraph"/>
        <w:numPr>
          <w:ilvl w:val="0"/>
          <w:numId w:val="19"/>
        </w:numPr>
        <w:rPr>
          <w:sz w:val="22"/>
          <w:szCs w:val="22"/>
          <w:lang w:val="en-US" w:eastAsia="de-DE"/>
        </w:rPr>
      </w:pPr>
      <w:r w:rsidRPr="00AE3F04">
        <w:rPr>
          <w:sz w:val="22"/>
          <w:szCs w:val="22"/>
          <w:lang w:val="en-US"/>
        </w:rPr>
        <w:t xml:space="preserve">Rosenberg, </w:t>
      </w:r>
      <w:proofErr w:type="spellStart"/>
      <w:r w:rsidRPr="00AE3F04">
        <w:rPr>
          <w:sz w:val="22"/>
          <w:szCs w:val="22"/>
          <w:lang w:val="en-US"/>
        </w:rPr>
        <w:t>Jordana</w:t>
      </w:r>
      <w:proofErr w:type="spellEnd"/>
      <w:r>
        <w:rPr>
          <w:sz w:val="22"/>
          <w:szCs w:val="22"/>
          <w:lang w:val="en-US"/>
        </w:rPr>
        <w:t xml:space="preserve"> 2014:</w:t>
      </w:r>
      <w:r w:rsidRPr="00AE3F04">
        <w:rPr>
          <w:sz w:val="22"/>
          <w:szCs w:val="22"/>
          <w:lang w:val="en-US"/>
        </w:rPr>
        <w:t xml:space="preserve"> "The </w:t>
      </w:r>
      <w:proofErr w:type="spellStart"/>
      <w:r w:rsidRPr="00AE3F04">
        <w:rPr>
          <w:sz w:val="22"/>
          <w:szCs w:val="22"/>
          <w:lang w:val="en-US"/>
        </w:rPr>
        <w:t>Molecularization</w:t>
      </w:r>
      <w:proofErr w:type="spellEnd"/>
      <w:r w:rsidRPr="00AE3F04">
        <w:rPr>
          <w:sz w:val="22"/>
          <w:szCs w:val="22"/>
          <w:lang w:val="en-US"/>
        </w:rPr>
        <w:t xml:space="preserve"> of Sexuality: On Some </w:t>
      </w:r>
      <w:proofErr w:type="spellStart"/>
      <w:r w:rsidRPr="00AE3F04">
        <w:rPr>
          <w:sz w:val="22"/>
          <w:szCs w:val="22"/>
          <w:lang w:val="en-US"/>
        </w:rPr>
        <w:t>Primitivisms</w:t>
      </w:r>
      <w:proofErr w:type="spellEnd"/>
      <w:r w:rsidRPr="00AE3F04">
        <w:rPr>
          <w:sz w:val="22"/>
          <w:szCs w:val="22"/>
          <w:lang w:val="en-US"/>
        </w:rPr>
        <w:t xml:space="preserve"> of the Present." </w:t>
      </w:r>
      <w:r w:rsidRPr="00AE3F04">
        <w:rPr>
          <w:i/>
          <w:iCs/>
          <w:sz w:val="22"/>
          <w:szCs w:val="22"/>
        </w:rPr>
        <w:t xml:space="preserve">Theory &amp; Event </w:t>
      </w:r>
      <w:r w:rsidRPr="00AE3F04">
        <w:rPr>
          <w:sz w:val="22"/>
          <w:szCs w:val="22"/>
        </w:rPr>
        <w:t>17, no. 2 (2014).</w:t>
      </w:r>
    </w:p>
    <w:p w14:paraId="2636892B" w14:textId="3F712D4C" w:rsidR="00AE3F04" w:rsidRPr="00AE3F04" w:rsidRDefault="00AE3F04" w:rsidP="0062499A">
      <w:pPr>
        <w:pStyle w:val="ListParagraph"/>
        <w:numPr>
          <w:ilvl w:val="0"/>
          <w:numId w:val="19"/>
        </w:numPr>
        <w:rPr>
          <w:sz w:val="22"/>
          <w:szCs w:val="22"/>
          <w:lang w:val="en-US" w:eastAsia="de-DE"/>
        </w:rPr>
      </w:pPr>
      <w:r w:rsidRPr="00AE3F04">
        <w:rPr>
          <w:sz w:val="22"/>
          <w:szCs w:val="22"/>
          <w:lang w:val="en-US"/>
        </w:rPr>
        <w:t>Kirsch, Scott, and Don Mitchell</w:t>
      </w:r>
      <w:r>
        <w:rPr>
          <w:sz w:val="22"/>
          <w:szCs w:val="22"/>
          <w:lang w:val="en-US"/>
        </w:rPr>
        <w:t xml:space="preserve"> 2004:</w:t>
      </w:r>
      <w:r w:rsidRPr="00AE3F04">
        <w:rPr>
          <w:sz w:val="22"/>
          <w:szCs w:val="22"/>
          <w:lang w:val="en-US"/>
        </w:rPr>
        <w:t xml:space="preserve"> "The Nature of Things: Dead Labor, Nonhuman Actors, and the Persistence of Marxism." </w:t>
      </w:r>
      <w:r w:rsidRPr="00AE3F04">
        <w:rPr>
          <w:i/>
          <w:iCs/>
          <w:sz w:val="22"/>
          <w:szCs w:val="22"/>
        </w:rPr>
        <w:t xml:space="preserve">Antipode </w:t>
      </w:r>
      <w:r w:rsidRPr="00AE3F04">
        <w:rPr>
          <w:sz w:val="22"/>
          <w:szCs w:val="22"/>
        </w:rPr>
        <w:t>36, no. 4 (2004): 687-705.</w:t>
      </w:r>
    </w:p>
    <w:p w14:paraId="4C984F25" w14:textId="77777777" w:rsidR="00AE3F04" w:rsidRDefault="00AE3F04" w:rsidP="00AE3F04">
      <w:pPr>
        <w:rPr>
          <w:rFonts w:asciiTheme="minorHAnsi" w:hAnsiTheme="minorHAnsi"/>
          <w:sz w:val="22"/>
          <w:szCs w:val="22"/>
          <w:lang w:val="en-US"/>
        </w:rPr>
      </w:pPr>
    </w:p>
    <w:p w14:paraId="702B8874" w14:textId="77777777" w:rsidR="00A7692F" w:rsidRDefault="00A7692F" w:rsidP="00A7692F">
      <w:pPr>
        <w:rPr>
          <w:rFonts w:asciiTheme="minorHAnsi" w:hAnsiTheme="minorHAnsi"/>
          <w:sz w:val="22"/>
          <w:szCs w:val="22"/>
          <w:lang w:val="en-US"/>
        </w:rPr>
      </w:pPr>
      <w:r w:rsidRPr="00A7692F">
        <w:rPr>
          <w:rFonts w:asciiTheme="minorHAnsi" w:hAnsiTheme="minorHAnsi"/>
          <w:sz w:val="22"/>
          <w:szCs w:val="22"/>
          <w:u w:val="single"/>
          <w:lang w:val="en-US"/>
        </w:rPr>
        <w:t>Additional readings</w:t>
      </w:r>
      <w:r>
        <w:rPr>
          <w:rFonts w:asciiTheme="minorHAnsi" w:hAnsiTheme="minorHAnsi"/>
          <w:sz w:val="22"/>
          <w:szCs w:val="22"/>
          <w:lang w:val="en-US"/>
        </w:rPr>
        <w:t>:</w:t>
      </w:r>
    </w:p>
    <w:p w14:paraId="7C86A22E" w14:textId="77777777" w:rsidR="00A9057D" w:rsidRPr="00A7692F" w:rsidRDefault="00A9057D" w:rsidP="00A7692F">
      <w:pPr>
        <w:pStyle w:val="ListParagraph"/>
        <w:numPr>
          <w:ilvl w:val="0"/>
          <w:numId w:val="28"/>
        </w:numPr>
        <w:rPr>
          <w:sz w:val="22"/>
          <w:szCs w:val="22"/>
          <w:lang w:val="de-DE" w:eastAsia="de-DE"/>
        </w:rPr>
      </w:pPr>
      <w:r w:rsidRPr="00A7692F">
        <w:rPr>
          <w:sz w:val="22"/>
          <w:szCs w:val="22"/>
          <w:lang w:val="en-US"/>
        </w:rPr>
        <w:t xml:space="preserve">Lundborg, Tom, and Vaughan-Williams Nick. "New Materialisms, Discourse Analysis, and International Relations: A Radical Intertextual Approach." </w:t>
      </w:r>
      <w:r w:rsidRPr="00A7692F">
        <w:rPr>
          <w:i/>
          <w:iCs/>
          <w:sz w:val="22"/>
          <w:szCs w:val="22"/>
        </w:rPr>
        <w:t xml:space="preserve">Review of International Studies </w:t>
      </w:r>
      <w:r w:rsidRPr="00A7692F">
        <w:rPr>
          <w:sz w:val="22"/>
          <w:szCs w:val="22"/>
        </w:rPr>
        <w:t>41, no. 01 (2015): 3-25.</w:t>
      </w:r>
    </w:p>
    <w:p w14:paraId="05E65BB7" w14:textId="77777777" w:rsidR="00922EAC" w:rsidRDefault="00922EAC" w:rsidP="00AE3F04">
      <w:pPr>
        <w:rPr>
          <w:rFonts w:asciiTheme="minorHAnsi" w:hAnsiTheme="minorHAnsi"/>
          <w:sz w:val="22"/>
          <w:szCs w:val="22"/>
          <w:lang w:val="en-US"/>
        </w:rPr>
      </w:pPr>
    </w:p>
    <w:p w14:paraId="4CB96B02" w14:textId="77777777" w:rsidR="00A7692F" w:rsidRDefault="00A7692F" w:rsidP="00AE3F04">
      <w:pPr>
        <w:rPr>
          <w:rFonts w:asciiTheme="minorHAnsi" w:hAnsiTheme="minorHAnsi"/>
          <w:sz w:val="22"/>
          <w:szCs w:val="22"/>
          <w:lang w:val="en-US"/>
        </w:rPr>
      </w:pPr>
    </w:p>
    <w:p w14:paraId="7056B742" w14:textId="49C13FDC" w:rsidR="00922EAC" w:rsidRPr="00922EAC" w:rsidRDefault="00922EAC" w:rsidP="00922EAC">
      <w:pPr>
        <w:jc w:val="center"/>
        <w:rPr>
          <w:b/>
          <w:u w:val="single"/>
          <w:lang w:val="en-US"/>
        </w:rPr>
      </w:pPr>
      <w:r w:rsidRPr="00922EAC">
        <w:rPr>
          <w:b/>
          <w:u w:val="single"/>
          <w:lang w:val="en-US"/>
        </w:rPr>
        <w:t>Single Topics</w:t>
      </w:r>
    </w:p>
    <w:p w14:paraId="5241D3F3" w14:textId="77777777" w:rsidR="00922EAC" w:rsidRPr="00922EAC" w:rsidRDefault="00922EAC" w:rsidP="00922EAC">
      <w:pPr>
        <w:rPr>
          <w:lang w:val="en-US"/>
        </w:rPr>
      </w:pPr>
    </w:p>
    <w:p w14:paraId="067692A7" w14:textId="77777777" w:rsidR="00922EAC" w:rsidRPr="00AE3F04" w:rsidRDefault="00922EAC" w:rsidP="0062499A">
      <w:pPr>
        <w:pStyle w:val="ListParagraph"/>
        <w:numPr>
          <w:ilvl w:val="0"/>
          <w:numId w:val="7"/>
        </w:numPr>
        <w:rPr>
          <w:rFonts w:asciiTheme="minorHAnsi" w:hAnsiTheme="minorHAnsi"/>
          <w:b/>
          <w:i/>
          <w:sz w:val="22"/>
          <w:szCs w:val="22"/>
        </w:rPr>
      </w:pPr>
      <w:r w:rsidRPr="00AE3F04">
        <w:rPr>
          <w:rFonts w:asciiTheme="minorHAnsi" w:hAnsiTheme="minorHAnsi"/>
          <w:b/>
          <w:i/>
          <w:sz w:val="22"/>
          <w:szCs w:val="22"/>
        </w:rPr>
        <w:t>Many States or An Emerging Global State</w:t>
      </w:r>
    </w:p>
    <w:p w14:paraId="762F8C26" w14:textId="77777777" w:rsidR="000E001A" w:rsidRPr="000E001A" w:rsidRDefault="000E001A" w:rsidP="000E001A">
      <w:pPr>
        <w:pStyle w:val="ListParagraph"/>
        <w:numPr>
          <w:ilvl w:val="0"/>
          <w:numId w:val="25"/>
        </w:numPr>
        <w:rPr>
          <w:sz w:val="22"/>
          <w:szCs w:val="22"/>
          <w:lang w:val="en-US" w:eastAsia="de-DE"/>
        </w:rPr>
      </w:pPr>
      <w:proofErr w:type="spellStart"/>
      <w:r w:rsidRPr="000E001A">
        <w:rPr>
          <w:sz w:val="22"/>
          <w:szCs w:val="22"/>
          <w:lang w:val="en-US"/>
        </w:rPr>
        <w:t>Callinicos</w:t>
      </w:r>
      <w:proofErr w:type="spellEnd"/>
      <w:r w:rsidRPr="000E001A">
        <w:rPr>
          <w:sz w:val="22"/>
          <w:szCs w:val="22"/>
          <w:lang w:val="en-US"/>
        </w:rPr>
        <w:t xml:space="preserve">, Alex. "Does Capitalism Need the State System?". </w:t>
      </w:r>
      <w:r w:rsidRPr="000E001A">
        <w:rPr>
          <w:i/>
          <w:iCs/>
          <w:sz w:val="22"/>
          <w:szCs w:val="22"/>
          <w:lang w:val="en-US"/>
        </w:rPr>
        <w:t xml:space="preserve">Cambridge Review of International Affairs </w:t>
      </w:r>
      <w:r w:rsidRPr="000E001A">
        <w:rPr>
          <w:sz w:val="22"/>
          <w:szCs w:val="22"/>
          <w:lang w:val="en-US"/>
        </w:rPr>
        <w:t>20, no. 4 (2007): 533-549.</w:t>
      </w:r>
    </w:p>
    <w:p w14:paraId="6A7B5CD0" w14:textId="77777777" w:rsidR="00993EBF" w:rsidRPr="000E001A" w:rsidRDefault="00993EBF" w:rsidP="000E001A">
      <w:pPr>
        <w:pStyle w:val="ListParagraph"/>
        <w:numPr>
          <w:ilvl w:val="0"/>
          <w:numId w:val="25"/>
        </w:numPr>
        <w:rPr>
          <w:sz w:val="22"/>
          <w:szCs w:val="22"/>
          <w:lang w:val="en-US" w:eastAsia="de-DE"/>
        </w:rPr>
      </w:pPr>
      <w:r w:rsidRPr="000E001A">
        <w:rPr>
          <w:sz w:val="22"/>
          <w:szCs w:val="22"/>
          <w:lang w:val="en-US"/>
        </w:rPr>
        <w:t xml:space="preserve">Wendt, Alexander. "Why a World State Is Inevitable." </w:t>
      </w:r>
      <w:r w:rsidRPr="000E001A">
        <w:rPr>
          <w:i/>
          <w:iCs/>
          <w:sz w:val="22"/>
          <w:szCs w:val="22"/>
          <w:lang w:val="en-US"/>
        </w:rPr>
        <w:t xml:space="preserve">European Journal of International Relations </w:t>
      </w:r>
      <w:r w:rsidRPr="000E001A">
        <w:rPr>
          <w:sz w:val="22"/>
          <w:szCs w:val="22"/>
          <w:lang w:val="en-US"/>
        </w:rPr>
        <w:t>9, no. 4 (2003): 491-542.</w:t>
      </w:r>
    </w:p>
    <w:p w14:paraId="0DE4C426" w14:textId="77777777" w:rsidR="00922EAC" w:rsidRPr="00993EBF" w:rsidRDefault="00922EAC" w:rsidP="00922EAC">
      <w:pPr>
        <w:rPr>
          <w:rFonts w:asciiTheme="minorHAnsi" w:hAnsiTheme="minorHAnsi"/>
          <w:sz w:val="22"/>
          <w:szCs w:val="22"/>
          <w:lang w:val="en-US"/>
        </w:rPr>
      </w:pPr>
    </w:p>
    <w:p w14:paraId="0DAFCE44" w14:textId="77777777" w:rsidR="000E001A" w:rsidRPr="00646E63" w:rsidRDefault="000E001A" w:rsidP="000E001A">
      <w:pPr>
        <w:rPr>
          <w:rFonts w:asciiTheme="minorHAnsi" w:hAnsiTheme="minorHAnsi"/>
          <w:sz w:val="22"/>
          <w:szCs w:val="22"/>
          <w:u w:val="single"/>
          <w:lang w:val="en-US"/>
        </w:rPr>
      </w:pPr>
      <w:r w:rsidRPr="00646E63">
        <w:rPr>
          <w:rFonts w:asciiTheme="minorHAnsi" w:hAnsiTheme="minorHAnsi"/>
          <w:sz w:val="22"/>
          <w:szCs w:val="22"/>
          <w:u w:val="single"/>
          <w:lang w:val="en-US"/>
        </w:rPr>
        <w:t>Additional readings</w:t>
      </w:r>
    </w:p>
    <w:p w14:paraId="1C45911E" w14:textId="7FD3110F" w:rsidR="00922EAC" w:rsidRPr="00FD6983" w:rsidRDefault="00FD6983" w:rsidP="00FD6983">
      <w:pPr>
        <w:pStyle w:val="ListParagraph"/>
        <w:numPr>
          <w:ilvl w:val="0"/>
          <w:numId w:val="26"/>
        </w:numPr>
        <w:rPr>
          <w:rFonts w:asciiTheme="minorHAnsi" w:hAnsiTheme="minorHAnsi"/>
          <w:sz w:val="22"/>
          <w:szCs w:val="22"/>
          <w:lang w:val="en-US"/>
        </w:rPr>
      </w:pPr>
      <w:r>
        <w:rPr>
          <w:rFonts w:asciiTheme="minorHAnsi" w:hAnsiTheme="minorHAnsi"/>
          <w:sz w:val="22"/>
          <w:szCs w:val="22"/>
          <w:lang w:val="en-US"/>
        </w:rPr>
        <w:lastRenderedPageBreak/>
        <w:t>Cambridge R</w:t>
      </w:r>
      <w:r w:rsidRPr="00FD6983">
        <w:rPr>
          <w:rFonts w:asciiTheme="minorHAnsi" w:hAnsiTheme="minorHAnsi"/>
          <w:sz w:val="22"/>
          <w:szCs w:val="22"/>
          <w:lang w:val="en-US"/>
        </w:rPr>
        <w:t>eview of International Affairs, special issue 2007, issue 4</w:t>
      </w:r>
    </w:p>
    <w:p w14:paraId="11C0383D" w14:textId="77777777" w:rsidR="00FD6983" w:rsidRDefault="00FD6983" w:rsidP="00922EAC">
      <w:pPr>
        <w:rPr>
          <w:rFonts w:asciiTheme="minorHAnsi" w:hAnsiTheme="minorHAnsi"/>
          <w:sz w:val="22"/>
          <w:szCs w:val="22"/>
          <w:lang w:val="en-US"/>
        </w:rPr>
      </w:pPr>
    </w:p>
    <w:p w14:paraId="33DCDEED" w14:textId="77777777" w:rsidR="00922EAC" w:rsidRPr="00AE3F04" w:rsidRDefault="00922EAC" w:rsidP="0062499A">
      <w:pPr>
        <w:pStyle w:val="ListParagraph"/>
        <w:numPr>
          <w:ilvl w:val="0"/>
          <w:numId w:val="7"/>
        </w:numPr>
        <w:rPr>
          <w:rFonts w:asciiTheme="minorHAnsi" w:hAnsiTheme="minorHAnsi"/>
          <w:b/>
          <w:i/>
          <w:sz w:val="22"/>
          <w:szCs w:val="22"/>
          <w:lang w:val="en-US"/>
        </w:rPr>
      </w:pPr>
      <w:r w:rsidRPr="00AE3F04">
        <w:rPr>
          <w:rFonts w:asciiTheme="minorHAnsi" w:hAnsiTheme="minorHAnsi"/>
          <w:b/>
          <w:i/>
          <w:sz w:val="22"/>
          <w:szCs w:val="22"/>
          <w:lang w:val="en-US"/>
        </w:rPr>
        <w:t>Subject Manufacturing</w:t>
      </w:r>
    </w:p>
    <w:p w14:paraId="3B60F853" w14:textId="77777777" w:rsidR="00922EAC" w:rsidRPr="00C41AC4" w:rsidRDefault="00922EAC" w:rsidP="0062499A">
      <w:pPr>
        <w:pStyle w:val="ListParagraph"/>
        <w:numPr>
          <w:ilvl w:val="0"/>
          <w:numId w:val="15"/>
        </w:numPr>
        <w:rPr>
          <w:rFonts w:asciiTheme="minorHAnsi" w:hAnsiTheme="minorHAnsi"/>
          <w:sz w:val="22"/>
          <w:szCs w:val="22"/>
          <w:lang w:val="en-US"/>
        </w:rPr>
      </w:pPr>
      <w:r w:rsidRPr="00C41AC4">
        <w:rPr>
          <w:rFonts w:asciiTheme="minorHAnsi" w:hAnsiTheme="minorHAnsi"/>
          <w:sz w:val="22"/>
          <w:szCs w:val="22"/>
        </w:rPr>
        <w:t xml:space="preserve">Butler, </w:t>
      </w:r>
      <w:r w:rsidRPr="00C41AC4">
        <w:rPr>
          <w:rFonts w:asciiTheme="minorHAnsi" w:hAnsiTheme="minorHAnsi"/>
          <w:sz w:val="22"/>
          <w:szCs w:val="22"/>
          <w:lang w:val="en-US"/>
        </w:rPr>
        <w:t>The Psychic Life of Power Theories in Subjection, chapter 3</w:t>
      </w:r>
    </w:p>
    <w:p w14:paraId="122353E8" w14:textId="77777777" w:rsidR="00922EAC" w:rsidRPr="00C41AC4" w:rsidRDefault="00922EAC" w:rsidP="0062499A">
      <w:pPr>
        <w:pStyle w:val="ListParagraph"/>
        <w:numPr>
          <w:ilvl w:val="0"/>
          <w:numId w:val="15"/>
        </w:numPr>
        <w:rPr>
          <w:sz w:val="22"/>
          <w:szCs w:val="22"/>
        </w:rPr>
      </w:pPr>
      <w:proofErr w:type="spellStart"/>
      <w:r w:rsidRPr="00C41AC4">
        <w:rPr>
          <w:sz w:val="22"/>
          <w:szCs w:val="22"/>
          <w:lang w:val="en-US"/>
        </w:rPr>
        <w:t>Kurki</w:t>
      </w:r>
      <w:proofErr w:type="spellEnd"/>
      <w:r>
        <w:rPr>
          <w:sz w:val="22"/>
          <w:szCs w:val="22"/>
          <w:lang w:val="en-US"/>
        </w:rPr>
        <w:t xml:space="preserve">, </w:t>
      </w:r>
      <w:proofErr w:type="spellStart"/>
      <w:r>
        <w:rPr>
          <w:sz w:val="22"/>
          <w:szCs w:val="22"/>
          <w:lang w:val="en-US"/>
        </w:rPr>
        <w:t>Milja</w:t>
      </w:r>
      <w:proofErr w:type="spellEnd"/>
      <w:r>
        <w:rPr>
          <w:sz w:val="22"/>
          <w:szCs w:val="22"/>
          <w:lang w:val="en-US"/>
        </w:rPr>
        <w:t>. "Governmentality and EU</w:t>
      </w:r>
      <w:r w:rsidRPr="00C41AC4">
        <w:rPr>
          <w:sz w:val="22"/>
          <w:szCs w:val="22"/>
          <w:lang w:val="en-US"/>
        </w:rPr>
        <w:t xml:space="preserve"> Democracy Promotion: The European Instrument for Democracy and Human Rights and the Construction of Democratic Civil Societies." </w:t>
      </w:r>
      <w:r w:rsidRPr="00C41AC4">
        <w:rPr>
          <w:i/>
          <w:iCs/>
          <w:sz w:val="22"/>
          <w:szCs w:val="22"/>
        </w:rPr>
        <w:t xml:space="preserve">International Political Sociology </w:t>
      </w:r>
      <w:r w:rsidRPr="00C41AC4">
        <w:rPr>
          <w:sz w:val="22"/>
          <w:szCs w:val="22"/>
        </w:rPr>
        <w:t>5, no. 4 (2011): 349-366.</w:t>
      </w:r>
    </w:p>
    <w:p w14:paraId="715935EC" w14:textId="77777777" w:rsidR="00922EAC" w:rsidRDefault="00922EAC" w:rsidP="00AE3F04">
      <w:pPr>
        <w:rPr>
          <w:rFonts w:asciiTheme="minorHAnsi" w:hAnsiTheme="minorHAnsi"/>
          <w:sz w:val="22"/>
          <w:szCs w:val="22"/>
          <w:lang w:val="en-US"/>
        </w:rPr>
      </w:pPr>
    </w:p>
    <w:p w14:paraId="6169479D" w14:textId="1567501C" w:rsidR="00B131C4" w:rsidRPr="00646E63" w:rsidRDefault="00646E63" w:rsidP="00AE3F04">
      <w:pPr>
        <w:rPr>
          <w:rFonts w:asciiTheme="minorHAnsi" w:hAnsiTheme="minorHAnsi"/>
          <w:sz w:val="22"/>
          <w:szCs w:val="22"/>
          <w:u w:val="single"/>
          <w:lang w:val="en-US"/>
        </w:rPr>
      </w:pPr>
      <w:r w:rsidRPr="00646E63">
        <w:rPr>
          <w:rFonts w:asciiTheme="minorHAnsi" w:hAnsiTheme="minorHAnsi"/>
          <w:sz w:val="22"/>
          <w:szCs w:val="22"/>
          <w:u w:val="single"/>
          <w:lang w:val="en-US"/>
        </w:rPr>
        <w:t>Additional readings</w:t>
      </w:r>
    </w:p>
    <w:p w14:paraId="19A0B6EA" w14:textId="60AE04BD" w:rsidR="00646E63" w:rsidRPr="00646E63" w:rsidRDefault="00646E63" w:rsidP="00646E63">
      <w:pPr>
        <w:pStyle w:val="ListParagraph"/>
        <w:numPr>
          <w:ilvl w:val="0"/>
          <w:numId w:val="23"/>
        </w:numPr>
        <w:rPr>
          <w:sz w:val="22"/>
          <w:szCs w:val="22"/>
          <w:lang w:val="de-DE" w:eastAsia="de-DE"/>
        </w:rPr>
      </w:pPr>
      <w:proofErr w:type="spellStart"/>
      <w:r w:rsidRPr="00646E63">
        <w:rPr>
          <w:sz w:val="22"/>
          <w:szCs w:val="22"/>
          <w:lang w:val="en-US"/>
        </w:rPr>
        <w:t>Gros</w:t>
      </w:r>
      <w:proofErr w:type="spellEnd"/>
      <w:r w:rsidRPr="00646E63">
        <w:rPr>
          <w:sz w:val="22"/>
          <w:szCs w:val="22"/>
          <w:lang w:val="en-US"/>
        </w:rPr>
        <w:t>, Frédéric</w:t>
      </w:r>
      <w:r w:rsidR="00A306D7">
        <w:rPr>
          <w:sz w:val="22"/>
          <w:szCs w:val="22"/>
          <w:lang w:val="en-US"/>
        </w:rPr>
        <w:t>, 2016:</w:t>
      </w:r>
      <w:r w:rsidRPr="00646E63">
        <w:rPr>
          <w:sz w:val="22"/>
          <w:szCs w:val="22"/>
          <w:lang w:val="en-US"/>
        </w:rPr>
        <w:t xml:space="preserve">. "Is There a </w:t>
      </w:r>
      <w:proofErr w:type="spellStart"/>
      <w:r w:rsidRPr="00646E63">
        <w:rPr>
          <w:sz w:val="22"/>
          <w:szCs w:val="22"/>
          <w:lang w:val="en-US"/>
        </w:rPr>
        <w:t>Biopolitical</w:t>
      </w:r>
      <w:proofErr w:type="spellEnd"/>
      <w:r w:rsidRPr="00646E63">
        <w:rPr>
          <w:sz w:val="22"/>
          <w:szCs w:val="22"/>
          <w:lang w:val="en-US"/>
        </w:rPr>
        <w:t xml:space="preserve"> Subject? Foucault and the Birth of Biopolitics." In </w:t>
      </w:r>
      <w:r w:rsidRPr="00646E63">
        <w:rPr>
          <w:i/>
          <w:iCs/>
          <w:sz w:val="22"/>
          <w:szCs w:val="22"/>
          <w:lang w:val="en-US"/>
        </w:rPr>
        <w:t>Foucault and Beyond</w:t>
      </w:r>
      <w:r w:rsidRPr="00646E63">
        <w:rPr>
          <w:sz w:val="22"/>
          <w:szCs w:val="22"/>
          <w:lang w:val="en-US"/>
        </w:rPr>
        <w:t xml:space="preserve">, edited by Vernon W. </w:t>
      </w:r>
      <w:proofErr w:type="spellStart"/>
      <w:r w:rsidRPr="00646E63">
        <w:rPr>
          <w:sz w:val="22"/>
          <w:szCs w:val="22"/>
          <w:lang w:val="en-US"/>
        </w:rPr>
        <w:t>Cisney</w:t>
      </w:r>
      <w:proofErr w:type="spellEnd"/>
      <w:r w:rsidRPr="00646E63">
        <w:rPr>
          <w:sz w:val="22"/>
          <w:szCs w:val="22"/>
          <w:lang w:val="en-US"/>
        </w:rPr>
        <w:t xml:space="preserve"> and Nicolae </w:t>
      </w:r>
      <w:proofErr w:type="spellStart"/>
      <w:r w:rsidRPr="00646E63">
        <w:rPr>
          <w:sz w:val="22"/>
          <w:szCs w:val="22"/>
          <w:lang w:val="en-US"/>
        </w:rPr>
        <w:t>Morar</w:t>
      </w:r>
      <w:proofErr w:type="spellEnd"/>
      <w:r w:rsidRPr="00646E63">
        <w:rPr>
          <w:sz w:val="22"/>
          <w:szCs w:val="22"/>
          <w:lang w:val="en-US"/>
        </w:rPr>
        <w:t xml:space="preserve">. </w:t>
      </w:r>
      <w:r w:rsidRPr="00646E63">
        <w:rPr>
          <w:sz w:val="22"/>
          <w:szCs w:val="22"/>
        </w:rPr>
        <w:t>259-273. Chicago, IL: The Un</w:t>
      </w:r>
      <w:r w:rsidR="00A306D7">
        <w:rPr>
          <w:sz w:val="22"/>
          <w:szCs w:val="22"/>
        </w:rPr>
        <w:t>iversity of Chicago Press.</w:t>
      </w:r>
    </w:p>
    <w:p w14:paraId="2218C0FB" w14:textId="77777777" w:rsidR="00646E63" w:rsidRPr="00646E63" w:rsidRDefault="00646E63" w:rsidP="00646E63">
      <w:pPr>
        <w:pStyle w:val="ListParagraph"/>
        <w:numPr>
          <w:ilvl w:val="0"/>
          <w:numId w:val="23"/>
        </w:numPr>
        <w:rPr>
          <w:sz w:val="22"/>
          <w:szCs w:val="22"/>
          <w:lang w:val="en-US"/>
        </w:rPr>
      </w:pPr>
      <w:r w:rsidRPr="00646E63">
        <w:rPr>
          <w:sz w:val="22"/>
          <w:szCs w:val="22"/>
          <w:lang w:val="en-US"/>
        </w:rPr>
        <w:t xml:space="preserve">Butler, Judith. "Performative Agency." </w:t>
      </w:r>
      <w:r w:rsidRPr="00646E63">
        <w:rPr>
          <w:i/>
          <w:iCs/>
          <w:sz w:val="22"/>
          <w:szCs w:val="22"/>
          <w:lang w:val="en-US"/>
        </w:rPr>
        <w:t xml:space="preserve">Journal of Cultural Economy </w:t>
      </w:r>
      <w:r w:rsidRPr="00646E63">
        <w:rPr>
          <w:sz w:val="22"/>
          <w:szCs w:val="22"/>
          <w:lang w:val="en-US"/>
        </w:rPr>
        <w:t>3, no. 2 (2010): 147-61.</w:t>
      </w:r>
    </w:p>
    <w:p w14:paraId="356A589A" w14:textId="77777777" w:rsidR="00A306D7" w:rsidRPr="00A306D7" w:rsidRDefault="00A306D7" w:rsidP="00A306D7">
      <w:pPr>
        <w:pStyle w:val="ListParagraph"/>
        <w:numPr>
          <w:ilvl w:val="0"/>
          <w:numId w:val="23"/>
        </w:numPr>
        <w:rPr>
          <w:sz w:val="22"/>
          <w:szCs w:val="22"/>
          <w:lang w:val="de-DE" w:eastAsia="de-DE"/>
        </w:rPr>
      </w:pPr>
      <w:r w:rsidRPr="00A306D7">
        <w:rPr>
          <w:sz w:val="22"/>
          <w:szCs w:val="22"/>
          <w:lang w:val="en-US"/>
        </w:rPr>
        <w:t xml:space="preserve">Read, Jason. "A Genealogy of </w:t>
      </w:r>
      <w:proofErr w:type="spellStart"/>
      <w:r w:rsidRPr="00A306D7">
        <w:rPr>
          <w:sz w:val="22"/>
          <w:szCs w:val="22"/>
          <w:lang w:val="en-US"/>
        </w:rPr>
        <w:t>Homo-Economicus</w:t>
      </w:r>
      <w:proofErr w:type="spellEnd"/>
      <w:r w:rsidRPr="00A306D7">
        <w:rPr>
          <w:sz w:val="22"/>
          <w:szCs w:val="22"/>
          <w:lang w:val="en-US"/>
        </w:rPr>
        <w:t xml:space="preserve">: Neoliberalism and the Production of Subjectivity." </w:t>
      </w:r>
      <w:r w:rsidRPr="00A306D7">
        <w:rPr>
          <w:i/>
          <w:iCs/>
          <w:sz w:val="22"/>
          <w:szCs w:val="22"/>
        </w:rPr>
        <w:t xml:space="preserve">Foucault Studies </w:t>
      </w:r>
      <w:r w:rsidRPr="00A306D7">
        <w:rPr>
          <w:sz w:val="22"/>
          <w:szCs w:val="22"/>
        </w:rPr>
        <w:t>6, no. 25 (2009): 25-36.</w:t>
      </w:r>
    </w:p>
    <w:p w14:paraId="2CCED252" w14:textId="77777777" w:rsidR="00646E63" w:rsidRPr="00646E63" w:rsidRDefault="00646E63" w:rsidP="00646E63">
      <w:pPr>
        <w:rPr>
          <w:rFonts w:asciiTheme="minorHAnsi" w:hAnsiTheme="minorHAnsi"/>
          <w:sz w:val="22"/>
          <w:szCs w:val="22"/>
          <w:lang w:val="en-US"/>
        </w:rPr>
      </w:pPr>
    </w:p>
    <w:p w14:paraId="48B87BC0" w14:textId="1EED3D8F" w:rsidR="00F732D0" w:rsidRPr="00A94802" w:rsidRDefault="00F732D0" w:rsidP="0062499A">
      <w:pPr>
        <w:pStyle w:val="ListParagraph"/>
        <w:numPr>
          <w:ilvl w:val="0"/>
          <w:numId w:val="7"/>
        </w:numPr>
        <w:rPr>
          <w:b/>
          <w:i/>
          <w:sz w:val="22"/>
          <w:szCs w:val="22"/>
        </w:rPr>
      </w:pPr>
      <w:r w:rsidRPr="00A94802">
        <w:rPr>
          <w:b/>
          <w:i/>
          <w:sz w:val="22"/>
          <w:szCs w:val="22"/>
        </w:rPr>
        <w:t>Neolibe</w:t>
      </w:r>
      <w:r>
        <w:rPr>
          <w:b/>
          <w:i/>
          <w:sz w:val="22"/>
          <w:szCs w:val="22"/>
        </w:rPr>
        <w:t xml:space="preserve">ralism </w:t>
      </w:r>
      <w:r w:rsidRPr="00A94802">
        <w:rPr>
          <w:b/>
          <w:i/>
          <w:sz w:val="22"/>
          <w:szCs w:val="22"/>
        </w:rPr>
        <w:t xml:space="preserve">&amp; </w:t>
      </w:r>
      <w:r>
        <w:rPr>
          <w:b/>
          <w:i/>
          <w:sz w:val="22"/>
          <w:szCs w:val="22"/>
        </w:rPr>
        <w:t>Form</w:t>
      </w:r>
      <w:r w:rsidR="00B131C4">
        <w:rPr>
          <w:b/>
          <w:i/>
          <w:sz w:val="22"/>
          <w:szCs w:val="22"/>
        </w:rPr>
        <w:t>s</w:t>
      </w:r>
      <w:r>
        <w:rPr>
          <w:b/>
          <w:i/>
          <w:sz w:val="22"/>
          <w:szCs w:val="22"/>
        </w:rPr>
        <w:t xml:space="preserve"> of </w:t>
      </w:r>
      <w:r w:rsidRPr="00A94802">
        <w:rPr>
          <w:b/>
          <w:i/>
          <w:sz w:val="22"/>
          <w:szCs w:val="22"/>
        </w:rPr>
        <w:t>Resistance</w:t>
      </w:r>
    </w:p>
    <w:p w14:paraId="7B0B5EF0" w14:textId="77777777" w:rsidR="00F732D0" w:rsidRPr="00922EAC" w:rsidRDefault="00F732D0" w:rsidP="0062499A">
      <w:pPr>
        <w:pStyle w:val="ListParagraph"/>
        <w:numPr>
          <w:ilvl w:val="0"/>
          <w:numId w:val="21"/>
        </w:numPr>
        <w:rPr>
          <w:sz w:val="22"/>
          <w:szCs w:val="22"/>
          <w:lang w:val="en-US"/>
        </w:rPr>
      </w:pPr>
      <w:r w:rsidRPr="00922EAC">
        <w:rPr>
          <w:sz w:val="22"/>
          <w:szCs w:val="22"/>
          <w:lang w:val="en-US"/>
        </w:rPr>
        <w:t xml:space="preserve">Di </w:t>
      </w:r>
      <w:proofErr w:type="spellStart"/>
      <w:r w:rsidRPr="00922EAC">
        <w:rPr>
          <w:sz w:val="22"/>
          <w:szCs w:val="22"/>
          <w:lang w:val="en-US"/>
        </w:rPr>
        <w:t>Feliciantonio</w:t>
      </w:r>
      <w:proofErr w:type="spellEnd"/>
      <w:r w:rsidRPr="00922EAC">
        <w:rPr>
          <w:sz w:val="22"/>
          <w:szCs w:val="22"/>
          <w:lang w:val="en-US"/>
        </w:rPr>
        <w:t xml:space="preserve">, Cesare 2016: "Subjectification in Times of Indebtedness and Neoliberal/Austerity Urbanism." </w:t>
      </w:r>
      <w:r w:rsidRPr="00922EAC">
        <w:rPr>
          <w:i/>
          <w:iCs/>
          <w:sz w:val="22"/>
          <w:szCs w:val="22"/>
          <w:lang w:val="en-US"/>
        </w:rPr>
        <w:t xml:space="preserve">Antipode </w:t>
      </w:r>
      <w:r w:rsidRPr="00922EAC">
        <w:rPr>
          <w:sz w:val="22"/>
          <w:szCs w:val="22"/>
          <w:lang w:val="en-US"/>
        </w:rPr>
        <w:t>48, no. 5 (2016): 1206-1227</w:t>
      </w:r>
    </w:p>
    <w:p w14:paraId="74D86470" w14:textId="4400DEAD" w:rsidR="00922EAC" w:rsidRPr="00922EAC" w:rsidRDefault="00922EAC" w:rsidP="0062499A">
      <w:pPr>
        <w:pStyle w:val="ListParagraph"/>
        <w:numPr>
          <w:ilvl w:val="0"/>
          <w:numId w:val="20"/>
        </w:numPr>
        <w:rPr>
          <w:sz w:val="22"/>
          <w:szCs w:val="22"/>
          <w:lang w:val="en-US" w:eastAsia="de-DE"/>
        </w:rPr>
      </w:pPr>
      <w:proofErr w:type="spellStart"/>
      <w:r w:rsidRPr="00922EAC">
        <w:rPr>
          <w:sz w:val="22"/>
          <w:szCs w:val="22"/>
          <w:lang w:val="en-US"/>
        </w:rPr>
        <w:t>Crossan</w:t>
      </w:r>
      <w:proofErr w:type="spellEnd"/>
      <w:r w:rsidRPr="00922EAC">
        <w:rPr>
          <w:sz w:val="22"/>
          <w:szCs w:val="22"/>
          <w:lang w:val="en-US"/>
        </w:rPr>
        <w:t>, John, Andrew Cumbers, Robert McMaster, and Deirdre Shaw</w:t>
      </w:r>
      <w:r>
        <w:rPr>
          <w:sz w:val="22"/>
          <w:szCs w:val="22"/>
          <w:lang w:val="en-US"/>
        </w:rPr>
        <w:t xml:space="preserve"> 2016:</w:t>
      </w:r>
      <w:r w:rsidRPr="00922EAC">
        <w:rPr>
          <w:sz w:val="22"/>
          <w:szCs w:val="22"/>
          <w:lang w:val="en-US"/>
        </w:rPr>
        <w:t xml:space="preserve"> "Contesting Neoliberal Urbanism in Glasgow's Community Gardens: The Practice of Diy Citizenship." </w:t>
      </w:r>
      <w:r w:rsidRPr="00922EAC">
        <w:rPr>
          <w:i/>
          <w:iCs/>
          <w:sz w:val="22"/>
          <w:szCs w:val="22"/>
        </w:rPr>
        <w:t xml:space="preserve">Antipode </w:t>
      </w:r>
      <w:r>
        <w:rPr>
          <w:sz w:val="22"/>
          <w:szCs w:val="22"/>
        </w:rPr>
        <w:t>48, no. 4</w:t>
      </w:r>
      <w:r w:rsidRPr="00922EAC">
        <w:rPr>
          <w:sz w:val="22"/>
          <w:szCs w:val="22"/>
        </w:rPr>
        <w:t>: 937-955.</w:t>
      </w:r>
    </w:p>
    <w:p w14:paraId="274D2B88" w14:textId="085DAC1D" w:rsidR="005F2A4F" w:rsidRPr="00A94802" w:rsidRDefault="005F2A4F" w:rsidP="0063101F">
      <w:pPr>
        <w:rPr>
          <w:rFonts w:asciiTheme="minorHAnsi" w:hAnsiTheme="minorHAnsi"/>
          <w:sz w:val="22"/>
          <w:szCs w:val="22"/>
          <w:lang w:val="en-US"/>
        </w:rPr>
      </w:pPr>
    </w:p>
    <w:p w14:paraId="043F8566" w14:textId="77777777" w:rsidR="00277DCE" w:rsidRPr="006D7FAD" w:rsidRDefault="00277DCE" w:rsidP="0062499A">
      <w:pPr>
        <w:numPr>
          <w:ilvl w:val="0"/>
          <w:numId w:val="7"/>
        </w:numPr>
        <w:rPr>
          <w:rFonts w:asciiTheme="minorHAnsi" w:hAnsiTheme="minorHAnsi"/>
          <w:b/>
          <w:i/>
          <w:sz w:val="22"/>
          <w:szCs w:val="22"/>
        </w:rPr>
      </w:pPr>
      <w:r w:rsidRPr="006D7FAD">
        <w:rPr>
          <w:rFonts w:asciiTheme="minorHAnsi" w:hAnsiTheme="minorHAnsi"/>
          <w:b/>
          <w:i/>
          <w:sz w:val="22"/>
          <w:szCs w:val="22"/>
        </w:rPr>
        <w:t>Genealogies in How to Constitute and Govern a Realm of Normality</w:t>
      </w:r>
    </w:p>
    <w:p w14:paraId="4B0B38C3" w14:textId="03D526C9" w:rsidR="003B2019" w:rsidRPr="001B1EEB" w:rsidRDefault="004D7F2E" w:rsidP="0062499A">
      <w:pPr>
        <w:pStyle w:val="ListParagraph"/>
        <w:numPr>
          <w:ilvl w:val="0"/>
          <w:numId w:val="11"/>
        </w:numPr>
        <w:rPr>
          <w:rFonts w:asciiTheme="minorHAnsi" w:hAnsiTheme="minorHAnsi"/>
          <w:sz w:val="22"/>
          <w:szCs w:val="22"/>
        </w:rPr>
      </w:pPr>
      <w:r w:rsidRPr="001B1EEB">
        <w:rPr>
          <w:rFonts w:asciiTheme="minorHAnsi" w:hAnsiTheme="minorHAnsi"/>
          <w:sz w:val="22"/>
          <w:szCs w:val="22"/>
        </w:rPr>
        <w:t xml:space="preserve">Foucault, M. (1991) </w:t>
      </w:r>
      <w:r w:rsidRPr="001B1EEB">
        <w:rPr>
          <w:rFonts w:asciiTheme="minorHAnsi" w:hAnsiTheme="minorHAnsi"/>
          <w:i/>
          <w:iCs/>
          <w:sz w:val="22"/>
          <w:szCs w:val="22"/>
        </w:rPr>
        <w:t>Discipline and Punish: The Birth of the Prison</w:t>
      </w:r>
      <w:r w:rsidRPr="001B1EEB">
        <w:rPr>
          <w:rFonts w:asciiTheme="minorHAnsi" w:hAnsiTheme="minorHAnsi"/>
          <w:sz w:val="22"/>
          <w:szCs w:val="22"/>
        </w:rPr>
        <w:t xml:space="preserve"> (London: Penguin)</w:t>
      </w:r>
      <w:r w:rsidR="009E12CF" w:rsidRPr="001B1EEB">
        <w:rPr>
          <w:rFonts w:asciiTheme="minorHAnsi" w:hAnsiTheme="minorHAnsi"/>
          <w:sz w:val="22"/>
          <w:szCs w:val="22"/>
        </w:rPr>
        <w:t>, chapter 3 (</w:t>
      </w:r>
      <w:proofErr w:type="spellStart"/>
      <w:r w:rsidR="00277DCE" w:rsidRPr="001B1EEB">
        <w:rPr>
          <w:rFonts w:asciiTheme="minorHAnsi" w:hAnsiTheme="minorHAnsi"/>
          <w:sz w:val="22"/>
          <w:szCs w:val="22"/>
        </w:rPr>
        <w:t>Panopticism</w:t>
      </w:r>
      <w:proofErr w:type="spellEnd"/>
      <w:r w:rsidR="009E12CF" w:rsidRPr="001B1EEB">
        <w:rPr>
          <w:rFonts w:asciiTheme="minorHAnsi" w:hAnsiTheme="minorHAnsi"/>
          <w:sz w:val="22"/>
          <w:szCs w:val="22"/>
        </w:rPr>
        <w:t>)</w:t>
      </w:r>
      <w:r w:rsidR="00277DCE" w:rsidRPr="001B1EEB">
        <w:rPr>
          <w:rFonts w:asciiTheme="minorHAnsi" w:hAnsiTheme="minorHAnsi"/>
          <w:sz w:val="22"/>
          <w:szCs w:val="22"/>
        </w:rPr>
        <w:t>, pp.</w:t>
      </w:r>
      <w:r w:rsidR="002015CB" w:rsidRPr="001B1EEB">
        <w:rPr>
          <w:rFonts w:asciiTheme="minorHAnsi" w:hAnsiTheme="minorHAnsi"/>
          <w:sz w:val="22"/>
          <w:szCs w:val="22"/>
        </w:rPr>
        <w:t xml:space="preserve"> </w:t>
      </w:r>
      <w:r w:rsidR="00277DCE" w:rsidRPr="001B1EEB">
        <w:rPr>
          <w:rFonts w:asciiTheme="minorHAnsi" w:hAnsiTheme="minorHAnsi"/>
          <w:sz w:val="22"/>
          <w:szCs w:val="22"/>
        </w:rPr>
        <w:t xml:space="preserve">195-228 &amp; </w:t>
      </w:r>
      <w:r w:rsidR="009E12CF" w:rsidRPr="001B1EEB">
        <w:rPr>
          <w:rFonts w:asciiTheme="minorHAnsi" w:hAnsiTheme="minorHAnsi"/>
          <w:sz w:val="22"/>
          <w:szCs w:val="22"/>
        </w:rPr>
        <w:t xml:space="preserve">chapter on </w:t>
      </w:r>
      <w:r w:rsidR="00277DCE" w:rsidRPr="001B1EEB">
        <w:rPr>
          <w:rFonts w:asciiTheme="minorHAnsi" w:hAnsiTheme="minorHAnsi"/>
          <w:sz w:val="22"/>
          <w:szCs w:val="22"/>
        </w:rPr>
        <w:t xml:space="preserve">The </w:t>
      </w:r>
      <w:proofErr w:type="spellStart"/>
      <w:r w:rsidR="00277DCE" w:rsidRPr="001B1EEB">
        <w:rPr>
          <w:rFonts w:asciiTheme="minorHAnsi" w:hAnsiTheme="minorHAnsi"/>
          <w:sz w:val="22"/>
          <w:szCs w:val="22"/>
        </w:rPr>
        <w:t>Carceral</w:t>
      </w:r>
      <w:proofErr w:type="spellEnd"/>
      <w:r w:rsidR="00277DCE" w:rsidRPr="001B1EEB">
        <w:rPr>
          <w:rFonts w:asciiTheme="minorHAnsi" w:hAnsiTheme="minorHAnsi"/>
          <w:sz w:val="22"/>
          <w:szCs w:val="22"/>
        </w:rPr>
        <w:t>, pp. 293-308</w:t>
      </w:r>
      <w:r w:rsidR="009E12CF" w:rsidRPr="001B1EEB">
        <w:rPr>
          <w:rFonts w:asciiTheme="minorHAnsi" w:hAnsiTheme="minorHAnsi"/>
          <w:sz w:val="22"/>
          <w:szCs w:val="22"/>
        </w:rPr>
        <w:t>.</w:t>
      </w:r>
    </w:p>
    <w:p w14:paraId="5885B1CD" w14:textId="06DFFD9B" w:rsidR="008E42CD" w:rsidRPr="001B1EEB" w:rsidRDefault="008E42CD" w:rsidP="0062499A">
      <w:pPr>
        <w:pStyle w:val="ListParagraph"/>
        <w:numPr>
          <w:ilvl w:val="0"/>
          <w:numId w:val="11"/>
        </w:numPr>
        <w:rPr>
          <w:rFonts w:asciiTheme="minorHAnsi" w:hAnsiTheme="minorHAnsi"/>
          <w:sz w:val="22"/>
          <w:szCs w:val="22"/>
        </w:rPr>
      </w:pPr>
      <w:r w:rsidRPr="001B1EEB">
        <w:rPr>
          <w:rFonts w:asciiTheme="minorHAnsi" w:hAnsiTheme="minorHAnsi"/>
          <w:sz w:val="22"/>
          <w:szCs w:val="22"/>
        </w:rPr>
        <w:t xml:space="preserve">Broome, A. and Quirk, J. (2015) 'Governing the world at a distance: the practice of global benchmarking'. </w:t>
      </w:r>
      <w:r w:rsidRPr="001B1EEB">
        <w:rPr>
          <w:rFonts w:asciiTheme="minorHAnsi" w:hAnsiTheme="minorHAnsi"/>
          <w:i/>
          <w:iCs/>
          <w:sz w:val="22"/>
          <w:szCs w:val="22"/>
        </w:rPr>
        <w:t>Review of International Studies</w:t>
      </w:r>
      <w:r w:rsidRPr="001B1EEB">
        <w:rPr>
          <w:rFonts w:asciiTheme="minorHAnsi" w:hAnsiTheme="minorHAnsi"/>
          <w:sz w:val="22"/>
          <w:szCs w:val="22"/>
        </w:rPr>
        <w:t xml:space="preserve">, </w:t>
      </w:r>
      <w:r w:rsidRPr="001B1EEB">
        <w:rPr>
          <w:rFonts w:asciiTheme="minorHAnsi" w:hAnsiTheme="minorHAnsi"/>
          <w:bCs/>
          <w:sz w:val="22"/>
          <w:szCs w:val="22"/>
        </w:rPr>
        <w:t>Vol. 41</w:t>
      </w:r>
      <w:r w:rsidRPr="001B1EEB">
        <w:rPr>
          <w:rFonts w:asciiTheme="minorHAnsi" w:hAnsiTheme="minorHAnsi"/>
          <w:sz w:val="22"/>
          <w:szCs w:val="22"/>
        </w:rPr>
        <w:t xml:space="preserve">, </w:t>
      </w:r>
      <w:r w:rsidRPr="001B1EEB">
        <w:rPr>
          <w:rFonts w:asciiTheme="minorHAnsi" w:hAnsiTheme="minorHAnsi"/>
          <w:bCs/>
          <w:sz w:val="22"/>
          <w:szCs w:val="22"/>
        </w:rPr>
        <w:t>Special Issue 05</w:t>
      </w:r>
      <w:r w:rsidRPr="001B1EEB">
        <w:rPr>
          <w:rFonts w:asciiTheme="minorHAnsi" w:hAnsiTheme="minorHAnsi"/>
          <w:sz w:val="22"/>
          <w:szCs w:val="22"/>
        </w:rPr>
        <w:t>,</w:t>
      </w:r>
      <w:r w:rsidR="002015CB" w:rsidRPr="001B1EEB">
        <w:rPr>
          <w:rFonts w:asciiTheme="minorHAnsi" w:hAnsiTheme="minorHAnsi"/>
          <w:sz w:val="22"/>
          <w:szCs w:val="22"/>
        </w:rPr>
        <w:t xml:space="preserve"> </w:t>
      </w:r>
      <w:r w:rsidRPr="001B1EEB">
        <w:rPr>
          <w:rFonts w:asciiTheme="minorHAnsi" w:hAnsiTheme="minorHAnsi"/>
          <w:sz w:val="22"/>
          <w:szCs w:val="22"/>
        </w:rPr>
        <w:t>pp. 819-41.</w:t>
      </w:r>
    </w:p>
    <w:p w14:paraId="52DF3875" w14:textId="77777777" w:rsidR="008E42CD" w:rsidRPr="001B1EEB" w:rsidRDefault="008E42CD" w:rsidP="008E42CD">
      <w:pPr>
        <w:ind w:left="360"/>
        <w:rPr>
          <w:rFonts w:asciiTheme="minorHAnsi" w:hAnsiTheme="minorHAnsi"/>
          <w:sz w:val="22"/>
          <w:szCs w:val="22"/>
        </w:rPr>
      </w:pPr>
    </w:p>
    <w:p w14:paraId="13313BA8" w14:textId="3E918944" w:rsidR="00EF5134" w:rsidRPr="001B1EEB" w:rsidRDefault="006D1F17" w:rsidP="00277DCE">
      <w:pPr>
        <w:rPr>
          <w:rFonts w:asciiTheme="minorHAnsi" w:hAnsiTheme="minorHAnsi"/>
          <w:sz w:val="22"/>
          <w:szCs w:val="22"/>
          <w:u w:val="single"/>
        </w:rPr>
      </w:pPr>
      <w:r w:rsidRPr="001B1EEB">
        <w:rPr>
          <w:rFonts w:asciiTheme="minorHAnsi" w:hAnsiTheme="minorHAnsi"/>
          <w:sz w:val="22"/>
          <w:szCs w:val="22"/>
          <w:u w:val="single"/>
        </w:rPr>
        <w:t>Additional Readings:</w:t>
      </w:r>
    </w:p>
    <w:p w14:paraId="475C64BD" w14:textId="3875373E" w:rsidR="006D1F17" w:rsidRDefault="006D1F17" w:rsidP="0062499A">
      <w:pPr>
        <w:pStyle w:val="ListParagraph"/>
        <w:numPr>
          <w:ilvl w:val="0"/>
          <w:numId w:val="12"/>
        </w:numPr>
        <w:rPr>
          <w:rFonts w:asciiTheme="minorHAnsi" w:hAnsiTheme="minorHAnsi" w:cs="Helvetica"/>
          <w:sz w:val="22"/>
          <w:szCs w:val="22"/>
        </w:rPr>
      </w:pPr>
      <w:r w:rsidRPr="001B1EEB">
        <w:rPr>
          <w:rFonts w:asciiTheme="minorHAnsi" w:hAnsiTheme="minorHAnsi" w:cs="Helvetica"/>
          <w:sz w:val="22"/>
          <w:szCs w:val="22"/>
        </w:rPr>
        <w:t xml:space="preserve">Krause Hansen, H. (2012) 'The power of performance indices in the global politics of anti-corruption'. </w:t>
      </w:r>
      <w:r w:rsidRPr="001B1EEB">
        <w:rPr>
          <w:rFonts w:asciiTheme="minorHAnsi" w:hAnsiTheme="minorHAnsi" w:cs="Helvetica"/>
          <w:i/>
          <w:iCs/>
          <w:sz w:val="22"/>
          <w:szCs w:val="22"/>
        </w:rPr>
        <w:t>Journal of International Relations and Development</w:t>
      </w:r>
      <w:r w:rsidRPr="001B1EEB">
        <w:rPr>
          <w:rFonts w:asciiTheme="minorHAnsi" w:hAnsiTheme="minorHAnsi" w:cs="Helvetica"/>
          <w:sz w:val="22"/>
          <w:szCs w:val="22"/>
        </w:rPr>
        <w:t xml:space="preserve">, </w:t>
      </w:r>
      <w:r w:rsidRPr="001B1EEB">
        <w:rPr>
          <w:rFonts w:asciiTheme="minorHAnsi" w:hAnsiTheme="minorHAnsi" w:cs="Helvetica"/>
          <w:bCs/>
          <w:sz w:val="22"/>
          <w:szCs w:val="22"/>
        </w:rPr>
        <w:t>Vol. 15</w:t>
      </w:r>
      <w:r w:rsidRPr="001B1EEB">
        <w:rPr>
          <w:rFonts w:asciiTheme="minorHAnsi" w:hAnsiTheme="minorHAnsi" w:cs="Helvetica"/>
          <w:sz w:val="22"/>
          <w:szCs w:val="22"/>
        </w:rPr>
        <w:t xml:space="preserve">, </w:t>
      </w:r>
      <w:r w:rsidRPr="001B1EEB">
        <w:rPr>
          <w:rFonts w:asciiTheme="minorHAnsi" w:hAnsiTheme="minorHAnsi" w:cs="Helvetica"/>
          <w:bCs/>
          <w:sz w:val="22"/>
          <w:szCs w:val="22"/>
        </w:rPr>
        <w:t>No. 4</w:t>
      </w:r>
      <w:r w:rsidR="002015CB" w:rsidRPr="001B1EEB">
        <w:rPr>
          <w:rFonts w:asciiTheme="minorHAnsi" w:hAnsiTheme="minorHAnsi" w:cs="Helvetica"/>
          <w:sz w:val="22"/>
          <w:szCs w:val="22"/>
        </w:rPr>
        <w:t xml:space="preserve">, </w:t>
      </w:r>
      <w:r w:rsidRPr="001B1EEB">
        <w:rPr>
          <w:rFonts w:asciiTheme="minorHAnsi" w:hAnsiTheme="minorHAnsi" w:cs="Helvetica"/>
          <w:sz w:val="22"/>
          <w:szCs w:val="22"/>
        </w:rPr>
        <w:t>pp. 506-31.</w:t>
      </w:r>
    </w:p>
    <w:p w14:paraId="32935C12" w14:textId="7649B426" w:rsidR="00A306D7" w:rsidRPr="00A306D7" w:rsidRDefault="00A306D7" w:rsidP="00A306D7">
      <w:pPr>
        <w:pStyle w:val="ListParagraph"/>
        <w:numPr>
          <w:ilvl w:val="0"/>
          <w:numId w:val="12"/>
        </w:numPr>
        <w:rPr>
          <w:sz w:val="22"/>
          <w:szCs w:val="22"/>
          <w:lang w:val="de-DE" w:eastAsia="de-DE"/>
        </w:rPr>
      </w:pPr>
      <w:r w:rsidRPr="00A306D7">
        <w:rPr>
          <w:sz w:val="22"/>
          <w:szCs w:val="22"/>
          <w:lang w:val="en-US"/>
        </w:rPr>
        <w:t>Joseph, Jonathan. The Social in the Global: Social Theory, Governmentality and Global Politics.</w:t>
      </w:r>
      <w:r w:rsidRPr="00A306D7">
        <w:rPr>
          <w:rStyle w:val="apple-converted-space"/>
          <w:sz w:val="22"/>
          <w:szCs w:val="22"/>
          <w:lang w:val="en-US"/>
        </w:rPr>
        <w:t xml:space="preserve">  </w:t>
      </w:r>
      <w:r w:rsidRPr="00A306D7">
        <w:rPr>
          <w:sz w:val="22"/>
          <w:szCs w:val="22"/>
        </w:rPr>
        <w:t>Cambridge: Cambridge University Press, 2012.</w:t>
      </w:r>
    </w:p>
    <w:p w14:paraId="0AAEB1C4" w14:textId="2251AE2B" w:rsidR="00A306D7" w:rsidRPr="00A306D7" w:rsidRDefault="00A306D7" w:rsidP="00A306D7">
      <w:pPr>
        <w:pStyle w:val="ListParagraph"/>
        <w:numPr>
          <w:ilvl w:val="0"/>
          <w:numId w:val="12"/>
        </w:numPr>
        <w:rPr>
          <w:sz w:val="22"/>
          <w:szCs w:val="22"/>
          <w:lang w:val="de-DE" w:eastAsia="de-DE"/>
        </w:rPr>
      </w:pPr>
      <w:r w:rsidRPr="00A306D7">
        <w:rPr>
          <w:sz w:val="22"/>
          <w:szCs w:val="22"/>
          <w:lang w:val="en-US"/>
        </w:rPr>
        <w:t xml:space="preserve">Innes, Alexandra Jayne, and Brent J. Steele. "Governmentality in Global Governance." Chap. 716- In </w:t>
      </w:r>
      <w:r w:rsidRPr="00A306D7">
        <w:rPr>
          <w:i/>
          <w:iCs/>
          <w:sz w:val="22"/>
          <w:szCs w:val="22"/>
          <w:lang w:val="en-US"/>
        </w:rPr>
        <w:t>The Oxford Handbook of Governance</w:t>
      </w:r>
      <w:r w:rsidRPr="00A306D7">
        <w:rPr>
          <w:sz w:val="22"/>
          <w:szCs w:val="22"/>
          <w:lang w:val="en-US"/>
        </w:rPr>
        <w:t xml:space="preserve">, edited by David </w:t>
      </w:r>
      <w:proofErr w:type="spellStart"/>
      <w:r w:rsidRPr="00A306D7">
        <w:rPr>
          <w:sz w:val="22"/>
          <w:szCs w:val="22"/>
          <w:lang w:val="en-US"/>
        </w:rPr>
        <w:t>Levi-Faur</w:t>
      </w:r>
      <w:proofErr w:type="spellEnd"/>
      <w:r w:rsidRPr="00A306D7">
        <w:rPr>
          <w:sz w:val="22"/>
          <w:szCs w:val="22"/>
          <w:lang w:val="en-US"/>
        </w:rPr>
        <w:t xml:space="preserve">. </w:t>
      </w:r>
      <w:r w:rsidRPr="00A306D7">
        <w:rPr>
          <w:sz w:val="22"/>
          <w:szCs w:val="22"/>
        </w:rPr>
        <w:t>Oxford: Oxford University Press, 2012.</w:t>
      </w:r>
    </w:p>
    <w:p w14:paraId="6FFFF24F" w14:textId="35D0147C" w:rsidR="00A306D7" w:rsidRPr="00A306D7" w:rsidRDefault="00A306D7" w:rsidP="00A306D7">
      <w:pPr>
        <w:pStyle w:val="ListParagraph"/>
        <w:numPr>
          <w:ilvl w:val="0"/>
          <w:numId w:val="24"/>
        </w:numPr>
        <w:rPr>
          <w:sz w:val="22"/>
          <w:szCs w:val="22"/>
          <w:lang w:val="en-US" w:eastAsia="de-DE"/>
        </w:rPr>
      </w:pPr>
      <w:r w:rsidRPr="00A306D7">
        <w:rPr>
          <w:sz w:val="22"/>
          <w:szCs w:val="22"/>
          <w:lang w:val="en-US"/>
        </w:rPr>
        <w:t>Davis, Kevin, Angelina Fisher, Benedict Kingsbury, and Sally Engle Merry</w:t>
      </w:r>
      <w:r>
        <w:rPr>
          <w:sz w:val="22"/>
          <w:szCs w:val="22"/>
          <w:lang w:val="en-US"/>
        </w:rPr>
        <w:t>, 2012:</w:t>
      </w:r>
      <w:r w:rsidRPr="00A306D7">
        <w:rPr>
          <w:sz w:val="22"/>
          <w:szCs w:val="22"/>
          <w:lang w:val="en-US"/>
        </w:rPr>
        <w:t xml:space="preserve"> </w:t>
      </w:r>
      <w:r w:rsidRPr="00A306D7">
        <w:rPr>
          <w:i/>
          <w:iCs/>
          <w:sz w:val="22"/>
          <w:szCs w:val="22"/>
          <w:lang w:val="en-US"/>
        </w:rPr>
        <w:t>Governance by Indicators: Global Power through Quantification and Rankings</w:t>
      </w:r>
      <w:r w:rsidRPr="00A306D7">
        <w:rPr>
          <w:sz w:val="22"/>
          <w:szCs w:val="22"/>
          <w:lang w:val="en-US"/>
        </w:rPr>
        <w:t>.</w:t>
      </w:r>
      <w:r w:rsidRPr="00A306D7">
        <w:rPr>
          <w:rStyle w:val="apple-converted-space"/>
          <w:sz w:val="22"/>
          <w:szCs w:val="22"/>
          <w:lang w:val="en-US"/>
        </w:rPr>
        <w:t xml:space="preserve">  </w:t>
      </w:r>
      <w:r w:rsidRPr="00A306D7">
        <w:rPr>
          <w:sz w:val="22"/>
          <w:szCs w:val="22"/>
          <w:lang w:val="en-US"/>
        </w:rPr>
        <w:t>Oxford</w:t>
      </w:r>
      <w:r>
        <w:rPr>
          <w:sz w:val="22"/>
          <w:szCs w:val="22"/>
          <w:lang w:val="en-US"/>
        </w:rPr>
        <w:t>: Oxford University Press</w:t>
      </w:r>
    </w:p>
    <w:p w14:paraId="1E7EC741" w14:textId="77777777" w:rsidR="00B177AF" w:rsidRPr="00A306D7" w:rsidRDefault="00B177AF" w:rsidP="00277DCE">
      <w:pPr>
        <w:rPr>
          <w:rFonts w:asciiTheme="minorHAnsi" w:hAnsiTheme="minorHAnsi"/>
          <w:sz w:val="22"/>
          <w:szCs w:val="22"/>
          <w:lang w:val="en-US"/>
        </w:rPr>
      </w:pPr>
    </w:p>
    <w:p w14:paraId="31B03BE1" w14:textId="77777777" w:rsidR="006F79AF" w:rsidRPr="001B1EEB" w:rsidRDefault="006F79AF" w:rsidP="009E12CF">
      <w:pPr>
        <w:rPr>
          <w:rFonts w:asciiTheme="minorHAnsi" w:hAnsiTheme="minorHAnsi"/>
          <w:sz w:val="22"/>
          <w:szCs w:val="22"/>
        </w:rPr>
      </w:pPr>
    </w:p>
    <w:p w14:paraId="6585ABBF" w14:textId="10CC4A45" w:rsidR="00795626" w:rsidRPr="006D7FAD" w:rsidRDefault="00795626" w:rsidP="0062499A">
      <w:pPr>
        <w:pStyle w:val="Heading3"/>
        <w:numPr>
          <w:ilvl w:val="0"/>
          <w:numId w:val="7"/>
        </w:numPr>
        <w:rPr>
          <w:b/>
          <w:sz w:val="22"/>
          <w:szCs w:val="22"/>
          <w:u w:val="none"/>
        </w:rPr>
      </w:pPr>
      <w:r w:rsidRPr="006D7FAD">
        <w:rPr>
          <w:b/>
          <w:sz w:val="22"/>
          <w:szCs w:val="22"/>
          <w:u w:val="none"/>
        </w:rPr>
        <w:t>Wrap-up</w:t>
      </w:r>
    </w:p>
    <w:p w14:paraId="6AA15B66" w14:textId="77777777" w:rsidR="006F79AF" w:rsidRPr="001B1EEB" w:rsidRDefault="006F79AF" w:rsidP="006F79AF">
      <w:pPr>
        <w:rPr>
          <w:rFonts w:asciiTheme="minorHAnsi" w:hAnsiTheme="minorHAnsi"/>
          <w:sz w:val="22"/>
          <w:szCs w:val="22"/>
        </w:rPr>
      </w:pPr>
    </w:p>
    <w:p w14:paraId="4B3C5975" w14:textId="78A125F6" w:rsidR="006F79AF" w:rsidRPr="006D7FAD" w:rsidRDefault="006D7FAD" w:rsidP="0062499A">
      <w:pPr>
        <w:pStyle w:val="ListParagraph"/>
        <w:numPr>
          <w:ilvl w:val="0"/>
          <w:numId w:val="7"/>
        </w:numPr>
        <w:rPr>
          <w:rFonts w:asciiTheme="minorHAnsi" w:hAnsiTheme="minorHAnsi"/>
          <w:b/>
          <w:i/>
          <w:sz w:val="22"/>
          <w:szCs w:val="22"/>
        </w:rPr>
      </w:pPr>
      <w:r>
        <w:rPr>
          <w:rFonts w:asciiTheme="minorHAnsi" w:hAnsiTheme="minorHAnsi"/>
          <w:b/>
          <w:i/>
          <w:sz w:val="22"/>
          <w:szCs w:val="22"/>
        </w:rPr>
        <w:t xml:space="preserve">Final </w:t>
      </w:r>
      <w:r w:rsidR="006F79AF" w:rsidRPr="006D7FAD">
        <w:rPr>
          <w:rFonts w:asciiTheme="minorHAnsi" w:hAnsiTheme="minorHAnsi"/>
          <w:b/>
          <w:i/>
          <w:sz w:val="22"/>
          <w:szCs w:val="22"/>
        </w:rPr>
        <w:t>Exam</w:t>
      </w:r>
    </w:p>
    <w:p w14:paraId="688375CE" w14:textId="63CCDA12" w:rsidR="000B251C" w:rsidRPr="001B1EEB" w:rsidRDefault="000B251C">
      <w:pPr>
        <w:rPr>
          <w:rFonts w:asciiTheme="minorHAnsi" w:hAnsiTheme="minorHAnsi"/>
          <w:sz w:val="22"/>
          <w:szCs w:val="22"/>
        </w:rPr>
      </w:pPr>
    </w:p>
    <w:sectPr w:rsidR="000B251C" w:rsidRPr="001B1EEB" w:rsidSect="00A77859">
      <w:headerReference w:type="default" r:id="rId7"/>
      <w:pgSz w:w="11907" w:h="16840"/>
      <w:pgMar w:top="1418" w:right="1418" w:bottom="964" w:left="1701" w:header="708" w:footer="0"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A40C" w14:textId="77777777" w:rsidR="005812CE" w:rsidRDefault="005812CE">
      <w:r>
        <w:separator/>
      </w:r>
    </w:p>
  </w:endnote>
  <w:endnote w:type="continuationSeparator" w:id="0">
    <w:p w14:paraId="4AFF3B86" w14:textId="77777777" w:rsidR="005812CE" w:rsidRDefault="0058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40202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DD46A" w14:textId="77777777" w:rsidR="005812CE" w:rsidRDefault="005812CE">
      <w:r>
        <w:separator/>
      </w:r>
    </w:p>
  </w:footnote>
  <w:footnote w:type="continuationSeparator" w:id="0">
    <w:p w14:paraId="487451A6" w14:textId="77777777" w:rsidR="005812CE" w:rsidRDefault="0058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B62A" w14:textId="08E8BDF0" w:rsidR="000E12A9" w:rsidRDefault="000E12A9">
    <w:pPr>
      <w:pStyle w:val="Header"/>
      <w:framePr w:wrap="auto"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6D7FAD">
      <w:rPr>
        <w:rStyle w:val="PageNumber"/>
        <w:rFonts w:eastAsiaTheme="majorEastAsia"/>
        <w:noProof/>
      </w:rPr>
      <w:t>7</w:t>
    </w:r>
    <w:r>
      <w:rPr>
        <w:rStyle w:val="PageNumber"/>
        <w:rFonts w:eastAsiaTheme="majorEastAsia"/>
      </w:rPr>
      <w:fldChar w:fldCharType="end"/>
    </w:r>
  </w:p>
  <w:p w14:paraId="10D62C79" w14:textId="77777777" w:rsidR="000E12A9" w:rsidRDefault="000E1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EBE"/>
    <w:multiLevelType w:val="hybridMultilevel"/>
    <w:tmpl w:val="7F86B25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47E1E"/>
    <w:multiLevelType w:val="multilevel"/>
    <w:tmpl w:val="47B41506"/>
    <w:lvl w:ilvl="0">
      <w:start w:val="1"/>
      <w:numFmt w:val="bullet"/>
      <w:lvlText w:val=""/>
      <w:lvlJc w:val="left"/>
      <w:pPr>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A5316"/>
    <w:multiLevelType w:val="hybridMultilevel"/>
    <w:tmpl w:val="5E4276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A56B20"/>
    <w:multiLevelType w:val="multilevel"/>
    <w:tmpl w:val="D48CB95C"/>
    <w:lvl w:ilvl="0">
      <w:start w:val="3"/>
      <w:numFmt w:val="bullet"/>
      <w:lvlText w:val="-"/>
      <w:lvlJc w:val="left"/>
      <w:pPr>
        <w:tabs>
          <w:tab w:val="num" w:pos="360"/>
        </w:tabs>
        <w:ind w:left="360" w:hanging="360"/>
      </w:pPr>
      <w:rPr>
        <w:rFonts w:hint="default"/>
      </w:rPr>
    </w:lvl>
    <w:lvl w:ilvl="1">
      <w:start w:val="1"/>
      <w:numFmt w:val="upperRoman"/>
      <w:lvlText w:val="%2."/>
      <w:lvlJc w:val="left"/>
      <w:pPr>
        <w:ind w:left="1800" w:hanging="720"/>
      </w:pPr>
      <w:rPr>
        <w:rFonts w:cs="Times New Roman" w:hint="default"/>
        <w:b/>
        <w:bCs/>
        <w:u w:val="single"/>
      </w:rPr>
    </w:lvl>
    <w:lvl w:ilvl="2">
      <w:start w:val="1"/>
      <w:numFmt w:val="decimal"/>
      <w:lvlText w:val="%3."/>
      <w:lvlJc w:val="left"/>
      <w:pPr>
        <w:ind w:left="2160" w:hanging="360"/>
      </w:pPr>
      <w:rPr>
        <w:rFonts w:cs="Times New Roman" w:hint="default"/>
        <w:b/>
        <w:bCs/>
        <w:u w:val="single"/>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96EB6"/>
    <w:multiLevelType w:val="hybridMultilevel"/>
    <w:tmpl w:val="ACDC01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201225"/>
    <w:multiLevelType w:val="hybridMultilevel"/>
    <w:tmpl w:val="932C6D7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A738A8"/>
    <w:multiLevelType w:val="hybridMultilevel"/>
    <w:tmpl w:val="A030EE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DA5345"/>
    <w:multiLevelType w:val="hybridMultilevel"/>
    <w:tmpl w:val="970EA204"/>
    <w:lvl w:ilvl="0" w:tplc="0C07000F">
      <w:start w:val="1"/>
      <w:numFmt w:val="decimal"/>
      <w:lvlText w:val="%1."/>
      <w:lvlJc w:val="left"/>
      <w:pPr>
        <w:ind w:left="360" w:hanging="360"/>
      </w:pPr>
      <w:rPr>
        <w:rFonts w:cs="Times New Roman"/>
      </w:rPr>
    </w:lvl>
    <w:lvl w:ilvl="1" w:tplc="0C070019">
      <w:start w:val="1"/>
      <w:numFmt w:val="lowerLetter"/>
      <w:lvlText w:val="%2."/>
      <w:lvlJc w:val="left"/>
      <w:pPr>
        <w:ind w:left="1080" w:hanging="360"/>
      </w:pPr>
      <w:rPr>
        <w:rFonts w:cs="Times New Roman"/>
      </w:rPr>
    </w:lvl>
    <w:lvl w:ilvl="2" w:tplc="0C07001B">
      <w:start w:val="1"/>
      <w:numFmt w:val="lowerRoman"/>
      <w:lvlText w:val="%3."/>
      <w:lvlJc w:val="right"/>
      <w:pPr>
        <w:ind w:left="1800" w:hanging="180"/>
      </w:pPr>
      <w:rPr>
        <w:rFonts w:cs="Times New Roman"/>
      </w:rPr>
    </w:lvl>
    <w:lvl w:ilvl="3" w:tplc="0C07000F">
      <w:start w:val="1"/>
      <w:numFmt w:val="decimal"/>
      <w:lvlText w:val="%4."/>
      <w:lvlJc w:val="left"/>
      <w:pPr>
        <w:ind w:left="2520" w:hanging="360"/>
      </w:pPr>
      <w:rPr>
        <w:rFonts w:cs="Times New Roman"/>
      </w:rPr>
    </w:lvl>
    <w:lvl w:ilvl="4" w:tplc="0C070019">
      <w:start w:val="1"/>
      <w:numFmt w:val="lowerLetter"/>
      <w:lvlText w:val="%5."/>
      <w:lvlJc w:val="left"/>
      <w:pPr>
        <w:ind w:left="3240" w:hanging="360"/>
      </w:pPr>
      <w:rPr>
        <w:rFonts w:cs="Times New Roman"/>
      </w:rPr>
    </w:lvl>
    <w:lvl w:ilvl="5" w:tplc="0C07001B">
      <w:start w:val="1"/>
      <w:numFmt w:val="lowerRoman"/>
      <w:lvlText w:val="%6."/>
      <w:lvlJc w:val="right"/>
      <w:pPr>
        <w:ind w:left="3960" w:hanging="180"/>
      </w:pPr>
      <w:rPr>
        <w:rFonts w:cs="Times New Roman"/>
      </w:rPr>
    </w:lvl>
    <w:lvl w:ilvl="6" w:tplc="0C07000F">
      <w:start w:val="1"/>
      <w:numFmt w:val="decimal"/>
      <w:lvlText w:val="%7."/>
      <w:lvlJc w:val="left"/>
      <w:pPr>
        <w:ind w:left="4680" w:hanging="360"/>
      </w:pPr>
      <w:rPr>
        <w:rFonts w:cs="Times New Roman"/>
      </w:rPr>
    </w:lvl>
    <w:lvl w:ilvl="7" w:tplc="0C070019">
      <w:start w:val="1"/>
      <w:numFmt w:val="lowerLetter"/>
      <w:lvlText w:val="%8."/>
      <w:lvlJc w:val="left"/>
      <w:pPr>
        <w:ind w:left="5400" w:hanging="360"/>
      </w:pPr>
      <w:rPr>
        <w:rFonts w:cs="Times New Roman"/>
      </w:rPr>
    </w:lvl>
    <w:lvl w:ilvl="8" w:tplc="0C07001B">
      <w:start w:val="1"/>
      <w:numFmt w:val="lowerRoman"/>
      <w:lvlText w:val="%9."/>
      <w:lvlJc w:val="right"/>
      <w:pPr>
        <w:ind w:left="6120" w:hanging="180"/>
      </w:pPr>
      <w:rPr>
        <w:rFonts w:cs="Times New Roman"/>
      </w:rPr>
    </w:lvl>
  </w:abstractNum>
  <w:abstractNum w:abstractNumId="8" w15:restartNumberingAfterBreak="0">
    <w:nsid w:val="22FE165F"/>
    <w:multiLevelType w:val="hybridMultilevel"/>
    <w:tmpl w:val="5FD017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2E3061"/>
    <w:multiLevelType w:val="hybridMultilevel"/>
    <w:tmpl w:val="BE322E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8D36C3E"/>
    <w:multiLevelType w:val="hybridMultilevel"/>
    <w:tmpl w:val="AFB2BF2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9D174EC"/>
    <w:multiLevelType w:val="hybridMultilevel"/>
    <w:tmpl w:val="C23CFD3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AAF40A6"/>
    <w:multiLevelType w:val="hybridMultilevel"/>
    <w:tmpl w:val="092094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917A59"/>
    <w:multiLevelType w:val="hybridMultilevel"/>
    <w:tmpl w:val="E6C6D5E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EF570D"/>
    <w:multiLevelType w:val="hybridMultilevel"/>
    <w:tmpl w:val="9BDCDF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925F9B"/>
    <w:multiLevelType w:val="hybridMultilevel"/>
    <w:tmpl w:val="09401BB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70632E"/>
    <w:multiLevelType w:val="hybridMultilevel"/>
    <w:tmpl w:val="D75C66C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3C80B2F"/>
    <w:multiLevelType w:val="hybridMultilevel"/>
    <w:tmpl w:val="10D0468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FF1581"/>
    <w:multiLevelType w:val="hybridMultilevel"/>
    <w:tmpl w:val="3D7A01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1B2DD2"/>
    <w:multiLevelType w:val="hybridMultilevel"/>
    <w:tmpl w:val="FE2C6E4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11E244D"/>
    <w:multiLevelType w:val="hybridMultilevel"/>
    <w:tmpl w:val="CCCC66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4333AB"/>
    <w:multiLevelType w:val="hybridMultilevel"/>
    <w:tmpl w:val="8D686C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5433E2"/>
    <w:multiLevelType w:val="hybridMultilevel"/>
    <w:tmpl w:val="6858983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7D72DEC"/>
    <w:multiLevelType w:val="hybridMultilevel"/>
    <w:tmpl w:val="2A7089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4C05AC"/>
    <w:multiLevelType w:val="hybridMultilevel"/>
    <w:tmpl w:val="A5C4C80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090814"/>
    <w:multiLevelType w:val="hybridMultilevel"/>
    <w:tmpl w:val="3F90C93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7508B"/>
    <w:multiLevelType w:val="hybridMultilevel"/>
    <w:tmpl w:val="795C459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885617"/>
    <w:multiLevelType w:val="singleLevel"/>
    <w:tmpl w:val="0407000D"/>
    <w:lvl w:ilvl="0">
      <w:start w:val="1"/>
      <w:numFmt w:val="bullet"/>
      <w:lvlText w:val=""/>
      <w:lvlJc w:val="left"/>
      <w:pPr>
        <w:ind w:left="720" w:hanging="360"/>
      </w:pPr>
      <w:rPr>
        <w:rFonts w:ascii="Wingdings" w:hAnsi="Wingdings" w:hint="default"/>
      </w:rPr>
    </w:lvl>
  </w:abstractNum>
  <w:num w:numId="1">
    <w:abstractNumId w:val="27"/>
  </w:num>
  <w:num w:numId="2">
    <w:abstractNumId w:val="3"/>
  </w:num>
  <w:num w:numId="3">
    <w:abstractNumId w:val="1"/>
  </w:num>
  <w:num w:numId="4">
    <w:abstractNumId w:val="7"/>
  </w:num>
  <w:num w:numId="5">
    <w:abstractNumId w:val="10"/>
  </w:num>
  <w:num w:numId="6">
    <w:abstractNumId w:val="19"/>
  </w:num>
  <w:num w:numId="7">
    <w:abstractNumId w:val="9"/>
  </w:num>
  <w:num w:numId="8">
    <w:abstractNumId w:val="22"/>
  </w:num>
  <w:num w:numId="9">
    <w:abstractNumId w:val="11"/>
  </w:num>
  <w:num w:numId="10">
    <w:abstractNumId w:val="17"/>
  </w:num>
  <w:num w:numId="11">
    <w:abstractNumId w:val="24"/>
  </w:num>
  <w:num w:numId="12">
    <w:abstractNumId w:val="4"/>
  </w:num>
  <w:num w:numId="13">
    <w:abstractNumId w:val="21"/>
  </w:num>
  <w:num w:numId="14">
    <w:abstractNumId w:val="6"/>
  </w:num>
  <w:num w:numId="15">
    <w:abstractNumId w:val="0"/>
  </w:num>
  <w:num w:numId="16">
    <w:abstractNumId w:val="15"/>
  </w:num>
  <w:num w:numId="17">
    <w:abstractNumId w:val="14"/>
  </w:num>
  <w:num w:numId="18">
    <w:abstractNumId w:val="25"/>
  </w:num>
  <w:num w:numId="19">
    <w:abstractNumId w:val="23"/>
  </w:num>
  <w:num w:numId="20">
    <w:abstractNumId w:val="13"/>
  </w:num>
  <w:num w:numId="21">
    <w:abstractNumId w:val="26"/>
  </w:num>
  <w:num w:numId="22">
    <w:abstractNumId w:val="16"/>
  </w:num>
  <w:num w:numId="23">
    <w:abstractNumId w:val="12"/>
  </w:num>
  <w:num w:numId="24">
    <w:abstractNumId w:val="18"/>
  </w:num>
  <w:num w:numId="25">
    <w:abstractNumId w:val="5"/>
  </w:num>
  <w:num w:numId="26">
    <w:abstractNumId w:val="2"/>
  </w:num>
  <w:num w:numId="27">
    <w:abstractNumId w:val="8"/>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859"/>
    <w:rsid w:val="0002103C"/>
    <w:rsid w:val="00024ED9"/>
    <w:rsid w:val="00034509"/>
    <w:rsid w:val="00055259"/>
    <w:rsid w:val="00055CBD"/>
    <w:rsid w:val="0006090F"/>
    <w:rsid w:val="00063343"/>
    <w:rsid w:val="00082E3B"/>
    <w:rsid w:val="00093DA7"/>
    <w:rsid w:val="000B251C"/>
    <w:rsid w:val="000D3B7E"/>
    <w:rsid w:val="000E001A"/>
    <w:rsid w:val="000E12A9"/>
    <w:rsid w:val="000F4E45"/>
    <w:rsid w:val="00110CF1"/>
    <w:rsid w:val="00124EAB"/>
    <w:rsid w:val="001327C3"/>
    <w:rsid w:val="00133394"/>
    <w:rsid w:val="001463F2"/>
    <w:rsid w:val="00173ECF"/>
    <w:rsid w:val="00175CEE"/>
    <w:rsid w:val="00176F06"/>
    <w:rsid w:val="00197175"/>
    <w:rsid w:val="001B04B4"/>
    <w:rsid w:val="001B0A21"/>
    <w:rsid w:val="001B1EEB"/>
    <w:rsid w:val="001C52F8"/>
    <w:rsid w:val="002015CB"/>
    <w:rsid w:val="0020220F"/>
    <w:rsid w:val="00211FA3"/>
    <w:rsid w:val="0021393B"/>
    <w:rsid w:val="00242759"/>
    <w:rsid w:val="00250C19"/>
    <w:rsid w:val="00253847"/>
    <w:rsid w:val="0027627D"/>
    <w:rsid w:val="0027776D"/>
    <w:rsid w:val="00277DCE"/>
    <w:rsid w:val="002811E1"/>
    <w:rsid w:val="00282B3D"/>
    <w:rsid w:val="00291243"/>
    <w:rsid w:val="002917E8"/>
    <w:rsid w:val="002A323F"/>
    <w:rsid w:val="002B0500"/>
    <w:rsid w:val="002B32E9"/>
    <w:rsid w:val="002C0572"/>
    <w:rsid w:val="002F60CC"/>
    <w:rsid w:val="002F67CD"/>
    <w:rsid w:val="002F7255"/>
    <w:rsid w:val="002F755E"/>
    <w:rsid w:val="00312C6F"/>
    <w:rsid w:val="00336D55"/>
    <w:rsid w:val="00337C61"/>
    <w:rsid w:val="00341F45"/>
    <w:rsid w:val="00342597"/>
    <w:rsid w:val="0034529F"/>
    <w:rsid w:val="0035298D"/>
    <w:rsid w:val="00382D3D"/>
    <w:rsid w:val="003B0249"/>
    <w:rsid w:val="003B2019"/>
    <w:rsid w:val="003B4D4C"/>
    <w:rsid w:val="003D124D"/>
    <w:rsid w:val="003D32E7"/>
    <w:rsid w:val="003D3689"/>
    <w:rsid w:val="003E3E2A"/>
    <w:rsid w:val="003F11D3"/>
    <w:rsid w:val="00410A49"/>
    <w:rsid w:val="0041657A"/>
    <w:rsid w:val="00432B3C"/>
    <w:rsid w:val="00466079"/>
    <w:rsid w:val="00475738"/>
    <w:rsid w:val="00483903"/>
    <w:rsid w:val="004A3A3A"/>
    <w:rsid w:val="004A76A7"/>
    <w:rsid w:val="004C32D9"/>
    <w:rsid w:val="004D143A"/>
    <w:rsid w:val="004D7F2E"/>
    <w:rsid w:val="004E4F01"/>
    <w:rsid w:val="004F1ED6"/>
    <w:rsid w:val="00507F32"/>
    <w:rsid w:val="005533B8"/>
    <w:rsid w:val="0057632E"/>
    <w:rsid w:val="005812CE"/>
    <w:rsid w:val="00591850"/>
    <w:rsid w:val="00592326"/>
    <w:rsid w:val="00592829"/>
    <w:rsid w:val="00594B94"/>
    <w:rsid w:val="005A0918"/>
    <w:rsid w:val="005B3322"/>
    <w:rsid w:val="005C46C2"/>
    <w:rsid w:val="005C54E8"/>
    <w:rsid w:val="005D5A72"/>
    <w:rsid w:val="005F2A4F"/>
    <w:rsid w:val="005F32EA"/>
    <w:rsid w:val="005F3F04"/>
    <w:rsid w:val="005F6126"/>
    <w:rsid w:val="00600CDF"/>
    <w:rsid w:val="00601C42"/>
    <w:rsid w:val="00607231"/>
    <w:rsid w:val="006131A6"/>
    <w:rsid w:val="0062435F"/>
    <w:rsid w:val="0062499A"/>
    <w:rsid w:val="00625472"/>
    <w:rsid w:val="006275F2"/>
    <w:rsid w:val="00627D06"/>
    <w:rsid w:val="0063101F"/>
    <w:rsid w:val="006357DB"/>
    <w:rsid w:val="00641684"/>
    <w:rsid w:val="00646E63"/>
    <w:rsid w:val="00650314"/>
    <w:rsid w:val="00663031"/>
    <w:rsid w:val="006850B8"/>
    <w:rsid w:val="006876B2"/>
    <w:rsid w:val="006A1B56"/>
    <w:rsid w:val="006A3919"/>
    <w:rsid w:val="006A6F0A"/>
    <w:rsid w:val="006B0AC1"/>
    <w:rsid w:val="006B3655"/>
    <w:rsid w:val="006B695D"/>
    <w:rsid w:val="006C31B1"/>
    <w:rsid w:val="006D1E22"/>
    <w:rsid w:val="006D1F17"/>
    <w:rsid w:val="006D7FAD"/>
    <w:rsid w:val="006E05D0"/>
    <w:rsid w:val="006F79AF"/>
    <w:rsid w:val="00704C1A"/>
    <w:rsid w:val="00725A60"/>
    <w:rsid w:val="00727495"/>
    <w:rsid w:val="00740910"/>
    <w:rsid w:val="00751CEE"/>
    <w:rsid w:val="0077588A"/>
    <w:rsid w:val="0078340C"/>
    <w:rsid w:val="00795626"/>
    <w:rsid w:val="0079640B"/>
    <w:rsid w:val="007A6388"/>
    <w:rsid w:val="007B532B"/>
    <w:rsid w:val="007C0FF5"/>
    <w:rsid w:val="007F0521"/>
    <w:rsid w:val="008052E2"/>
    <w:rsid w:val="00812EF7"/>
    <w:rsid w:val="00820B8C"/>
    <w:rsid w:val="008354ED"/>
    <w:rsid w:val="00847806"/>
    <w:rsid w:val="00851893"/>
    <w:rsid w:val="00881273"/>
    <w:rsid w:val="00884E90"/>
    <w:rsid w:val="00890788"/>
    <w:rsid w:val="008930F7"/>
    <w:rsid w:val="00895CA7"/>
    <w:rsid w:val="00896C3E"/>
    <w:rsid w:val="008A31FD"/>
    <w:rsid w:val="008B00F7"/>
    <w:rsid w:val="008C249E"/>
    <w:rsid w:val="008C6BDA"/>
    <w:rsid w:val="008C7901"/>
    <w:rsid w:val="008D7365"/>
    <w:rsid w:val="008E182C"/>
    <w:rsid w:val="008E42CD"/>
    <w:rsid w:val="00907513"/>
    <w:rsid w:val="00922EAC"/>
    <w:rsid w:val="00923ACD"/>
    <w:rsid w:val="009269F1"/>
    <w:rsid w:val="00936D03"/>
    <w:rsid w:val="00942553"/>
    <w:rsid w:val="00944856"/>
    <w:rsid w:val="0095581B"/>
    <w:rsid w:val="00961FC8"/>
    <w:rsid w:val="00962B45"/>
    <w:rsid w:val="00971659"/>
    <w:rsid w:val="00973323"/>
    <w:rsid w:val="009768FE"/>
    <w:rsid w:val="0098685E"/>
    <w:rsid w:val="00990E1F"/>
    <w:rsid w:val="00993EBF"/>
    <w:rsid w:val="00996420"/>
    <w:rsid w:val="009A00E0"/>
    <w:rsid w:val="009A569B"/>
    <w:rsid w:val="009C4178"/>
    <w:rsid w:val="009C6F00"/>
    <w:rsid w:val="009E12CF"/>
    <w:rsid w:val="009F2494"/>
    <w:rsid w:val="009F78DB"/>
    <w:rsid w:val="00A12BB8"/>
    <w:rsid w:val="00A13EB0"/>
    <w:rsid w:val="00A16459"/>
    <w:rsid w:val="00A233C6"/>
    <w:rsid w:val="00A26807"/>
    <w:rsid w:val="00A306D7"/>
    <w:rsid w:val="00A42003"/>
    <w:rsid w:val="00A46C21"/>
    <w:rsid w:val="00A7692F"/>
    <w:rsid w:val="00A77859"/>
    <w:rsid w:val="00A8269F"/>
    <w:rsid w:val="00A85807"/>
    <w:rsid w:val="00A9057D"/>
    <w:rsid w:val="00A94802"/>
    <w:rsid w:val="00A94974"/>
    <w:rsid w:val="00AA6793"/>
    <w:rsid w:val="00AB712B"/>
    <w:rsid w:val="00AE3F04"/>
    <w:rsid w:val="00AF106A"/>
    <w:rsid w:val="00AF38D2"/>
    <w:rsid w:val="00B131C4"/>
    <w:rsid w:val="00B177AF"/>
    <w:rsid w:val="00B17FA9"/>
    <w:rsid w:val="00B37C5A"/>
    <w:rsid w:val="00B47C3C"/>
    <w:rsid w:val="00B50ACE"/>
    <w:rsid w:val="00B54D40"/>
    <w:rsid w:val="00B63B88"/>
    <w:rsid w:val="00B63E00"/>
    <w:rsid w:val="00B964A7"/>
    <w:rsid w:val="00BB0E77"/>
    <w:rsid w:val="00BB215A"/>
    <w:rsid w:val="00BE5EDB"/>
    <w:rsid w:val="00BF676B"/>
    <w:rsid w:val="00C062A8"/>
    <w:rsid w:val="00C121EF"/>
    <w:rsid w:val="00C30DE1"/>
    <w:rsid w:val="00C34516"/>
    <w:rsid w:val="00C40DD4"/>
    <w:rsid w:val="00C41575"/>
    <w:rsid w:val="00C41AC4"/>
    <w:rsid w:val="00C4446C"/>
    <w:rsid w:val="00C475F0"/>
    <w:rsid w:val="00C53CC3"/>
    <w:rsid w:val="00C801BA"/>
    <w:rsid w:val="00C83AE1"/>
    <w:rsid w:val="00CA6B4A"/>
    <w:rsid w:val="00CC5B77"/>
    <w:rsid w:val="00CD7522"/>
    <w:rsid w:val="00CE3EBE"/>
    <w:rsid w:val="00CE625F"/>
    <w:rsid w:val="00CF0EA3"/>
    <w:rsid w:val="00CF552A"/>
    <w:rsid w:val="00CF5BD7"/>
    <w:rsid w:val="00D033F4"/>
    <w:rsid w:val="00D053E4"/>
    <w:rsid w:val="00D327F8"/>
    <w:rsid w:val="00D33FD2"/>
    <w:rsid w:val="00D571B2"/>
    <w:rsid w:val="00D63692"/>
    <w:rsid w:val="00D8396B"/>
    <w:rsid w:val="00DC5FD6"/>
    <w:rsid w:val="00DD11BB"/>
    <w:rsid w:val="00DD7EC3"/>
    <w:rsid w:val="00DF36D5"/>
    <w:rsid w:val="00E00B32"/>
    <w:rsid w:val="00E07A74"/>
    <w:rsid w:val="00E45EBC"/>
    <w:rsid w:val="00E474E1"/>
    <w:rsid w:val="00E576F1"/>
    <w:rsid w:val="00E619CB"/>
    <w:rsid w:val="00E6417D"/>
    <w:rsid w:val="00E8256F"/>
    <w:rsid w:val="00E83DB3"/>
    <w:rsid w:val="00EC7168"/>
    <w:rsid w:val="00EC7B3C"/>
    <w:rsid w:val="00ED6C79"/>
    <w:rsid w:val="00ED7844"/>
    <w:rsid w:val="00EF0211"/>
    <w:rsid w:val="00EF5944"/>
    <w:rsid w:val="00F06A0F"/>
    <w:rsid w:val="00F06CA1"/>
    <w:rsid w:val="00F11A8D"/>
    <w:rsid w:val="00F178D5"/>
    <w:rsid w:val="00F3179D"/>
    <w:rsid w:val="00F31E07"/>
    <w:rsid w:val="00F3793D"/>
    <w:rsid w:val="00F612FB"/>
    <w:rsid w:val="00F7058B"/>
    <w:rsid w:val="00F732D0"/>
    <w:rsid w:val="00F74050"/>
    <w:rsid w:val="00F75E31"/>
    <w:rsid w:val="00F90878"/>
    <w:rsid w:val="00F922FC"/>
    <w:rsid w:val="00F9375E"/>
    <w:rsid w:val="00FA09C3"/>
    <w:rsid w:val="00FA2A78"/>
    <w:rsid w:val="00FA6B0B"/>
    <w:rsid w:val="00FB06EB"/>
    <w:rsid w:val="00FD6983"/>
    <w:rsid w:val="00FE776D"/>
    <w:rsid w:val="00FF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310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B8C"/>
    <w:rPr>
      <w:sz w:val="24"/>
      <w:szCs w:val="24"/>
      <w:lang w:val="en-GB"/>
    </w:rPr>
  </w:style>
  <w:style w:type="paragraph" w:styleId="Heading1">
    <w:name w:val="heading 1"/>
    <w:basedOn w:val="Normal"/>
    <w:next w:val="Normal"/>
    <w:link w:val="Heading1Char"/>
    <w:uiPriority w:val="99"/>
    <w:qFormat/>
    <w:rsid w:val="00820B8C"/>
    <w:pPr>
      <w:keepNext/>
      <w:keepLines/>
      <w:outlineLvl w:val="0"/>
    </w:pPr>
    <w:rPr>
      <w:rFonts w:eastAsiaTheme="majorEastAsia" w:cstheme="majorBidi"/>
      <w:b/>
      <w:bCs/>
    </w:rPr>
  </w:style>
  <w:style w:type="paragraph" w:styleId="Heading2">
    <w:name w:val="heading 2"/>
    <w:basedOn w:val="Normal"/>
    <w:next w:val="Normal"/>
    <w:link w:val="Heading2Char"/>
    <w:uiPriority w:val="99"/>
    <w:qFormat/>
    <w:rsid w:val="00820B8C"/>
    <w:pPr>
      <w:keepNext/>
      <w:keepLines/>
      <w:outlineLvl w:val="1"/>
    </w:pPr>
    <w:rPr>
      <w:rFonts w:cs="Calibri"/>
      <w:b/>
      <w:bCs/>
      <w:i/>
      <w:sz w:val="22"/>
      <w:szCs w:val="22"/>
    </w:rPr>
  </w:style>
  <w:style w:type="paragraph" w:styleId="Heading3">
    <w:name w:val="heading 3"/>
    <w:basedOn w:val="Normal"/>
    <w:next w:val="Normal"/>
    <w:link w:val="Heading3Char"/>
    <w:unhideWhenUsed/>
    <w:qFormat/>
    <w:rsid w:val="00820B8C"/>
    <w:pPr>
      <w:keepNext/>
      <w:keepLines/>
      <w:outlineLvl w:val="2"/>
    </w:pPr>
    <w:rPr>
      <w:rFonts w:asciiTheme="minorHAnsi" w:eastAsiaTheme="majorEastAsia" w:hAnsiTheme="minorHAnsi" w:cstheme="minorHAnsi"/>
      <w:bCs/>
      <w:i/>
      <w:u w:val="single"/>
    </w:rPr>
  </w:style>
  <w:style w:type="paragraph" w:styleId="Heading4">
    <w:name w:val="heading 4"/>
    <w:basedOn w:val="Normal"/>
    <w:next w:val="Normal"/>
    <w:link w:val="Heading4Char"/>
    <w:unhideWhenUsed/>
    <w:qFormat/>
    <w:locked/>
    <w:rsid w:val="00820B8C"/>
    <w:pPr>
      <w:keepNext/>
      <w:keepLines/>
      <w:outlineLvl w:val="3"/>
    </w:pPr>
    <w:rPr>
      <w:rFonts w:asciiTheme="minorHAnsi" w:eastAsiaTheme="majorEastAsia" w:hAnsiTheme="minorHAnsi" w:cstheme="min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C32D9"/>
    <w:rPr>
      <w:rFonts w:eastAsia="Times New Roman"/>
      <w:sz w:val="20"/>
      <w:szCs w:val="20"/>
      <w:lang w:eastAsia="de-AT"/>
    </w:rPr>
  </w:style>
  <w:style w:type="character" w:customStyle="1" w:styleId="FootnoteTextChar">
    <w:name w:val="Footnote Text Char."/>
    <w:basedOn w:val="DefaultParagraphFont"/>
    <w:link w:val="FootnoteText"/>
    <w:uiPriority w:val="99"/>
    <w:semiHidden/>
    <w:rsid w:val="004C32D9"/>
    <w:rPr>
      <w:rFonts w:eastAsia="Times New Roman"/>
      <w:sz w:val="20"/>
      <w:szCs w:val="20"/>
      <w:lang w:val="en-GB" w:eastAsia="de-AT"/>
    </w:rPr>
  </w:style>
  <w:style w:type="character" w:customStyle="1" w:styleId="Heading1Char">
    <w:name w:val="Heading 1 Char."/>
    <w:basedOn w:val="DefaultParagraphFont"/>
    <w:link w:val="Heading1"/>
    <w:uiPriority w:val="99"/>
    <w:rsid w:val="00820B8C"/>
    <w:rPr>
      <w:rFonts w:eastAsiaTheme="majorEastAsia" w:cstheme="majorBidi"/>
      <w:b/>
      <w:bCs/>
      <w:sz w:val="24"/>
      <w:szCs w:val="24"/>
      <w:lang w:val="en-GB"/>
    </w:rPr>
  </w:style>
  <w:style w:type="paragraph" w:styleId="Title">
    <w:name w:val="Title"/>
    <w:basedOn w:val="Normal"/>
    <w:next w:val="Normal"/>
    <w:link w:val="TitleChar"/>
    <w:uiPriority w:val="99"/>
    <w:qFormat/>
    <w:rsid w:val="00820B8C"/>
    <w:pPr>
      <w:pBdr>
        <w:bottom w:val="single" w:sz="8" w:space="4" w:color="4F81BD"/>
      </w:pBdr>
      <w:spacing w:after="300"/>
      <w:contextualSpacing/>
    </w:pPr>
    <w:rPr>
      <w:rFonts w:ascii="Cambria" w:eastAsiaTheme="majorEastAsia" w:hAnsi="Cambria" w:cstheme="majorBidi"/>
      <w:b/>
      <w:color w:val="17365D"/>
      <w:spacing w:val="5"/>
      <w:kern w:val="28"/>
      <w:sz w:val="28"/>
      <w:szCs w:val="52"/>
    </w:rPr>
  </w:style>
  <w:style w:type="character" w:customStyle="1" w:styleId="TitleChar">
    <w:name w:val="Title Char."/>
    <w:basedOn w:val="DefaultParagraphFont"/>
    <w:link w:val="Title"/>
    <w:uiPriority w:val="99"/>
    <w:rsid w:val="00820B8C"/>
    <w:rPr>
      <w:rFonts w:ascii="Cambria" w:eastAsiaTheme="majorEastAsia" w:hAnsi="Cambria" w:cstheme="majorBidi"/>
      <w:b/>
      <w:color w:val="17365D"/>
      <w:spacing w:val="5"/>
      <w:kern w:val="28"/>
      <w:sz w:val="28"/>
      <w:szCs w:val="52"/>
      <w:lang w:val="en-GB"/>
    </w:rPr>
  </w:style>
  <w:style w:type="character" w:customStyle="1" w:styleId="Heading2Char">
    <w:name w:val="Heading 2 Char."/>
    <w:basedOn w:val="DefaultParagraphFont"/>
    <w:link w:val="Heading2"/>
    <w:uiPriority w:val="99"/>
    <w:rsid w:val="00820B8C"/>
    <w:rPr>
      <w:rFonts w:cs="Calibri"/>
      <w:b/>
      <w:bCs/>
      <w:i/>
      <w:lang w:val="en-GB"/>
    </w:rPr>
  </w:style>
  <w:style w:type="character" w:customStyle="1" w:styleId="Heading3Char">
    <w:name w:val="Heading 3 Char."/>
    <w:basedOn w:val="DefaultParagraphFont"/>
    <w:link w:val="Heading3"/>
    <w:rsid w:val="00820B8C"/>
    <w:rPr>
      <w:rFonts w:asciiTheme="minorHAnsi" w:eastAsiaTheme="majorEastAsia" w:hAnsiTheme="minorHAnsi" w:cstheme="minorHAnsi"/>
      <w:bCs/>
      <w:i/>
      <w:sz w:val="24"/>
      <w:szCs w:val="24"/>
      <w:u w:val="single"/>
      <w:lang w:val="en-GB"/>
    </w:rPr>
  </w:style>
  <w:style w:type="paragraph" w:styleId="ListParagraph">
    <w:name w:val="List Paragraph"/>
    <w:basedOn w:val="Normal"/>
    <w:uiPriority w:val="99"/>
    <w:qFormat/>
    <w:rsid w:val="00820B8C"/>
    <w:pPr>
      <w:ind w:left="720"/>
      <w:contextualSpacing/>
    </w:pPr>
  </w:style>
  <w:style w:type="character" w:customStyle="1" w:styleId="Heading4Char">
    <w:name w:val="Heading 4 Char."/>
    <w:basedOn w:val="DefaultParagraphFont"/>
    <w:link w:val="Heading4"/>
    <w:rsid w:val="00820B8C"/>
    <w:rPr>
      <w:rFonts w:asciiTheme="minorHAnsi" w:eastAsiaTheme="majorEastAsia" w:hAnsiTheme="minorHAnsi" w:cstheme="minorHAnsi"/>
      <w:bCs/>
      <w:i/>
      <w:iCs/>
      <w:sz w:val="24"/>
      <w:szCs w:val="24"/>
      <w:lang w:val="en-GB"/>
    </w:rPr>
  </w:style>
  <w:style w:type="character" w:styleId="PageNumber">
    <w:name w:val="page number"/>
    <w:basedOn w:val="DefaultParagraphFont"/>
    <w:uiPriority w:val="99"/>
    <w:semiHidden/>
    <w:rsid w:val="00A77859"/>
    <w:rPr>
      <w:rFonts w:cs="Times New Roman"/>
    </w:rPr>
  </w:style>
  <w:style w:type="paragraph" w:styleId="Header">
    <w:name w:val="header"/>
    <w:basedOn w:val="Normal"/>
    <w:link w:val="HeaderChar"/>
    <w:uiPriority w:val="99"/>
    <w:semiHidden/>
    <w:rsid w:val="00A77859"/>
    <w:pPr>
      <w:widowControl w:val="0"/>
      <w:tabs>
        <w:tab w:val="center" w:pos="4536"/>
        <w:tab w:val="right" w:pos="9072"/>
      </w:tabs>
    </w:pPr>
    <w:rPr>
      <w:rFonts w:ascii="Times New Roman" w:eastAsia="Times New Roman" w:hAnsi="Times New Roman"/>
      <w:lang w:val="de-DE" w:eastAsia="zh-CN"/>
    </w:rPr>
  </w:style>
  <w:style w:type="character" w:customStyle="1" w:styleId="HeaderChar">
    <w:name w:val="Header Char."/>
    <w:basedOn w:val="DefaultParagraphFont"/>
    <w:link w:val="Header"/>
    <w:uiPriority w:val="99"/>
    <w:semiHidden/>
    <w:rsid w:val="00A77859"/>
    <w:rPr>
      <w:rFonts w:ascii="Times New Roman" w:eastAsia="Times New Roman" w:hAnsi="Times New Roman"/>
      <w:sz w:val="24"/>
      <w:szCs w:val="24"/>
      <w:lang w:val="de-DE" w:eastAsia="zh-CN"/>
    </w:rPr>
  </w:style>
  <w:style w:type="character" w:styleId="CommentReference">
    <w:name w:val="annotation reference"/>
    <w:basedOn w:val="DefaultParagraphFont"/>
    <w:uiPriority w:val="99"/>
    <w:semiHidden/>
    <w:unhideWhenUsed/>
    <w:rsid w:val="0027776D"/>
    <w:rPr>
      <w:sz w:val="16"/>
      <w:szCs w:val="16"/>
    </w:rPr>
  </w:style>
  <w:style w:type="paragraph" w:styleId="CommentText">
    <w:name w:val="annotation text"/>
    <w:basedOn w:val="Normal"/>
    <w:link w:val="CommentTextChar"/>
    <w:uiPriority w:val="99"/>
    <w:semiHidden/>
    <w:unhideWhenUsed/>
    <w:rsid w:val="0027776D"/>
    <w:rPr>
      <w:sz w:val="20"/>
      <w:szCs w:val="20"/>
    </w:rPr>
  </w:style>
  <w:style w:type="character" w:customStyle="1" w:styleId="CommentTextChar">
    <w:name w:val="Comment Text Char."/>
    <w:basedOn w:val="DefaultParagraphFont"/>
    <w:link w:val="CommentText"/>
    <w:uiPriority w:val="99"/>
    <w:semiHidden/>
    <w:rsid w:val="0027776D"/>
    <w:rPr>
      <w:sz w:val="20"/>
      <w:szCs w:val="20"/>
      <w:lang w:val="en-GB"/>
    </w:rPr>
  </w:style>
  <w:style w:type="paragraph" w:styleId="CommentSubject">
    <w:name w:val="annotation subject"/>
    <w:basedOn w:val="CommentText"/>
    <w:next w:val="CommentText"/>
    <w:link w:val="CommentSubjectChar"/>
    <w:uiPriority w:val="99"/>
    <w:semiHidden/>
    <w:unhideWhenUsed/>
    <w:rsid w:val="0027776D"/>
    <w:rPr>
      <w:b/>
      <w:bCs/>
    </w:rPr>
  </w:style>
  <w:style w:type="character" w:customStyle="1" w:styleId="CommentSubjectChar">
    <w:name w:val="Comment Subject Char."/>
    <w:basedOn w:val="CommentTextChar"/>
    <w:link w:val="CommentSubject"/>
    <w:uiPriority w:val="99"/>
    <w:semiHidden/>
    <w:rsid w:val="0027776D"/>
    <w:rPr>
      <w:b/>
      <w:bCs/>
      <w:sz w:val="20"/>
      <w:szCs w:val="20"/>
      <w:lang w:val="en-GB"/>
    </w:rPr>
  </w:style>
  <w:style w:type="paragraph" w:styleId="BalloonText">
    <w:name w:val="Balloon Text"/>
    <w:basedOn w:val="Normal"/>
    <w:link w:val="BalloonTextChar"/>
    <w:uiPriority w:val="99"/>
    <w:semiHidden/>
    <w:unhideWhenUsed/>
    <w:rsid w:val="0027776D"/>
    <w:rPr>
      <w:rFonts w:ascii="Tahoma" w:hAnsi="Tahoma" w:cs="Tahoma"/>
      <w:sz w:val="16"/>
      <w:szCs w:val="16"/>
    </w:rPr>
  </w:style>
  <w:style w:type="character" w:customStyle="1" w:styleId="BalloonTextChar">
    <w:name w:val="Balloon Text Char."/>
    <w:basedOn w:val="DefaultParagraphFont"/>
    <w:link w:val="BalloonText"/>
    <w:uiPriority w:val="99"/>
    <w:semiHidden/>
    <w:rsid w:val="0027776D"/>
    <w:rPr>
      <w:rFonts w:ascii="Tahoma" w:hAnsi="Tahoma" w:cs="Tahoma"/>
      <w:sz w:val="16"/>
      <w:szCs w:val="16"/>
      <w:lang w:val="en-GB"/>
    </w:rPr>
  </w:style>
  <w:style w:type="paragraph" w:styleId="DocumentMap">
    <w:name w:val="Document Map"/>
    <w:basedOn w:val="Normal"/>
    <w:link w:val="DocumentMapChar"/>
    <w:uiPriority w:val="99"/>
    <w:semiHidden/>
    <w:unhideWhenUsed/>
    <w:rsid w:val="00751CEE"/>
    <w:rPr>
      <w:rFonts w:ascii="Lucida Grande" w:hAnsi="Lucida Grande"/>
    </w:rPr>
  </w:style>
  <w:style w:type="character" w:customStyle="1" w:styleId="DocumentMapChar">
    <w:name w:val="Document Map Char."/>
    <w:basedOn w:val="DefaultParagraphFont"/>
    <w:link w:val="DocumentMap"/>
    <w:uiPriority w:val="99"/>
    <w:semiHidden/>
    <w:rsid w:val="00751CEE"/>
    <w:rPr>
      <w:rFonts w:ascii="Lucida Grande" w:hAnsi="Lucida Grande"/>
      <w:sz w:val="24"/>
      <w:szCs w:val="24"/>
      <w:lang w:val="en-GB"/>
    </w:rPr>
  </w:style>
  <w:style w:type="character" w:customStyle="1" w:styleId="highwire-citation-author">
    <w:name w:val="highwire-citation-author"/>
    <w:basedOn w:val="DefaultParagraphFont"/>
    <w:rsid w:val="008A31FD"/>
  </w:style>
  <w:style w:type="character" w:customStyle="1" w:styleId="nlm-given-names">
    <w:name w:val="nlm-given-names"/>
    <w:basedOn w:val="DefaultParagraphFont"/>
    <w:rsid w:val="008A31FD"/>
  </w:style>
  <w:style w:type="character" w:customStyle="1" w:styleId="nlm-surname">
    <w:name w:val="nlm-surname"/>
    <w:basedOn w:val="DefaultParagraphFont"/>
    <w:rsid w:val="008A31FD"/>
  </w:style>
  <w:style w:type="paragraph" w:customStyle="1" w:styleId="p1">
    <w:name w:val="p1"/>
    <w:basedOn w:val="Normal"/>
    <w:rsid w:val="00CC5B77"/>
    <w:pPr>
      <w:ind w:left="540" w:hanging="540"/>
    </w:pPr>
    <w:rPr>
      <w:rFonts w:ascii="Helvetica" w:hAnsi="Helvetica"/>
      <w:sz w:val="18"/>
      <w:szCs w:val="18"/>
      <w:lang w:val="de-DE" w:eastAsia="de-DE"/>
    </w:rPr>
  </w:style>
  <w:style w:type="character" w:customStyle="1" w:styleId="addmd">
    <w:name w:val="addmd"/>
    <w:basedOn w:val="DefaultParagraphFont"/>
    <w:rsid w:val="00133394"/>
  </w:style>
  <w:style w:type="character" w:customStyle="1" w:styleId="apple-converted-space">
    <w:name w:val="apple-converted-space"/>
    <w:basedOn w:val="DefaultParagraphFont"/>
    <w:rsid w:val="00F75E31"/>
  </w:style>
  <w:style w:type="character" w:styleId="Hyperlink">
    <w:name w:val="Hyperlink"/>
    <w:basedOn w:val="DefaultParagraphFont"/>
    <w:uiPriority w:val="99"/>
    <w:semiHidden/>
    <w:unhideWhenUsed/>
    <w:rsid w:val="00DD11BB"/>
    <w:rPr>
      <w:color w:val="0000FF"/>
      <w:u w:val="single"/>
    </w:rPr>
  </w:style>
  <w:style w:type="paragraph" w:styleId="NormalWeb">
    <w:name w:val="Normal (Web)"/>
    <w:basedOn w:val="Normal"/>
    <w:uiPriority w:val="99"/>
    <w:semiHidden/>
    <w:unhideWhenUsed/>
    <w:rsid w:val="00DD11BB"/>
    <w:pPr>
      <w:spacing w:before="100" w:beforeAutospacing="1" w:after="100" w:afterAutospacing="1"/>
    </w:pPr>
    <w:rPr>
      <w:rFonts w:ascii="Times New Roman" w:hAnsi="Times New Roman"/>
      <w:lang w:val="de-DE" w:eastAsia="de-DE"/>
    </w:rPr>
  </w:style>
  <w:style w:type="paragraph" w:customStyle="1" w:styleId="DefaultStyle">
    <w:name w:val="Default Style"/>
    <w:rsid w:val="006A3919"/>
    <w:pPr>
      <w:widowControl w:val="0"/>
      <w:suppressAutoHyphens/>
    </w:pPr>
    <w:rPr>
      <w:rFonts w:ascii="Times New Roman" w:eastAsia="SimSun" w:hAnsi="Times New Roman" w:cs="Mangal"/>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3723">
      <w:bodyDiv w:val="1"/>
      <w:marLeft w:val="0"/>
      <w:marRight w:val="0"/>
      <w:marTop w:val="0"/>
      <w:marBottom w:val="0"/>
      <w:divBdr>
        <w:top w:val="none" w:sz="0" w:space="0" w:color="auto"/>
        <w:left w:val="none" w:sz="0" w:space="0" w:color="auto"/>
        <w:bottom w:val="none" w:sz="0" w:space="0" w:color="auto"/>
        <w:right w:val="none" w:sz="0" w:space="0" w:color="auto"/>
      </w:divBdr>
    </w:div>
    <w:div w:id="96340204">
      <w:bodyDiv w:val="1"/>
      <w:marLeft w:val="0"/>
      <w:marRight w:val="0"/>
      <w:marTop w:val="0"/>
      <w:marBottom w:val="0"/>
      <w:divBdr>
        <w:top w:val="none" w:sz="0" w:space="0" w:color="auto"/>
        <w:left w:val="none" w:sz="0" w:space="0" w:color="auto"/>
        <w:bottom w:val="none" w:sz="0" w:space="0" w:color="auto"/>
        <w:right w:val="none" w:sz="0" w:space="0" w:color="auto"/>
      </w:divBdr>
    </w:div>
    <w:div w:id="248005904">
      <w:bodyDiv w:val="1"/>
      <w:marLeft w:val="0"/>
      <w:marRight w:val="0"/>
      <w:marTop w:val="0"/>
      <w:marBottom w:val="0"/>
      <w:divBdr>
        <w:top w:val="none" w:sz="0" w:space="0" w:color="auto"/>
        <w:left w:val="none" w:sz="0" w:space="0" w:color="auto"/>
        <w:bottom w:val="none" w:sz="0" w:space="0" w:color="auto"/>
        <w:right w:val="none" w:sz="0" w:space="0" w:color="auto"/>
      </w:divBdr>
    </w:div>
    <w:div w:id="306132686">
      <w:bodyDiv w:val="1"/>
      <w:marLeft w:val="0"/>
      <w:marRight w:val="0"/>
      <w:marTop w:val="0"/>
      <w:marBottom w:val="0"/>
      <w:divBdr>
        <w:top w:val="none" w:sz="0" w:space="0" w:color="auto"/>
        <w:left w:val="none" w:sz="0" w:space="0" w:color="auto"/>
        <w:bottom w:val="none" w:sz="0" w:space="0" w:color="auto"/>
        <w:right w:val="none" w:sz="0" w:space="0" w:color="auto"/>
      </w:divBdr>
    </w:div>
    <w:div w:id="345206732">
      <w:bodyDiv w:val="1"/>
      <w:marLeft w:val="0"/>
      <w:marRight w:val="0"/>
      <w:marTop w:val="0"/>
      <w:marBottom w:val="0"/>
      <w:divBdr>
        <w:top w:val="none" w:sz="0" w:space="0" w:color="auto"/>
        <w:left w:val="none" w:sz="0" w:space="0" w:color="auto"/>
        <w:bottom w:val="none" w:sz="0" w:space="0" w:color="auto"/>
        <w:right w:val="none" w:sz="0" w:space="0" w:color="auto"/>
      </w:divBdr>
    </w:div>
    <w:div w:id="375812068">
      <w:bodyDiv w:val="1"/>
      <w:marLeft w:val="0"/>
      <w:marRight w:val="0"/>
      <w:marTop w:val="0"/>
      <w:marBottom w:val="0"/>
      <w:divBdr>
        <w:top w:val="none" w:sz="0" w:space="0" w:color="auto"/>
        <w:left w:val="none" w:sz="0" w:space="0" w:color="auto"/>
        <w:bottom w:val="none" w:sz="0" w:space="0" w:color="auto"/>
        <w:right w:val="none" w:sz="0" w:space="0" w:color="auto"/>
      </w:divBdr>
    </w:div>
    <w:div w:id="380445749">
      <w:bodyDiv w:val="1"/>
      <w:marLeft w:val="0"/>
      <w:marRight w:val="0"/>
      <w:marTop w:val="0"/>
      <w:marBottom w:val="0"/>
      <w:divBdr>
        <w:top w:val="none" w:sz="0" w:space="0" w:color="auto"/>
        <w:left w:val="none" w:sz="0" w:space="0" w:color="auto"/>
        <w:bottom w:val="none" w:sz="0" w:space="0" w:color="auto"/>
        <w:right w:val="none" w:sz="0" w:space="0" w:color="auto"/>
      </w:divBdr>
    </w:div>
    <w:div w:id="438181730">
      <w:bodyDiv w:val="1"/>
      <w:marLeft w:val="0"/>
      <w:marRight w:val="0"/>
      <w:marTop w:val="0"/>
      <w:marBottom w:val="0"/>
      <w:divBdr>
        <w:top w:val="none" w:sz="0" w:space="0" w:color="auto"/>
        <w:left w:val="none" w:sz="0" w:space="0" w:color="auto"/>
        <w:bottom w:val="none" w:sz="0" w:space="0" w:color="auto"/>
        <w:right w:val="none" w:sz="0" w:space="0" w:color="auto"/>
      </w:divBdr>
    </w:div>
    <w:div w:id="449473397">
      <w:bodyDiv w:val="1"/>
      <w:marLeft w:val="0"/>
      <w:marRight w:val="0"/>
      <w:marTop w:val="0"/>
      <w:marBottom w:val="0"/>
      <w:divBdr>
        <w:top w:val="none" w:sz="0" w:space="0" w:color="auto"/>
        <w:left w:val="none" w:sz="0" w:space="0" w:color="auto"/>
        <w:bottom w:val="none" w:sz="0" w:space="0" w:color="auto"/>
        <w:right w:val="none" w:sz="0" w:space="0" w:color="auto"/>
      </w:divBdr>
    </w:div>
    <w:div w:id="473567742">
      <w:bodyDiv w:val="1"/>
      <w:marLeft w:val="0"/>
      <w:marRight w:val="0"/>
      <w:marTop w:val="0"/>
      <w:marBottom w:val="0"/>
      <w:divBdr>
        <w:top w:val="none" w:sz="0" w:space="0" w:color="auto"/>
        <w:left w:val="none" w:sz="0" w:space="0" w:color="auto"/>
        <w:bottom w:val="none" w:sz="0" w:space="0" w:color="auto"/>
        <w:right w:val="none" w:sz="0" w:space="0" w:color="auto"/>
      </w:divBdr>
    </w:div>
    <w:div w:id="477303269">
      <w:bodyDiv w:val="1"/>
      <w:marLeft w:val="0"/>
      <w:marRight w:val="0"/>
      <w:marTop w:val="0"/>
      <w:marBottom w:val="0"/>
      <w:divBdr>
        <w:top w:val="none" w:sz="0" w:space="0" w:color="auto"/>
        <w:left w:val="none" w:sz="0" w:space="0" w:color="auto"/>
        <w:bottom w:val="none" w:sz="0" w:space="0" w:color="auto"/>
        <w:right w:val="none" w:sz="0" w:space="0" w:color="auto"/>
      </w:divBdr>
      <w:divsChild>
        <w:div w:id="439764170">
          <w:marLeft w:val="0"/>
          <w:marRight w:val="0"/>
          <w:marTop w:val="0"/>
          <w:marBottom w:val="0"/>
          <w:divBdr>
            <w:top w:val="none" w:sz="0" w:space="0" w:color="auto"/>
            <w:left w:val="none" w:sz="0" w:space="0" w:color="auto"/>
            <w:bottom w:val="none" w:sz="0" w:space="0" w:color="auto"/>
            <w:right w:val="none" w:sz="0" w:space="0" w:color="auto"/>
          </w:divBdr>
        </w:div>
      </w:divsChild>
    </w:div>
    <w:div w:id="561453633">
      <w:bodyDiv w:val="1"/>
      <w:marLeft w:val="0"/>
      <w:marRight w:val="0"/>
      <w:marTop w:val="0"/>
      <w:marBottom w:val="0"/>
      <w:divBdr>
        <w:top w:val="none" w:sz="0" w:space="0" w:color="auto"/>
        <w:left w:val="none" w:sz="0" w:space="0" w:color="auto"/>
        <w:bottom w:val="none" w:sz="0" w:space="0" w:color="auto"/>
        <w:right w:val="none" w:sz="0" w:space="0" w:color="auto"/>
      </w:divBdr>
    </w:div>
    <w:div w:id="594171226">
      <w:bodyDiv w:val="1"/>
      <w:marLeft w:val="0"/>
      <w:marRight w:val="0"/>
      <w:marTop w:val="0"/>
      <w:marBottom w:val="0"/>
      <w:divBdr>
        <w:top w:val="none" w:sz="0" w:space="0" w:color="auto"/>
        <w:left w:val="none" w:sz="0" w:space="0" w:color="auto"/>
        <w:bottom w:val="none" w:sz="0" w:space="0" w:color="auto"/>
        <w:right w:val="none" w:sz="0" w:space="0" w:color="auto"/>
      </w:divBdr>
    </w:div>
    <w:div w:id="632909412">
      <w:bodyDiv w:val="1"/>
      <w:marLeft w:val="0"/>
      <w:marRight w:val="0"/>
      <w:marTop w:val="0"/>
      <w:marBottom w:val="0"/>
      <w:divBdr>
        <w:top w:val="none" w:sz="0" w:space="0" w:color="auto"/>
        <w:left w:val="none" w:sz="0" w:space="0" w:color="auto"/>
        <w:bottom w:val="none" w:sz="0" w:space="0" w:color="auto"/>
        <w:right w:val="none" w:sz="0" w:space="0" w:color="auto"/>
      </w:divBdr>
    </w:div>
    <w:div w:id="650914318">
      <w:bodyDiv w:val="1"/>
      <w:marLeft w:val="0"/>
      <w:marRight w:val="0"/>
      <w:marTop w:val="0"/>
      <w:marBottom w:val="0"/>
      <w:divBdr>
        <w:top w:val="none" w:sz="0" w:space="0" w:color="auto"/>
        <w:left w:val="none" w:sz="0" w:space="0" w:color="auto"/>
        <w:bottom w:val="none" w:sz="0" w:space="0" w:color="auto"/>
        <w:right w:val="none" w:sz="0" w:space="0" w:color="auto"/>
      </w:divBdr>
    </w:div>
    <w:div w:id="690760628">
      <w:bodyDiv w:val="1"/>
      <w:marLeft w:val="0"/>
      <w:marRight w:val="0"/>
      <w:marTop w:val="0"/>
      <w:marBottom w:val="0"/>
      <w:divBdr>
        <w:top w:val="none" w:sz="0" w:space="0" w:color="auto"/>
        <w:left w:val="none" w:sz="0" w:space="0" w:color="auto"/>
        <w:bottom w:val="none" w:sz="0" w:space="0" w:color="auto"/>
        <w:right w:val="none" w:sz="0" w:space="0" w:color="auto"/>
      </w:divBdr>
    </w:div>
    <w:div w:id="714158851">
      <w:bodyDiv w:val="1"/>
      <w:marLeft w:val="0"/>
      <w:marRight w:val="0"/>
      <w:marTop w:val="0"/>
      <w:marBottom w:val="0"/>
      <w:divBdr>
        <w:top w:val="none" w:sz="0" w:space="0" w:color="auto"/>
        <w:left w:val="none" w:sz="0" w:space="0" w:color="auto"/>
        <w:bottom w:val="none" w:sz="0" w:space="0" w:color="auto"/>
        <w:right w:val="none" w:sz="0" w:space="0" w:color="auto"/>
      </w:divBdr>
      <w:divsChild>
        <w:div w:id="931469168">
          <w:marLeft w:val="0"/>
          <w:marRight w:val="0"/>
          <w:marTop w:val="0"/>
          <w:marBottom w:val="0"/>
          <w:divBdr>
            <w:top w:val="none" w:sz="0" w:space="0" w:color="auto"/>
            <w:left w:val="none" w:sz="0" w:space="0" w:color="auto"/>
            <w:bottom w:val="none" w:sz="0" w:space="0" w:color="auto"/>
            <w:right w:val="none" w:sz="0" w:space="0" w:color="auto"/>
          </w:divBdr>
        </w:div>
      </w:divsChild>
    </w:div>
    <w:div w:id="721561692">
      <w:bodyDiv w:val="1"/>
      <w:marLeft w:val="0"/>
      <w:marRight w:val="0"/>
      <w:marTop w:val="0"/>
      <w:marBottom w:val="0"/>
      <w:divBdr>
        <w:top w:val="none" w:sz="0" w:space="0" w:color="auto"/>
        <w:left w:val="none" w:sz="0" w:space="0" w:color="auto"/>
        <w:bottom w:val="none" w:sz="0" w:space="0" w:color="auto"/>
        <w:right w:val="none" w:sz="0" w:space="0" w:color="auto"/>
      </w:divBdr>
    </w:div>
    <w:div w:id="916088364">
      <w:bodyDiv w:val="1"/>
      <w:marLeft w:val="0"/>
      <w:marRight w:val="0"/>
      <w:marTop w:val="0"/>
      <w:marBottom w:val="0"/>
      <w:divBdr>
        <w:top w:val="none" w:sz="0" w:space="0" w:color="auto"/>
        <w:left w:val="none" w:sz="0" w:space="0" w:color="auto"/>
        <w:bottom w:val="none" w:sz="0" w:space="0" w:color="auto"/>
        <w:right w:val="none" w:sz="0" w:space="0" w:color="auto"/>
      </w:divBdr>
    </w:div>
    <w:div w:id="1036663403">
      <w:bodyDiv w:val="1"/>
      <w:marLeft w:val="0"/>
      <w:marRight w:val="0"/>
      <w:marTop w:val="0"/>
      <w:marBottom w:val="0"/>
      <w:divBdr>
        <w:top w:val="none" w:sz="0" w:space="0" w:color="auto"/>
        <w:left w:val="none" w:sz="0" w:space="0" w:color="auto"/>
        <w:bottom w:val="none" w:sz="0" w:space="0" w:color="auto"/>
        <w:right w:val="none" w:sz="0" w:space="0" w:color="auto"/>
      </w:divBdr>
    </w:div>
    <w:div w:id="1054163810">
      <w:bodyDiv w:val="1"/>
      <w:marLeft w:val="0"/>
      <w:marRight w:val="0"/>
      <w:marTop w:val="0"/>
      <w:marBottom w:val="0"/>
      <w:divBdr>
        <w:top w:val="none" w:sz="0" w:space="0" w:color="auto"/>
        <w:left w:val="none" w:sz="0" w:space="0" w:color="auto"/>
        <w:bottom w:val="none" w:sz="0" w:space="0" w:color="auto"/>
        <w:right w:val="none" w:sz="0" w:space="0" w:color="auto"/>
      </w:divBdr>
    </w:div>
    <w:div w:id="1073234065">
      <w:bodyDiv w:val="1"/>
      <w:marLeft w:val="0"/>
      <w:marRight w:val="0"/>
      <w:marTop w:val="0"/>
      <w:marBottom w:val="0"/>
      <w:divBdr>
        <w:top w:val="none" w:sz="0" w:space="0" w:color="auto"/>
        <w:left w:val="none" w:sz="0" w:space="0" w:color="auto"/>
        <w:bottom w:val="none" w:sz="0" w:space="0" w:color="auto"/>
        <w:right w:val="none" w:sz="0" w:space="0" w:color="auto"/>
      </w:divBdr>
    </w:div>
    <w:div w:id="1239251408">
      <w:bodyDiv w:val="1"/>
      <w:marLeft w:val="0"/>
      <w:marRight w:val="0"/>
      <w:marTop w:val="0"/>
      <w:marBottom w:val="0"/>
      <w:divBdr>
        <w:top w:val="none" w:sz="0" w:space="0" w:color="auto"/>
        <w:left w:val="none" w:sz="0" w:space="0" w:color="auto"/>
        <w:bottom w:val="none" w:sz="0" w:space="0" w:color="auto"/>
        <w:right w:val="none" w:sz="0" w:space="0" w:color="auto"/>
      </w:divBdr>
    </w:div>
    <w:div w:id="1267886645">
      <w:bodyDiv w:val="1"/>
      <w:marLeft w:val="0"/>
      <w:marRight w:val="0"/>
      <w:marTop w:val="0"/>
      <w:marBottom w:val="0"/>
      <w:divBdr>
        <w:top w:val="none" w:sz="0" w:space="0" w:color="auto"/>
        <w:left w:val="none" w:sz="0" w:space="0" w:color="auto"/>
        <w:bottom w:val="none" w:sz="0" w:space="0" w:color="auto"/>
        <w:right w:val="none" w:sz="0" w:space="0" w:color="auto"/>
      </w:divBdr>
      <w:divsChild>
        <w:div w:id="2102482756">
          <w:marLeft w:val="0"/>
          <w:marRight w:val="0"/>
          <w:marTop w:val="0"/>
          <w:marBottom w:val="0"/>
          <w:divBdr>
            <w:top w:val="none" w:sz="0" w:space="0" w:color="auto"/>
            <w:left w:val="none" w:sz="0" w:space="0" w:color="auto"/>
            <w:bottom w:val="none" w:sz="0" w:space="0" w:color="auto"/>
            <w:right w:val="none" w:sz="0" w:space="0" w:color="auto"/>
          </w:divBdr>
          <w:divsChild>
            <w:div w:id="1420559850">
              <w:marLeft w:val="0"/>
              <w:marRight w:val="0"/>
              <w:marTop w:val="0"/>
              <w:marBottom w:val="0"/>
              <w:divBdr>
                <w:top w:val="none" w:sz="0" w:space="0" w:color="auto"/>
                <w:left w:val="none" w:sz="0" w:space="0" w:color="auto"/>
                <w:bottom w:val="none" w:sz="0" w:space="0" w:color="auto"/>
                <w:right w:val="none" w:sz="0" w:space="0" w:color="auto"/>
              </w:divBdr>
            </w:div>
          </w:divsChild>
        </w:div>
        <w:div w:id="1673724263">
          <w:marLeft w:val="0"/>
          <w:marRight w:val="0"/>
          <w:marTop w:val="0"/>
          <w:marBottom w:val="0"/>
          <w:divBdr>
            <w:top w:val="none" w:sz="0" w:space="0" w:color="auto"/>
            <w:left w:val="none" w:sz="0" w:space="0" w:color="auto"/>
            <w:bottom w:val="none" w:sz="0" w:space="0" w:color="auto"/>
            <w:right w:val="none" w:sz="0" w:space="0" w:color="auto"/>
          </w:divBdr>
        </w:div>
      </w:divsChild>
    </w:div>
    <w:div w:id="1310283382">
      <w:bodyDiv w:val="1"/>
      <w:marLeft w:val="0"/>
      <w:marRight w:val="0"/>
      <w:marTop w:val="0"/>
      <w:marBottom w:val="0"/>
      <w:divBdr>
        <w:top w:val="none" w:sz="0" w:space="0" w:color="auto"/>
        <w:left w:val="none" w:sz="0" w:space="0" w:color="auto"/>
        <w:bottom w:val="none" w:sz="0" w:space="0" w:color="auto"/>
        <w:right w:val="none" w:sz="0" w:space="0" w:color="auto"/>
      </w:divBdr>
    </w:div>
    <w:div w:id="1314333824">
      <w:bodyDiv w:val="1"/>
      <w:marLeft w:val="0"/>
      <w:marRight w:val="0"/>
      <w:marTop w:val="0"/>
      <w:marBottom w:val="0"/>
      <w:divBdr>
        <w:top w:val="none" w:sz="0" w:space="0" w:color="auto"/>
        <w:left w:val="none" w:sz="0" w:space="0" w:color="auto"/>
        <w:bottom w:val="none" w:sz="0" w:space="0" w:color="auto"/>
        <w:right w:val="none" w:sz="0" w:space="0" w:color="auto"/>
      </w:divBdr>
    </w:div>
    <w:div w:id="1408721297">
      <w:bodyDiv w:val="1"/>
      <w:marLeft w:val="0"/>
      <w:marRight w:val="0"/>
      <w:marTop w:val="0"/>
      <w:marBottom w:val="0"/>
      <w:divBdr>
        <w:top w:val="none" w:sz="0" w:space="0" w:color="auto"/>
        <w:left w:val="none" w:sz="0" w:space="0" w:color="auto"/>
        <w:bottom w:val="none" w:sz="0" w:space="0" w:color="auto"/>
        <w:right w:val="none" w:sz="0" w:space="0" w:color="auto"/>
      </w:divBdr>
    </w:div>
    <w:div w:id="1424914564">
      <w:bodyDiv w:val="1"/>
      <w:marLeft w:val="0"/>
      <w:marRight w:val="0"/>
      <w:marTop w:val="0"/>
      <w:marBottom w:val="0"/>
      <w:divBdr>
        <w:top w:val="none" w:sz="0" w:space="0" w:color="auto"/>
        <w:left w:val="none" w:sz="0" w:space="0" w:color="auto"/>
        <w:bottom w:val="none" w:sz="0" w:space="0" w:color="auto"/>
        <w:right w:val="none" w:sz="0" w:space="0" w:color="auto"/>
      </w:divBdr>
    </w:div>
    <w:div w:id="1588810260">
      <w:bodyDiv w:val="1"/>
      <w:marLeft w:val="0"/>
      <w:marRight w:val="0"/>
      <w:marTop w:val="0"/>
      <w:marBottom w:val="0"/>
      <w:divBdr>
        <w:top w:val="none" w:sz="0" w:space="0" w:color="auto"/>
        <w:left w:val="none" w:sz="0" w:space="0" w:color="auto"/>
        <w:bottom w:val="none" w:sz="0" w:space="0" w:color="auto"/>
        <w:right w:val="none" w:sz="0" w:space="0" w:color="auto"/>
      </w:divBdr>
    </w:div>
    <w:div w:id="1606965108">
      <w:bodyDiv w:val="1"/>
      <w:marLeft w:val="0"/>
      <w:marRight w:val="0"/>
      <w:marTop w:val="0"/>
      <w:marBottom w:val="0"/>
      <w:divBdr>
        <w:top w:val="none" w:sz="0" w:space="0" w:color="auto"/>
        <w:left w:val="none" w:sz="0" w:space="0" w:color="auto"/>
        <w:bottom w:val="none" w:sz="0" w:space="0" w:color="auto"/>
        <w:right w:val="none" w:sz="0" w:space="0" w:color="auto"/>
      </w:divBdr>
    </w:div>
    <w:div w:id="1622375840">
      <w:bodyDiv w:val="1"/>
      <w:marLeft w:val="0"/>
      <w:marRight w:val="0"/>
      <w:marTop w:val="0"/>
      <w:marBottom w:val="0"/>
      <w:divBdr>
        <w:top w:val="none" w:sz="0" w:space="0" w:color="auto"/>
        <w:left w:val="none" w:sz="0" w:space="0" w:color="auto"/>
        <w:bottom w:val="none" w:sz="0" w:space="0" w:color="auto"/>
        <w:right w:val="none" w:sz="0" w:space="0" w:color="auto"/>
      </w:divBdr>
    </w:div>
    <w:div w:id="1660304344">
      <w:bodyDiv w:val="1"/>
      <w:marLeft w:val="0"/>
      <w:marRight w:val="0"/>
      <w:marTop w:val="0"/>
      <w:marBottom w:val="0"/>
      <w:divBdr>
        <w:top w:val="none" w:sz="0" w:space="0" w:color="auto"/>
        <w:left w:val="none" w:sz="0" w:space="0" w:color="auto"/>
        <w:bottom w:val="none" w:sz="0" w:space="0" w:color="auto"/>
        <w:right w:val="none" w:sz="0" w:space="0" w:color="auto"/>
      </w:divBdr>
    </w:div>
    <w:div w:id="1662394357">
      <w:bodyDiv w:val="1"/>
      <w:marLeft w:val="0"/>
      <w:marRight w:val="0"/>
      <w:marTop w:val="0"/>
      <w:marBottom w:val="0"/>
      <w:divBdr>
        <w:top w:val="none" w:sz="0" w:space="0" w:color="auto"/>
        <w:left w:val="none" w:sz="0" w:space="0" w:color="auto"/>
        <w:bottom w:val="none" w:sz="0" w:space="0" w:color="auto"/>
        <w:right w:val="none" w:sz="0" w:space="0" w:color="auto"/>
      </w:divBdr>
    </w:div>
    <w:div w:id="1669140391">
      <w:bodyDiv w:val="1"/>
      <w:marLeft w:val="0"/>
      <w:marRight w:val="0"/>
      <w:marTop w:val="0"/>
      <w:marBottom w:val="0"/>
      <w:divBdr>
        <w:top w:val="none" w:sz="0" w:space="0" w:color="auto"/>
        <w:left w:val="none" w:sz="0" w:space="0" w:color="auto"/>
        <w:bottom w:val="none" w:sz="0" w:space="0" w:color="auto"/>
        <w:right w:val="none" w:sz="0" w:space="0" w:color="auto"/>
      </w:divBdr>
    </w:div>
    <w:div w:id="1675834532">
      <w:bodyDiv w:val="1"/>
      <w:marLeft w:val="0"/>
      <w:marRight w:val="0"/>
      <w:marTop w:val="0"/>
      <w:marBottom w:val="0"/>
      <w:divBdr>
        <w:top w:val="none" w:sz="0" w:space="0" w:color="auto"/>
        <w:left w:val="none" w:sz="0" w:space="0" w:color="auto"/>
        <w:bottom w:val="none" w:sz="0" w:space="0" w:color="auto"/>
        <w:right w:val="none" w:sz="0" w:space="0" w:color="auto"/>
      </w:divBdr>
    </w:div>
    <w:div w:id="1683239793">
      <w:bodyDiv w:val="1"/>
      <w:marLeft w:val="0"/>
      <w:marRight w:val="0"/>
      <w:marTop w:val="0"/>
      <w:marBottom w:val="0"/>
      <w:divBdr>
        <w:top w:val="none" w:sz="0" w:space="0" w:color="auto"/>
        <w:left w:val="none" w:sz="0" w:space="0" w:color="auto"/>
        <w:bottom w:val="none" w:sz="0" w:space="0" w:color="auto"/>
        <w:right w:val="none" w:sz="0" w:space="0" w:color="auto"/>
      </w:divBdr>
    </w:div>
    <w:div w:id="1700281746">
      <w:bodyDiv w:val="1"/>
      <w:marLeft w:val="0"/>
      <w:marRight w:val="0"/>
      <w:marTop w:val="0"/>
      <w:marBottom w:val="0"/>
      <w:divBdr>
        <w:top w:val="none" w:sz="0" w:space="0" w:color="auto"/>
        <w:left w:val="none" w:sz="0" w:space="0" w:color="auto"/>
        <w:bottom w:val="none" w:sz="0" w:space="0" w:color="auto"/>
        <w:right w:val="none" w:sz="0" w:space="0" w:color="auto"/>
      </w:divBdr>
    </w:div>
    <w:div w:id="1714228688">
      <w:bodyDiv w:val="1"/>
      <w:marLeft w:val="0"/>
      <w:marRight w:val="0"/>
      <w:marTop w:val="0"/>
      <w:marBottom w:val="0"/>
      <w:divBdr>
        <w:top w:val="none" w:sz="0" w:space="0" w:color="auto"/>
        <w:left w:val="none" w:sz="0" w:space="0" w:color="auto"/>
        <w:bottom w:val="none" w:sz="0" w:space="0" w:color="auto"/>
        <w:right w:val="none" w:sz="0" w:space="0" w:color="auto"/>
      </w:divBdr>
    </w:div>
    <w:div w:id="1721980926">
      <w:bodyDiv w:val="1"/>
      <w:marLeft w:val="0"/>
      <w:marRight w:val="0"/>
      <w:marTop w:val="0"/>
      <w:marBottom w:val="0"/>
      <w:divBdr>
        <w:top w:val="none" w:sz="0" w:space="0" w:color="auto"/>
        <w:left w:val="none" w:sz="0" w:space="0" w:color="auto"/>
        <w:bottom w:val="none" w:sz="0" w:space="0" w:color="auto"/>
        <w:right w:val="none" w:sz="0" w:space="0" w:color="auto"/>
      </w:divBdr>
    </w:div>
    <w:div w:id="1744597388">
      <w:bodyDiv w:val="1"/>
      <w:marLeft w:val="0"/>
      <w:marRight w:val="0"/>
      <w:marTop w:val="0"/>
      <w:marBottom w:val="0"/>
      <w:divBdr>
        <w:top w:val="none" w:sz="0" w:space="0" w:color="auto"/>
        <w:left w:val="none" w:sz="0" w:space="0" w:color="auto"/>
        <w:bottom w:val="none" w:sz="0" w:space="0" w:color="auto"/>
        <w:right w:val="none" w:sz="0" w:space="0" w:color="auto"/>
      </w:divBdr>
    </w:div>
    <w:div w:id="1794594151">
      <w:bodyDiv w:val="1"/>
      <w:marLeft w:val="0"/>
      <w:marRight w:val="0"/>
      <w:marTop w:val="0"/>
      <w:marBottom w:val="0"/>
      <w:divBdr>
        <w:top w:val="none" w:sz="0" w:space="0" w:color="auto"/>
        <w:left w:val="none" w:sz="0" w:space="0" w:color="auto"/>
        <w:bottom w:val="none" w:sz="0" w:space="0" w:color="auto"/>
        <w:right w:val="none" w:sz="0" w:space="0" w:color="auto"/>
      </w:divBdr>
    </w:div>
    <w:div w:id="1834954685">
      <w:bodyDiv w:val="1"/>
      <w:marLeft w:val="0"/>
      <w:marRight w:val="0"/>
      <w:marTop w:val="0"/>
      <w:marBottom w:val="0"/>
      <w:divBdr>
        <w:top w:val="none" w:sz="0" w:space="0" w:color="auto"/>
        <w:left w:val="none" w:sz="0" w:space="0" w:color="auto"/>
        <w:bottom w:val="none" w:sz="0" w:space="0" w:color="auto"/>
        <w:right w:val="none" w:sz="0" w:space="0" w:color="auto"/>
      </w:divBdr>
    </w:div>
    <w:div w:id="1853496660">
      <w:bodyDiv w:val="1"/>
      <w:marLeft w:val="0"/>
      <w:marRight w:val="0"/>
      <w:marTop w:val="0"/>
      <w:marBottom w:val="0"/>
      <w:divBdr>
        <w:top w:val="none" w:sz="0" w:space="0" w:color="auto"/>
        <w:left w:val="none" w:sz="0" w:space="0" w:color="auto"/>
        <w:bottom w:val="none" w:sz="0" w:space="0" w:color="auto"/>
        <w:right w:val="none" w:sz="0" w:space="0" w:color="auto"/>
      </w:divBdr>
    </w:div>
    <w:div w:id="1884171116">
      <w:bodyDiv w:val="1"/>
      <w:marLeft w:val="0"/>
      <w:marRight w:val="0"/>
      <w:marTop w:val="0"/>
      <w:marBottom w:val="0"/>
      <w:divBdr>
        <w:top w:val="none" w:sz="0" w:space="0" w:color="auto"/>
        <w:left w:val="none" w:sz="0" w:space="0" w:color="auto"/>
        <w:bottom w:val="none" w:sz="0" w:space="0" w:color="auto"/>
        <w:right w:val="none" w:sz="0" w:space="0" w:color="auto"/>
      </w:divBdr>
    </w:div>
    <w:div w:id="2002929727">
      <w:bodyDiv w:val="1"/>
      <w:marLeft w:val="0"/>
      <w:marRight w:val="0"/>
      <w:marTop w:val="0"/>
      <w:marBottom w:val="0"/>
      <w:divBdr>
        <w:top w:val="none" w:sz="0" w:space="0" w:color="auto"/>
        <w:left w:val="none" w:sz="0" w:space="0" w:color="auto"/>
        <w:bottom w:val="none" w:sz="0" w:space="0" w:color="auto"/>
        <w:right w:val="none" w:sz="0" w:space="0" w:color="auto"/>
      </w:divBdr>
    </w:div>
    <w:div w:id="2018925261">
      <w:bodyDiv w:val="1"/>
      <w:marLeft w:val="0"/>
      <w:marRight w:val="0"/>
      <w:marTop w:val="0"/>
      <w:marBottom w:val="0"/>
      <w:divBdr>
        <w:top w:val="none" w:sz="0" w:space="0" w:color="auto"/>
        <w:left w:val="none" w:sz="0" w:space="0" w:color="auto"/>
        <w:bottom w:val="none" w:sz="0" w:space="0" w:color="auto"/>
        <w:right w:val="none" w:sz="0" w:space="0" w:color="auto"/>
      </w:divBdr>
    </w:div>
    <w:div w:id="20335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2781</Words>
  <Characters>15854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Merlingen</cp:lastModifiedBy>
  <cp:revision>12</cp:revision>
  <dcterms:created xsi:type="dcterms:W3CDTF">2016-09-06T15:46:00Z</dcterms:created>
  <dcterms:modified xsi:type="dcterms:W3CDTF">2017-09-11T12:11:00Z</dcterms:modified>
</cp:coreProperties>
</file>